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AE4170" w14:textId="77777777" w:rsidR="00DB1E97" w:rsidRPr="00D10021" w:rsidRDefault="00DB1E97" w:rsidP="00FD5134">
      <w:pPr>
        <w:tabs>
          <w:tab w:val="left" w:pos="284"/>
        </w:tabs>
        <w:spacing w:after="0" w:line="240" w:lineRule="auto"/>
        <w:rPr>
          <w:rFonts w:ascii="Times New Roman" w:hAnsi="Times New Roman" w:cs="Times New Roman"/>
          <w:sz w:val="24"/>
          <w:szCs w:val="24"/>
        </w:rPr>
      </w:pPr>
    </w:p>
    <w:p w14:paraId="63111ACF" w14:textId="77777777" w:rsidR="00DB1E97" w:rsidRPr="00D10021" w:rsidRDefault="00DB1E97" w:rsidP="00FD5134">
      <w:pPr>
        <w:tabs>
          <w:tab w:val="left" w:pos="284"/>
        </w:tabs>
        <w:spacing w:after="0" w:line="240" w:lineRule="auto"/>
        <w:rPr>
          <w:rFonts w:ascii="Times New Roman" w:hAnsi="Times New Roman" w:cs="Times New Roman"/>
          <w:b/>
          <w:sz w:val="24"/>
          <w:szCs w:val="24"/>
        </w:rPr>
      </w:pPr>
    </w:p>
    <w:p w14:paraId="223E6F16" w14:textId="77777777" w:rsidR="00DB1E97" w:rsidRPr="00D10021" w:rsidRDefault="00DB1E97" w:rsidP="00FD5134">
      <w:pPr>
        <w:tabs>
          <w:tab w:val="left" w:pos="284"/>
        </w:tabs>
        <w:spacing w:after="0" w:line="240" w:lineRule="auto"/>
        <w:rPr>
          <w:rFonts w:ascii="Times New Roman" w:hAnsi="Times New Roman" w:cs="Times New Roman"/>
          <w:b/>
          <w:sz w:val="24"/>
          <w:szCs w:val="24"/>
        </w:rPr>
      </w:pPr>
    </w:p>
    <w:p w14:paraId="50386A72"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r w:rsidRPr="00D10021">
        <w:rPr>
          <w:rFonts w:ascii="Times New Roman" w:hAnsi="Times New Roman" w:cs="Times New Roman"/>
          <w:b/>
          <w:sz w:val="24"/>
          <w:szCs w:val="24"/>
        </w:rPr>
        <w:t>CONCORRÊNCIA</w:t>
      </w:r>
      <w:r w:rsidRPr="00D10021">
        <w:rPr>
          <w:rFonts w:ascii="Times New Roman" w:hAnsi="Times New Roman" w:cs="Times New Roman"/>
          <w:b/>
          <w:bCs/>
          <w:sz w:val="24"/>
          <w:szCs w:val="24"/>
        </w:rPr>
        <w:t xml:space="preserve"> </w:t>
      </w:r>
      <w:r w:rsidRPr="00D10021">
        <w:rPr>
          <w:rFonts w:ascii="Times New Roman" w:hAnsi="Times New Roman" w:cs="Times New Roman"/>
          <w:b/>
          <w:sz w:val="24"/>
          <w:szCs w:val="24"/>
        </w:rPr>
        <w:t>ELETRÔNICA</w:t>
      </w:r>
    </w:p>
    <w:p w14:paraId="1F586DE2" w14:textId="028B363D" w:rsidR="00DB1E97" w:rsidRPr="00D10021" w:rsidRDefault="00E80259" w:rsidP="00FD5134">
      <w:pPr>
        <w:tabs>
          <w:tab w:val="left" w:pos="284"/>
        </w:tabs>
        <w:spacing w:after="0" w:line="240" w:lineRule="auto"/>
        <w:rPr>
          <w:rFonts w:ascii="Times New Roman" w:hAnsi="Times New Roman" w:cs="Times New Roman"/>
          <w:iCs/>
          <w:sz w:val="24"/>
          <w:szCs w:val="24"/>
        </w:rPr>
      </w:pPr>
      <w:r>
        <w:rPr>
          <w:rFonts w:ascii="Times New Roman" w:hAnsi="Times New Roman" w:cs="Times New Roman"/>
          <w:iCs/>
          <w:sz w:val="24"/>
          <w:szCs w:val="24"/>
        </w:rPr>
        <w:t>03</w:t>
      </w:r>
      <w:r w:rsidR="00DB1E97" w:rsidRPr="00D10021">
        <w:rPr>
          <w:rFonts w:ascii="Times New Roman" w:hAnsi="Times New Roman" w:cs="Times New Roman"/>
          <w:iCs/>
          <w:sz w:val="24"/>
          <w:szCs w:val="24"/>
        </w:rPr>
        <w:t>/2026</w:t>
      </w:r>
    </w:p>
    <w:p w14:paraId="1E7C421B"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2000D8D5"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5B8B20BE"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r w:rsidRPr="00D10021">
        <w:rPr>
          <w:rFonts w:ascii="Times New Roman" w:hAnsi="Times New Roman" w:cs="Times New Roman"/>
          <w:b/>
          <w:bCs/>
          <w:sz w:val="24"/>
          <w:szCs w:val="24"/>
        </w:rPr>
        <w:t xml:space="preserve">CONTRATANTE </w:t>
      </w:r>
    </w:p>
    <w:p w14:paraId="0374102A" w14:textId="77777777" w:rsidR="00DB1E97" w:rsidRPr="00D10021" w:rsidRDefault="00DB1E97" w:rsidP="00FD5134">
      <w:pPr>
        <w:tabs>
          <w:tab w:val="left" w:pos="284"/>
        </w:tabs>
        <w:spacing w:after="0" w:line="240" w:lineRule="auto"/>
        <w:rPr>
          <w:rFonts w:ascii="Times New Roman" w:hAnsi="Times New Roman" w:cs="Times New Roman"/>
          <w:bCs/>
          <w:sz w:val="24"/>
          <w:szCs w:val="24"/>
        </w:rPr>
      </w:pPr>
      <w:r w:rsidRPr="00D10021">
        <w:rPr>
          <w:rFonts w:ascii="Times New Roman" w:hAnsi="Times New Roman" w:cs="Times New Roman"/>
          <w:bCs/>
          <w:sz w:val="24"/>
          <w:szCs w:val="24"/>
        </w:rPr>
        <w:t>MUNICIPIO DE CONCEIÇÃO DAS ALAGOAS</w:t>
      </w:r>
    </w:p>
    <w:p w14:paraId="169CC765" w14:textId="77777777" w:rsidR="00DB1E97" w:rsidRPr="00D10021" w:rsidRDefault="00DB1E97" w:rsidP="00FD5134">
      <w:pPr>
        <w:tabs>
          <w:tab w:val="left" w:pos="284"/>
        </w:tabs>
        <w:spacing w:after="0" w:line="240" w:lineRule="auto"/>
        <w:rPr>
          <w:rFonts w:ascii="Times New Roman" w:hAnsi="Times New Roman" w:cs="Times New Roman"/>
          <w:sz w:val="24"/>
          <w:szCs w:val="24"/>
        </w:rPr>
      </w:pPr>
    </w:p>
    <w:p w14:paraId="179A20A5"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0EE32134"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3A7D7167"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r w:rsidRPr="00D10021">
        <w:rPr>
          <w:rFonts w:ascii="Times New Roman" w:hAnsi="Times New Roman" w:cs="Times New Roman"/>
          <w:b/>
          <w:bCs/>
          <w:sz w:val="24"/>
          <w:szCs w:val="24"/>
        </w:rPr>
        <w:t>OBJETO</w:t>
      </w:r>
    </w:p>
    <w:p w14:paraId="79744804" w14:textId="08760250" w:rsidR="00DB1E97" w:rsidRPr="00D10021" w:rsidRDefault="00A51CC7" w:rsidP="00FD5134">
      <w:pPr>
        <w:tabs>
          <w:tab w:val="left" w:pos="284"/>
        </w:tabs>
        <w:spacing w:after="0" w:line="240" w:lineRule="auto"/>
        <w:jc w:val="both"/>
        <w:rPr>
          <w:rFonts w:ascii="Times New Roman" w:hAnsi="Times New Roman" w:cs="Times New Roman"/>
          <w:b/>
          <w:bCs/>
          <w:sz w:val="24"/>
          <w:szCs w:val="24"/>
        </w:rPr>
      </w:pPr>
      <w:r w:rsidRPr="00D10021">
        <w:rPr>
          <w:rFonts w:ascii="Times New Roman" w:hAnsi="Times New Roman" w:cs="Times New Roman"/>
          <w:sz w:val="24"/>
          <w:szCs w:val="24"/>
        </w:rPr>
        <w:t>CONCESSÃO TEMPORÁRIA DE USO DO ESPAÇO INTEIRO, INCLUINDO A EXECUÇÃO E GERÊNCIA DE TODOS OS SETORES E CONTRAPARTIDA, A EMPRESAS PRIVADAS DO SETOR DE PRODUÇÃO DE EVENTOS, DESTINADAS PARA REALIZAÇÃO DO EVENTO “</w:t>
      </w:r>
      <w:r w:rsidRPr="00D10021">
        <w:rPr>
          <w:rFonts w:ascii="Times New Roman" w:hAnsi="Times New Roman" w:cs="Times New Roman"/>
          <w:i/>
          <w:sz w:val="24"/>
          <w:szCs w:val="24"/>
        </w:rPr>
        <w:t>AGROSHOW - 2026</w:t>
      </w:r>
      <w:r w:rsidRPr="00D10021">
        <w:rPr>
          <w:rFonts w:ascii="Times New Roman" w:hAnsi="Times New Roman" w:cs="Times New Roman"/>
          <w:sz w:val="24"/>
          <w:szCs w:val="24"/>
        </w:rPr>
        <w:t xml:space="preserve">”, QUE ACONTECERÁ NO MUNICÍPIO DE CONCEIÇÃO DAS ALAGOAS, NO PARQUE DE EXPOSIÇÃO </w:t>
      </w:r>
      <w:r w:rsidRPr="00D10021">
        <w:rPr>
          <w:rFonts w:ascii="Times New Roman" w:hAnsi="Times New Roman" w:cs="Times New Roman"/>
          <w:color w:val="000000"/>
          <w:sz w:val="24"/>
          <w:szCs w:val="24"/>
        </w:rPr>
        <w:t>DR. PAULO JOSÉ GOUVÊA</w:t>
      </w:r>
      <w:r w:rsidRPr="00D10021">
        <w:rPr>
          <w:rFonts w:ascii="Times New Roman" w:hAnsi="Times New Roman" w:cs="Times New Roman"/>
          <w:sz w:val="24"/>
          <w:szCs w:val="24"/>
        </w:rPr>
        <w:t xml:space="preserve">, ENTRE OS DIAS 06 </w:t>
      </w:r>
      <w:proofErr w:type="gramStart"/>
      <w:r w:rsidRPr="00D10021">
        <w:rPr>
          <w:rFonts w:ascii="Times New Roman" w:hAnsi="Times New Roman" w:cs="Times New Roman"/>
          <w:sz w:val="24"/>
          <w:szCs w:val="24"/>
        </w:rPr>
        <w:t>A</w:t>
      </w:r>
      <w:proofErr w:type="gramEnd"/>
      <w:r w:rsidRPr="00D10021">
        <w:rPr>
          <w:rFonts w:ascii="Times New Roman" w:hAnsi="Times New Roman" w:cs="Times New Roman"/>
          <w:sz w:val="24"/>
          <w:szCs w:val="24"/>
        </w:rPr>
        <w:t xml:space="preserve"> 09 DE AGOSTO DE 2026</w:t>
      </w:r>
    </w:p>
    <w:p w14:paraId="7CFBCC38" w14:textId="77777777" w:rsidR="00DB1E97" w:rsidRPr="00D10021" w:rsidRDefault="00DB1E97" w:rsidP="00FD5134">
      <w:pPr>
        <w:tabs>
          <w:tab w:val="left" w:pos="284"/>
        </w:tabs>
        <w:spacing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 </w:t>
      </w:r>
    </w:p>
    <w:p w14:paraId="62D66977"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5698F470" w14:textId="45068043" w:rsidR="00DB1E97" w:rsidRPr="00D10021" w:rsidRDefault="00DB1E97" w:rsidP="00FD5134">
      <w:pPr>
        <w:tabs>
          <w:tab w:val="left" w:pos="284"/>
        </w:tabs>
        <w:spacing w:after="0" w:line="240" w:lineRule="auto"/>
        <w:rPr>
          <w:rFonts w:ascii="Times New Roman" w:hAnsi="Times New Roman" w:cs="Times New Roman"/>
          <w:b/>
          <w:bCs/>
          <w:sz w:val="24"/>
          <w:szCs w:val="24"/>
        </w:rPr>
      </w:pPr>
      <w:r w:rsidRPr="00D10021">
        <w:rPr>
          <w:rFonts w:ascii="Times New Roman" w:hAnsi="Times New Roman" w:cs="Times New Roman"/>
          <w:b/>
          <w:bCs/>
          <w:sz w:val="24"/>
          <w:szCs w:val="24"/>
        </w:rPr>
        <w:t xml:space="preserve">VALOR </w:t>
      </w:r>
      <w:r w:rsidR="00A51CC7" w:rsidRPr="00D10021">
        <w:rPr>
          <w:rFonts w:ascii="Times New Roman" w:hAnsi="Times New Roman" w:cs="Times New Roman"/>
          <w:b/>
          <w:bCs/>
          <w:sz w:val="24"/>
          <w:szCs w:val="24"/>
        </w:rPr>
        <w:t>INICIAL</w:t>
      </w:r>
      <w:r w:rsidRPr="00D10021">
        <w:rPr>
          <w:rFonts w:ascii="Times New Roman" w:hAnsi="Times New Roman" w:cs="Times New Roman"/>
          <w:b/>
          <w:bCs/>
          <w:sz w:val="24"/>
          <w:szCs w:val="24"/>
        </w:rPr>
        <w:t xml:space="preserve"> DA CONTRATAÇÃO</w:t>
      </w:r>
    </w:p>
    <w:p w14:paraId="44E65058" w14:textId="408746B9" w:rsidR="00DB1E97" w:rsidRPr="00E7440A" w:rsidRDefault="00E7440A" w:rsidP="00FD5134">
      <w:pPr>
        <w:pStyle w:val="Default"/>
        <w:jc w:val="both"/>
        <w:rPr>
          <w:rFonts w:ascii="Times New Roman" w:eastAsiaTheme="minorHAnsi" w:hAnsi="Times New Roman" w:cs="Times New Roman"/>
          <w:lang w:eastAsia="en-US" w:bidi="ar-SA"/>
        </w:rPr>
      </w:pPr>
      <w:r w:rsidRPr="00E7440A">
        <w:rPr>
          <w:rFonts w:ascii="Times New Roman" w:eastAsiaTheme="minorEastAsia" w:hAnsi="Times New Roman" w:cs="Times New Roman"/>
          <w:lang w:eastAsia="pt-BR"/>
        </w:rPr>
        <w:t xml:space="preserve">R$ </w:t>
      </w:r>
      <w:r w:rsidRPr="00E7440A">
        <w:rPr>
          <w:rFonts w:ascii="Times New Roman" w:hAnsi="Times New Roman" w:cs="Times New Roman"/>
        </w:rPr>
        <w:t>82.904,75 (oitenta e dois mil, novecentos e quatro reais e setenta e cinco centavos)</w:t>
      </w:r>
    </w:p>
    <w:p w14:paraId="52A509C6" w14:textId="77777777" w:rsidR="00DB1E97" w:rsidRPr="00D10021" w:rsidRDefault="00DB1E97" w:rsidP="00FD5134">
      <w:pPr>
        <w:pStyle w:val="Nivel2"/>
        <w:numPr>
          <w:ilvl w:val="0"/>
          <w:numId w:val="0"/>
        </w:numPr>
        <w:tabs>
          <w:tab w:val="left" w:pos="284"/>
          <w:tab w:val="left" w:pos="426"/>
          <w:tab w:val="left" w:pos="567"/>
        </w:tabs>
        <w:spacing w:before="0" w:after="0" w:line="240" w:lineRule="auto"/>
        <w:rPr>
          <w:rFonts w:ascii="Times New Roman" w:hAnsi="Times New Roman" w:cs="Times New Roman"/>
          <w:sz w:val="24"/>
          <w:szCs w:val="24"/>
        </w:rPr>
      </w:pPr>
    </w:p>
    <w:p w14:paraId="2074C78D" w14:textId="77777777" w:rsidR="00DB1E97" w:rsidRPr="00D10021" w:rsidRDefault="00DB1E97" w:rsidP="00FD5134">
      <w:pPr>
        <w:tabs>
          <w:tab w:val="left" w:pos="284"/>
        </w:tabs>
        <w:spacing w:after="0" w:line="240" w:lineRule="auto"/>
        <w:rPr>
          <w:rFonts w:ascii="Times New Roman" w:hAnsi="Times New Roman" w:cs="Times New Roman"/>
          <w:sz w:val="24"/>
          <w:szCs w:val="24"/>
        </w:rPr>
      </w:pPr>
    </w:p>
    <w:p w14:paraId="3B181ECD" w14:textId="77777777" w:rsidR="00DB1E97" w:rsidRPr="00D10021" w:rsidRDefault="00DB1E97" w:rsidP="00FD5134">
      <w:pPr>
        <w:tabs>
          <w:tab w:val="left" w:pos="284"/>
        </w:tabs>
        <w:spacing w:after="0" w:line="240" w:lineRule="auto"/>
        <w:rPr>
          <w:rFonts w:ascii="Times New Roman" w:hAnsi="Times New Roman" w:cs="Times New Roman"/>
          <w:sz w:val="24"/>
          <w:szCs w:val="24"/>
        </w:rPr>
      </w:pPr>
    </w:p>
    <w:p w14:paraId="27626941" w14:textId="77777777" w:rsidR="00DB1E97" w:rsidRPr="00BD0A42" w:rsidRDefault="00DB1E97" w:rsidP="00FD5134">
      <w:pPr>
        <w:tabs>
          <w:tab w:val="left" w:pos="284"/>
        </w:tabs>
        <w:spacing w:after="0" w:line="240" w:lineRule="auto"/>
        <w:rPr>
          <w:rFonts w:ascii="Times New Roman" w:hAnsi="Times New Roman" w:cs="Times New Roman"/>
          <w:b/>
          <w:bCs/>
          <w:sz w:val="24"/>
          <w:szCs w:val="24"/>
        </w:rPr>
      </w:pPr>
      <w:r w:rsidRPr="00BD0A42">
        <w:rPr>
          <w:rFonts w:ascii="Times New Roman" w:hAnsi="Times New Roman" w:cs="Times New Roman"/>
          <w:b/>
          <w:bCs/>
          <w:sz w:val="24"/>
          <w:szCs w:val="24"/>
        </w:rPr>
        <w:t>DATA DA SESSÃO PÚBLICA</w:t>
      </w:r>
    </w:p>
    <w:p w14:paraId="056CA0BC" w14:textId="281685EE" w:rsidR="00DB1E97" w:rsidRPr="00D10021" w:rsidRDefault="00DB1E97" w:rsidP="00FD5134">
      <w:pPr>
        <w:tabs>
          <w:tab w:val="left" w:pos="284"/>
        </w:tabs>
        <w:spacing w:after="0" w:line="240" w:lineRule="auto"/>
        <w:rPr>
          <w:rFonts w:ascii="Times New Roman" w:hAnsi="Times New Roman" w:cs="Times New Roman"/>
          <w:b/>
          <w:bCs/>
          <w:sz w:val="24"/>
          <w:szCs w:val="24"/>
        </w:rPr>
      </w:pPr>
      <w:r w:rsidRPr="00BD0A42">
        <w:rPr>
          <w:rFonts w:ascii="Times New Roman" w:hAnsi="Times New Roman" w:cs="Times New Roman"/>
          <w:sz w:val="24"/>
          <w:szCs w:val="24"/>
        </w:rPr>
        <w:t xml:space="preserve">Dia </w:t>
      </w:r>
      <w:r w:rsidR="00E80259">
        <w:rPr>
          <w:rFonts w:ascii="Times New Roman" w:hAnsi="Times New Roman" w:cs="Times New Roman"/>
          <w:b/>
          <w:bCs/>
          <w:sz w:val="24"/>
          <w:szCs w:val="24"/>
        </w:rPr>
        <w:t>12/06</w:t>
      </w:r>
      <w:r w:rsidR="00BD0A42">
        <w:rPr>
          <w:rFonts w:ascii="Times New Roman" w:hAnsi="Times New Roman" w:cs="Times New Roman"/>
          <w:b/>
          <w:bCs/>
          <w:sz w:val="24"/>
          <w:szCs w:val="24"/>
        </w:rPr>
        <w:t>/2026</w:t>
      </w:r>
      <w:r w:rsidRPr="00BD0A42">
        <w:rPr>
          <w:rFonts w:ascii="Times New Roman" w:hAnsi="Times New Roman" w:cs="Times New Roman"/>
          <w:b/>
          <w:bCs/>
          <w:sz w:val="24"/>
          <w:szCs w:val="24"/>
        </w:rPr>
        <w:t xml:space="preserve">, </w:t>
      </w:r>
      <w:r w:rsidRPr="00BD0A42">
        <w:rPr>
          <w:rFonts w:ascii="Times New Roman" w:hAnsi="Times New Roman" w:cs="Times New Roman"/>
          <w:sz w:val="24"/>
          <w:szCs w:val="24"/>
        </w:rPr>
        <w:t xml:space="preserve">às </w:t>
      </w:r>
      <w:r w:rsidR="00E80259">
        <w:rPr>
          <w:rFonts w:ascii="Times New Roman" w:hAnsi="Times New Roman" w:cs="Times New Roman"/>
          <w:b/>
          <w:sz w:val="24"/>
          <w:szCs w:val="24"/>
        </w:rPr>
        <w:t>09</w:t>
      </w:r>
      <w:r w:rsidRPr="00BD0A42">
        <w:rPr>
          <w:rFonts w:ascii="Times New Roman" w:hAnsi="Times New Roman" w:cs="Times New Roman"/>
          <w:b/>
          <w:sz w:val="24"/>
          <w:szCs w:val="24"/>
        </w:rPr>
        <w:t>:</w:t>
      </w:r>
      <w:r w:rsidR="00E80259">
        <w:rPr>
          <w:rFonts w:ascii="Times New Roman" w:hAnsi="Times New Roman" w:cs="Times New Roman"/>
          <w:b/>
          <w:sz w:val="24"/>
          <w:szCs w:val="24"/>
        </w:rPr>
        <w:t>00</w:t>
      </w:r>
      <w:r w:rsidRPr="00BD0A42">
        <w:rPr>
          <w:rFonts w:ascii="Times New Roman" w:hAnsi="Times New Roman" w:cs="Times New Roman"/>
          <w:b/>
          <w:bCs/>
          <w:sz w:val="24"/>
          <w:szCs w:val="24"/>
        </w:rPr>
        <w:t>h</w:t>
      </w:r>
      <w:r w:rsidRPr="00D10021">
        <w:rPr>
          <w:rFonts w:ascii="Times New Roman" w:hAnsi="Times New Roman" w:cs="Times New Roman"/>
          <w:b/>
          <w:bCs/>
          <w:sz w:val="24"/>
          <w:szCs w:val="24"/>
        </w:rPr>
        <w:t xml:space="preserve"> </w:t>
      </w:r>
    </w:p>
    <w:p w14:paraId="335EEFAA"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5C1D1C68" w14:textId="77777777" w:rsidR="00DB1E97" w:rsidRPr="00D10021" w:rsidRDefault="00DB1E97" w:rsidP="00FD5134">
      <w:pPr>
        <w:tabs>
          <w:tab w:val="left" w:pos="284"/>
        </w:tabs>
        <w:spacing w:after="0" w:line="240" w:lineRule="auto"/>
        <w:jc w:val="both"/>
        <w:rPr>
          <w:rFonts w:ascii="Times New Roman" w:hAnsi="Times New Roman" w:cs="Times New Roman"/>
          <w:b/>
          <w:bCs/>
          <w:caps/>
          <w:sz w:val="24"/>
          <w:szCs w:val="24"/>
        </w:rPr>
      </w:pPr>
    </w:p>
    <w:p w14:paraId="63D79ED7" w14:textId="77777777" w:rsidR="00DB1E97" w:rsidRPr="00D10021" w:rsidRDefault="00DB1E97" w:rsidP="00FD5134">
      <w:pPr>
        <w:tabs>
          <w:tab w:val="left" w:pos="284"/>
        </w:tabs>
        <w:spacing w:after="0" w:line="240" w:lineRule="auto"/>
        <w:jc w:val="both"/>
        <w:rPr>
          <w:rFonts w:ascii="Times New Roman" w:hAnsi="Times New Roman" w:cs="Times New Roman"/>
          <w:b/>
          <w:bCs/>
          <w:caps/>
          <w:sz w:val="24"/>
          <w:szCs w:val="24"/>
        </w:rPr>
      </w:pPr>
    </w:p>
    <w:p w14:paraId="61F58EDF" w14:textId="77777777" w:rsidR="00DB1E97" w:rsidRPr="00D10021" w:rsidRDefault="00DB1E97" w:rsidP="00FD5134">
      <w:pPr>
        <w:tabs>
          <w:tab w:val="left" w:pos="284"/>
        </w:tabs>
        <w:spacing w:after="0" w:line="240" w:lineRule="auto"/>
        <w:jc w:val="both"/>
        <w:rPr>
          <w:rFonts w:ascii="Times New Roman" w:hAnsi="Times New Roman" w:cs="Times New Roman"/>
          <w:caps/>
          <w:sz w:val="24"/>
          <w:szCs w:val="24"/>
        </w:rPr>
      </w:pPr>
      <w:r w:rsidRPr="00D10021">
        <w:rPr>
          <w:rFonts w:ascii="Times New Roman" w:hAnsi="Times New Roman" w:cs="Times New Roman"/>
          <w:b/>
          <w:bCs/>
          <w:caps/>
          <w:sz w:val="24"/>
          <w:szCs w:val="24"/>
        </w:rPr>
        <w:t>Critério de Julgamento:</w:t>
      </w:r>
    </w:p>
    <w:p w14:paraId="2476E904" w14:textId="34066FCB" w:rsidR="00DB1E97" w:rsidRPr="00D10021" w:rsidRDefault="00DB1E97" w:rsidP="00FD5134">
      <w:pPr>
        <w:tabs>
          <w:tab w:val="left" w:pos="284"/>
        </w:tabs>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M</w:t>
      </w:r>
      <w:r w:rsidR="00D10021">
        <w:rPr>
          <w:rFonts w:ascii="Times New Roman" w:hAnsi="Times New Roman" w:cs="Times New Roman"/>
          <w:sz w:val="24"/>
          <w:szCs w:val="24"/>
        </w:rPr>
        <w:t>AIOR LANCE</w:t>
      </w:r>
    </w:p>
    <w:p w14:paraId="00D5F66E" w14:textId="77777777" w:rsidR="00DB1E97" w:rsidRPr="00D10021" w:rsidRDefault="00DB1E97" w:rsidP="00FD5134">
      <w:pPr>
        <w:tabs>
          <w:tab w:val="left" w:pos="284"/>
        </w:tabs>
        <w:spacing w:after="0" w:line="240" w:lineRule="auto"/>
        <w:jc w:val="both"/>
        <w:rPr>
          <w:rFonts w:ascii="Times New Roman" w:hAnsi="Times New Roman" w:cs="Times New Roman"/>
          <w:sz w:val="24"/>
          <w:szCs w:val="24"/>
        </w:rPr>
      </w:pPr>
    </w:p>
    <w:p w14:paraId="2B5B8160" w14:textId="77777777" w:rsidR="00DB1E97" w:rsidRPr="00D10021" w:rsidRDefault="00DB1E97" w:rsidP="00FD5134">
      <w:pPr>
        <w:tabs>
          <w:tab w:val="left" w:pos="284"/>
        </w:tabs>
        <w:spacing w:after="0" w:line="240" w:lineRule="auto"/>
        <w:jc w:val="both"/>
        <w:rPr>
          <w:rFonts w:ascii="Times New Roman" w:hAnsi="Times New Roman" w:cs="Times New Roman"/>
          <w:sz w:val="24"/>
          <w:szCs w:val="24"/>
        </w:rPr>
      </w:pPr>
    </w:p>
    <w:p w14:paraId="707F082E" w14:textId="77777777" w:rsidR="00DB1E97" w:rsidRPr="00D10021" w:rsidRDefault="00DB1E97" w:rsidP="00FD5134">
      <w:pPr>
        <w:tabs>
          <w:tab w:val="left" w:pos="284"/>
        </w:tabs>
        <w:spacing w:after="0" w:line="240" w:lineRule="auto"/>
        <w:jc w:val="both"/>
        <w:rPr>
          <w:rFonts w:ascii="Times New Roman" w:hAnsi="Times New Roman" w:cs="Times New Roman"/>
          <w:caps/>
          <w:sz w:val="24"/>
          <w:szCs w:val="24"/>
        </w:rPr>
      </w:pPr>
      <w:r w:rsidRPr="00D10021">
        <w:rPr>
          <w:rFonts w:ascii="Times New Roman" w:hAnsi="Times New Roman" w:cs="Times New Roman"/>
          <w:b/>
          <w:bCs/>
          <w:caps/>
          <w:sz w:val="24"/>
          <w:szCs w:val="24"/>
        </w:rPr>
        <w:t>Modo de disputa:</w:t>
      </w:r>
    </w:p>
    <w:p w14:paraId="5469BCEA" w14:textId="77777777" w:rsidR="00DB1E97" w:rsidRPr="00D10021" w:rsidRDefault="00DB1E97" w:rsidP="00FD5134">
      <w:pPr>
        <w:tabs>
          <w:tab w:val="left" w:pos="284"/>
        </w:tabs>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aberto</w:t>
      </w:r>
    </w:p>
    <w:p w14:paraId="77814A53" w14:textId="77777777" w:rsidR="00DB1E97" w:rsidRPr="00D10021" w:rsidRDefault="00DB1E97" w:rsidP="00FD5134">
      <w:pPr>
        <w:tabs>
          <w:tab w:val="left" w:pos="284"/>
        </w:tabs>
        <w:spacing w:after="0" w:line="240" w:lineRule="auto"/>
        <w:rPr>
          <w:rFonts w:ascii="Times New Roman" w:hAnsi="Times New Roman" w:cs="Times New Roman"/>
          <w:sz w:val="24"/>
          <w:szCs w:val="24"/>
        </w:rPr>
      </w:pPr>
    </w:p>
    <w:p w14:paraId="360D52E1"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38315DFA"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r w:rsidRPr="00D10021">
        <w:rPr>
          <w:rFonts w:ascii="Times New Roman" w:hAnsi="Times New Roman" w:cs="Times New Roman"/>
          <w:b/>
          <w:bCs/>
          <w:sz w:val="24"/>
          <w:szCs w:val="24"/>
        </w:rPr>
        <w:t>PREFERÊNCIA ME/EPP/EQUIPARADAS</w:t>
      </w:r>
    </w:p>
    <w:p w14:paraId="58EF0A4C" w14:textId="77777777" w:rsidR="00DB1E97" w:rsidRPr="00D10021" w:rsidRDefault="00DB1E97" w:rsidP="00FD5134">
      <w:pPr>
        <w:tabs>
          <w:tab w:val="left" w:pos="284"/>
        </w:tabs>
        <w:spacing w:after="0" w:line="240" w:lineRule="auto"/>
        <w:rPr>
          <w:rFonts w:ascii="Times New Roman" w:hAnsi="Times New Roman" w:cs="Times New Roman"/>
          <w:bCs/>
          <w:sz w:val="24"/>
          <w:szCs w:val="24"/>
        </w:rPr>
      </w:pPr>
      <w:r w:rsidRPr="00D10021">
        <w:rPr>
          <w:rFonts w:ascii="Times New Roman" w:hAnsi="Times New Roman" w:cs="Times New Roman"/>
          <w:bCs/>
          <w:sz w:val="24"/>
          <w:szCs w:val="24"/>
        </w:rPr>
        <w:t>NÃO</w:t>
      </w:r>
    </w:p>
    <w:p w14:paraId="656AF494"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5335ABFA"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4D138A55"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01AECA08"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29893EA5"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1134FA17"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386B0D09"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7DDFF373"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138B732C"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67CE2424"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5461DA5F"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490344AE"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sdt>
      <w:sdtPr>
        <w:rPr>
          <w:rFonts w:ascii="Times New Roman" w:eastAsia="Times New Roman" w:hAnsi="Times New Roman" w:cs="Times New Roman"/>
          <w:color w:val="auto"/>
          <w:sz w:val="24"/>
          <w:szCs w:val="24"/>
          <w:lang w:eastAsia="en-US"/>
        </w:rPr>
        <w:id w:val="-615513808"/>
        <w:docPartObj>
          <w:docPartGallery w:val="Table of Contents"/>
          <w:docPartUnique/>
        </w:docPartObj>
      </w:sdtPr>
      <w:sdtEndPr>
        <w:rPr>
          <w:rFonts w:eastAsiaTheme="minorHAnsi"/>
          <w:b/>
          <w:bCs/>
        </w:rPr>
      </w:sdtEndPr>
      <w:sdtContent>
        <w:p w14:paraId="1D6E9CB5" w14:textId="77777777" w:rsidR="00DB1E97" w:rsidRPr="00D10021" w:rsidRDefault="00DB1E97" w:rsidP="00FD5134">
          <w:pPr>
            <w:pStyle w:val="CabealhodoSumrio"/>
            <w:tabs>
              <w:tab w:val="left" w:pos="284"/>
            </w:tabs>
            <w:spacing w:before="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Sumário</w:t>
          </w:r>
        </w:p>
        <w:p w14:paraId="377E88E5" w14:textId="77777777" w:rsidR="00DB1E97" w:rsidRPr="00D10021" w:rsidRDefault="00DB1E97" w:rsidP="00FD5134">
          <w:pPr>
            <w:tabs>
              <w:tab w:val="left" w:pos="284"/>
            </w:tabs>
            <w:spacing w:after="0" w:line="240" w:lineRule="auto"/>
            <w:rPr>
              <w:rFonts w:ascii="Times New Roman" w:hAnsi="Times New Roman" w:cs="Times New Roman"/>
              <w:sz w:val="24"/>
              <w:szCs w:val="24"/>
            </w:rPr>
          </w:pPr>
        </w:p>
        <w:p w14:paraId="69185F7C" w14:textId="431A2EE2" w:rsidR="00E7440A" w:rsidRDefault="00DB1E97" w:rsidP="00E7440A">
          <w:pPr>
            <w:pStyle w:val="Sumrio1"/>
            <w:rPr>
              <w:rFonts w:asciiTheme="minorHAnsi" w:eastAsiaTheme="minorEastAsia" w:hAnsiTheme="minorHAnsi" w:cstheme="minorBidi"/>
              <w:noProof/>
              <w:kern w:val="2"/>
              <w:sz w:val="24"/>
              <w14:ligatures w14:val="standardContextual"/>
            </w:rPr>
          </w:pPr>
          <w:r w:rsidRPr="00D10021">
            <w:rPr>
              <w:rFonts w:ascii="Times New Roman" w:hAnsi="Times New Roman" w:cs="Times New Roman"/>
              <w:sz w:val="24"/>
            </w:rPr>
            <w:fldChar w:fldCharType="begin"/>
          </w:r>
          <w:r w:rsidRPr="00D10021">
            <w:rPr>
              <w:rFonts w:ascii="Times New Roman" w:hAnsi="Times New Roman" w:cs="Times New Roman"/>
              <w:sz w:val="24"/>
            </w:rPr>
            <w:instrText xml:space="preserve"> TOC \o "1-3" \h \z \u </w:instrText>
          </w:r>
          <w:r w:rsidRPr="00D10021">
            <w:rPr>
              <w:rFonts w:ascii="Times New Roman" w:hAnsi="Times New Roman" w:cs="Times New Roman"/>
              <w:sz w:val="24"/>
            </w:rPr>
            <w:fldChar w:fldCharType="separate"/>
          </w:r>
          <w:hyperlink w:anchor="_Toc230034590" w:history="1">
            <w:r w:rsidR="00E7440A" w:rsidRPr="001505FC">
              <w:rPr>
                <w:rStyle w:val="Hyperlink"/>
                <w:rFonts w:ascii="Times New Roman" w:hAnsi="Times New Roman" w:cs="Times New Roman"/>
                <w:noProof/>
              </w:rPr>
              <w:t>CONCORRÊNCIA ELETRÔNICA Nº     /2026</w:t>
            </w:r>
            <w:r w:rsidR="00E7440A">
              <w:rPr>
                <w:noProof/>
                <w:webHidden/>
              </w:rPr>
              <w:tab/>
            </w:r>
            <w:r w:rsidR="00E7440A">
              <w:rPr>
                <w:noProof/>
                <w:webHidden/>
              </w:rPr>
              <w:fldChar w:fldCharType="begin"/>
            </w:r>
            <w:r w:rsidR="00E7440A">
              <w:rPr>
                <w:noProof/>
                <w:webHidden/>
              </w:rPr>
              <w:instrText xml:space="preserve"> PAGEREF _Toc230034590 \h </w:instrText>
            </w:r>
            <w:r w:rsidR="00E7440A">
              <w:rPr>
                <w:noProof/>
                <w:webHidden/>
              </w:rPr>
            </w:r>
            <w:r w:rsidR="00E7440A">
              <w:rPr>
                <w:noProof/>
                <w:webHidden/>
              </w:rPr>
              <w:fldChar w:fldCharType="separate"/>
            </w:r>
            <w:r w:rsidR="00E7440A">
              <w:rPr>
                <w:noProof/>
                <w:webHidden/>
              </w:rPr>
              <w:t>4</w:t>
            </w:r>
            <w:r w:rsidR="00E7440A">
              <w:rPr>
                <w:noProof/>
                <w:webHidden/>
              </w:rPr>
              <w:fldChar w:fldCharType="end"/>
            </w:r>
          </w:hyperlink>
        </w:p>
        <w:p w14:paraId="67140B82" w14:textId="42080F01"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591" w:history="1">
            <w:r w:rsidRPr="001505FC">
              <w:rPr>
                <w:rStyle w:val="Hyperlink"/>
                <w:rFonts w:ascii="Times New Roman" w:hAnsi="Times New Roman" w:cs="Times New Roman"/>
                <w:noProof/>
              </w:rPr>
              <w:t>(Processo Administrativo n°                      /2026)</w:t>
            </w:r>
            <w:r>
              <w:rPr>
                <w:noProof/>
                <w:webHidden/>
              </w:rPr>
              <w:tab/>
            </w:r>
            <w:r>
              <w:rPr>
                <w:noProof/>
                <w:webHidden/>
              </w:rPr>
              <w:fldChar w:fldCharType="begin"/>
            </w:r>
            <w:r>
              <w:rPr>
                <w:noProof/>
                <w:webHidden/>
              </w:rPr>
              <w:instrText xml:space="preserve"> PAGEREF _Toc230034591 \h </w:instrText>
            </w:r>
            <w:r>
              <w:rPr>
                <w:noProof/>
                <w:webHidden/>
              </w:rPr>
            </w:r>
            <w:r>
              <w:rPr>
                <w:noProof/>
                <w:webHidden/>
              </w:rPr>
              <w:fldChar w:fldCharType="separate"/>
            </w:r>
            <w:r>
              <w:rPr>
                <w:noProof/>
                <w:webHidden/>
              </w:rPr>
              <w:t>4</w:t>
            </w:r>
            <w:r>
              <w:rPr>
                <w:noProof/>
                <w:webHidden/>
              </w:rPr>
              <w:fldChar w:fldCharType="end"/>
            </w:r>
          </w:hyperlink>
        </w:p>
        <w:p w14:paraId="070A76E9" w14:textId="5970C0D8"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592" w:history="1">
            <w:r w:rsidRPr="001505FC">
              <w:rPr>
                <w:rStyle w:val="Hyperlink"/>
                <w:rFonts w:ascii="Garamond" w:hAnsi="Garamond" w:cs="Times New Roman"/>
                <w:noProof/>
                <w:lang w:eastAsia="en-US"/>
              </w:rPr>
              <w:t>1.</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lang w:eastAsia="en-US"/>
              </w:rPr>
              <w:t>DO OBJETO</w:t>
            </w:r>
            <w:r>
              <w:rPr>
                <w:noProof/>
                <w:webHidden/>
              </w:rPr>
              <w:tab/>
            </w:r>
            <w:r>
              <w:rPr>
                <w:noProof/>
                <w:webHidden/>
              </w:rPr>
              <w:fldChar w:fldCharType="begin"/>
            </w:r>
            <w:r>
              <w:rPr>
                <w:noProof/>
                <w:webHidden/>
              </w:rPr>
              <w:instrText xml:space="preserve"> PAGEREF _Toc230034592 \h </w:instrText>
            </w:r>
            <w:r>
              <w:rPr>
                <w:noProof/>
                <w:webHidden/>
              </w:rPr>
            </w:r>
            <w:r>
              <w:rPr>
                <w:noProof/>
                <w:webHidden/>
              </w:rPr>
              <w:fldChar w:fldCharType="separate"/>
            </w:r>
            <w:r>
              <w:rPr>
                <w:noProof/>
                <w:webHidden/>
              </w:rPr>
              <w:t>4</w:t>
            </w:r>
            <w:r>
              <w:rPr>
                <w:noProof/>
                <w:webHidden/>
              </w:rPr>
              <w:fldChar w:fldCharType="end"/>
            </w:r>
          </w:hyperlink>
        </w:p>
        <w:p w14:paraId="378085B6" w14:textId="6C52AFDF"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593" w:history="1">
            <w:r w:rsidRPr="001505FC">
              <w:rPr>
                <w:rStyle w:val="Hyperlink"/>
                <w:rFonts w:ascii="Garamond" w:hAnsi="Garamond" w:cs="Times New Roman"/>
                <w:noProof/>
              </w:rPr>
              <w:t>2.</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DA PARTICIPAÇÃO NA LICITAÇÃO</w:t>
            </w:r>
            <w:r>
              <w:rPr>
                <w:noProof/>
                <w:webHidden/>
              </w:rPr>
              <w:tab/>
            </w:r>
            <w:r>
              <w:rPr>
                <w:noProof/>
                <w:webHidden/>
              </w:rPr>
              <w:fldChar w:fldCharType="begin"/>
            </w:r>
            <w:r>
              <w:rPr>
                <w:noProof/>
                <w:webHidden/>
              </w:rPr>
              <w:instrText xml:space="preserve"> PAGEREF _Toc230034593 \h </w:instrText>
            </w:r>
            <w:r>
              <w:rPr>
                <w:noProof/>
                <w:webHidden/>
              </w:rPr>
            </w:r>
            <w:r>
              <w:rPr>
                <w:noProof/>
                <w:webHidden/>
              </w:rPr>
              <w:fldChar w:fldCharType="separate"/>
            </w:r>
            <w:r>
              <w:rPr>
                <w:noProof/>
                <w:webHidden/>
              </w:rPr>
              <w:t>4</w:t>
            </w:r>
            <w:r>
              <w:rPr>
                <w:noProof/>
                <w:webHidden/>
              </w:rPr>
              <w:fldChar w:fldCharType="end"/>
            </w:r>
          </w:hyperlink>
        </w:p>
        <w:p w14:paraId="58967261" w14:textId="0640492F"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594" w:history="1">
            <w:r w:rsidRPr="001505FC">
              <w:rPr>
                <w:rStyle w:val="Hyperlink"/>
                <w:rFonts w:ascii="Garamond" w:hAnsi="Garamond" w:cs="Times New Roman"/>
                <w:noProof/>
              </w:rPr>
              <w:t>3.</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DA APRESENTAÇÃO DA PROPOSTA E DOS DOCUMENTOS DE HABILITAÇÃO</w:t>
            </w:r>
            <w:r>
              <w:rPr>
                <w:noProof/>
                <w:webHidden/>
              </w:rPr>
              <w:tab/>
            </w:r>
            <w:r>
              <w:rPr>
                <w:noProof/>
                <w:webHidden/>
              </w:rPr>
              <w:fldChar w:fldCharType="begin"/>
            </w:r>
            <w:r>
              <w:rPr>
                <w:noProof/>
                <w:webHidden/>
              </w:rPr>
              <w:instrText xml:space="preserve"> PAGEREF _Toc230034594 \h </w:instrText>
            </w:r>
            <w:r>
              <w:rPr>
                <w:noProof/>
                <w:webHidden/>
              </w:rPr>
            </w:r>
            <w:r>
              <w:rPr>
                <w:noProof/>
                <w:webHidden/>
              </w:rPr>
              <w:fldChar w:fldCharType="separate"/>
            </w:r>
            <w:r>
              <w:rPr>
                <w:noProof/>
                <w:webHidden/>
              </w:rPr>
              <w:t>6</w:t>
            </w:r>
            <w:r>
              <w:rPr>
                <w:noProof/>
                <w:webHidden/>
              </w:rPr>
              <w:fldChar w:fldCharType="end"/>
            </w:r>
          </w:hyperlink>
        </w:p>
        <w:p w14:paraId="1EAED639" w14:textId="3613DC0F"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595" w:history="1">
            <w:r w:rsidRPr="001505FC">
              <w:rPr>
                <w:rStyle w:val="Hyperlink"/>
                <w:rFonts w:ascii="Garamond" w:hAnsi="Garamond" w:cs="Times New Roman"/>
                <w:noProof/>
              </w:rPr>
              <w:t>4.</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DO PREENCHIMENTO DA PROPOSTA</w:t>
            </w:r>
            <w:r>
              <w:rPr>
                <w:noProof/>
                <w:webHidden/>
              </w:rPr>
              <w:tab/>
            </w:r>
            <w:r>
              <w:rPr>
                <w:noProof/>
                <w:webHidden/>
              </w:rPr>
              <w:fldChar w:fldCharType="begin"/>
            </w:r>
            <w:r>
              <w:rPr>
                <w:noProof/>
                <w:webHidden/>
              </w:rPr>
              <w:instrText xml:space="preserve"> PAGEREF _Toc230034595 \h </w:instrText>
            </w:r>
            <w:r>
              <w:rPr>
                <w:noProof/>
                <w:webHidden/>
              </w:rPr>
            </w:r>
            <w:r>
              <w:rPr>
                <w:noProof/>
                <w:webHidden/>
              </w:rPr>
              <w:fldChar w:fldCharType="separate"/>
            </w:r>
            <w:r>
              <w:rPr>
                <w:noProof/>
                <w:webHidden/>
              </w:rPr>
              <w:t>7</w:t>
            </w:r>
            <w:r>
              <w:rPr>
                <w:noProof/>
                <w:webHidden/>
              </w:rPr>
              <w:fldChar w:fldCharType="end"/>
            </w:r>
          </w:hyperlink>
        </w:p>
        <w:p w14:paraId="345CFA29" w14:textId="6D681AEB"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596" w:history="1">
            <w:r w:rsidRPr="001505FC">
              <w:rPr>
                <w:rStyle w:val="Hyperlink"/>
                <w:rFonts w:ascii="Garamond" w:hAnsi="Garamond" w:cs="Times New Roman"/>
                <w:noProof/>
              </w:rPr>
              <w:t>5.</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DA ABERTURA DA SESSÃO, CLASSIFICAÇÃO DAS PROPOSTAS E FORMULAÇÃO DE LANCES</w:t>
            </w:r>
            <w:r>
              <w:rPr>
                <w:noProof/>
                <w:webHidden/>
              </w:rPr>
              <w:tab/>
            </w:r>
            <w:r>
              <w:rPr>
                <w:noProof/>
                <w:webHidden/>
              </w:rPr>
              <w:fldChar w:fldCharType="begin"/>
            </w:r>
            <w:r>
              <w:rPr>
                <w:noProof/>
                <w:webHidden/>
              </w:rPr>
              <w:instrText xml:space="preserve"> PAGEREF _Toc230034596 \h </w:instrText>
            </w:r>
            <w:r>
              <w:rPr>
                <w:noProof/>
                <w:webHidden/>
              </w:rPr>
            </w:r>
            <w:r>
              <w:rPr>
                <w:noProof/>
                <w:webHidden/>
              </w:rPr>
              <w:fldChar w:fldCharType="separate"/>
            </w:r>
            <w:r>
              <w:rPr>
                <w:noProof/>
                <w:webHidden/>
              </w:rPr>
              <w:t>8</w:t>
            </w:r>
            <w:r>
              <w:rPr>
                <w:noProof/>
                <w:webHidden/>
              </w:rPr>
              <w:fldChar w:fldCharType="end"/>
            </w:r>
          </w:hyperlink>
        </w:p>
        <w:p w14:paraId="6DF5CC3C" w14:textId="4A0A51CE"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597" w:history="1">
            <w:r w:rsidRPr="001505FC">
              <w:rPr>
                <w:rStyle w:val="Hyperlink"/>
                <w:rFonts w:ascii="Garamond" w:hAnsi="Garamond" w:cs="Times New Roman"/>
                <w:noProof/>
              </w:rPr>
              <w:t>6.</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DA FASE DE JULGAMENTO</w:t>
            </w:r>
            <w:r>
              <w:rPr>
                <w:noProof/>
                <w:webHidden/>
              </w:rPr>
              <w:tab/>
            </w:r>
            <w:r>
              <w:rPr>
                <w:noProof/>
                <w:webHidden/>
              </w:rPr>
              <w:fldChar w:fldCharType="begin"/>
            </w:r>
            <w:r>
              <w:rPr>
                <w:noProof/>
                <w:webHidden/>
              </w:rPr>
              <w:instrText xml:space="preserve"> PAGEREF _Toc230034597 \h </w:instrText>
            </w:r>
            <w:r>
              <w:rPr>
                <w:noProof/>
                <w:webHidden/>
              </w:rPr>
            </w:r>
            <w:r>
              <w:rPr>
                <w:noProof/>
                <w:webHidden/>
              </w:rPr>
              <w:fldChar w:fldCharType="separate"/>
            </w:r>
            <w:r>
              <w:rPr>
                <w:noProof/>
                <w:webHidden/>
              </w:rPr>
              <w:t>10</w:t>
            </w:r>
            <w:r>
              <w:rPr>
                <w:noProof/>
                <w:webHidden/>
              </w:rPr>
              <w:fldChar w:fldCharType="end"/>
            </w:r>
          </w:hyperlink>
        </w:p>
        <w:p w14:paraId="09A915BB" w14:textId="291C2E8B"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598" w:history="1">
            <w:r w:rsidRPr="001505FC">
              <w:rPr>
                <w:rStyle w:val="Hyperlink"/>
                <w:rFonts w:ascii="Garamond" w:hAnsi="Garamond" w:cs="Times New Roman"/>
                <w:noProof/>
              </w:rPr>
              <w:t>7.</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DA FASE DE HABILITAÇÃO</w:t>
            </w:r>
            <w:r>
              <w:rPr>
                <w:noProof/>
                <w:webHidden/>
              </w:rPr>
              <w:tab/>
            </w:r>
            <w:r>
              <w:rPr>
                <w:noProof/>
                <w:webHidden/>
              </w:rPr>
              <w:fldChar w:fldCharType="begin"/>
            </w:r>
            <w:r>
              <w:rPr>
                <w:noProof/>
                <w:webHidden/>
              </w:rPr>
              <w:instrText xml:space="preserve"> PAGEREF _Toc230034598 \h </w:instrText>
            </w:r>
            <w:r>
              <w:rPr>
                <w:noProof/>
                <w:webHidden/>
              </w:rPr>
            </w:r>
            <w:r>
              <w:rPr>
                <w:noProof/>
                <w:webHidden/>
              </w:rPr>
              <w:fldChar w:fldCharType="separate"/>
            </w:r>
            <w:r>
              <w:rPr>
                <w:noProof/>
                <w:webHidden/>
              </w:rPr>
              <w:t>12</w:t>
            </w:r>
            <w:r>
              <w:rPr>
                <w:noProof/>
                <w:webHidden/>
              </w:rPr>
              <w:fldChar w:fldCharType="end"/>
            </w:r>
          </w:hyperlink>
        </w:p>
        <w:p w14:paraId="36B36B32" w14:textId="5AED03AF"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599" w:history="1">
            <w:r w:rsidRPr="001505FC">
              <w:rPr>
                <w:rStyle w:val="Hyperlink"/>
                <w:rFonts w:ascii="Garamond" w:hAnsi="Garamond" w:cs="Times New Roman"/>
                <w:noProof/>
              </w:rPr>
              <w:t>8.</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DOS RECURSOS</w:t>
            </w:r>
            <w:r>
              <w:rPr>
                <w:noProof/>
                <w:webHidden/>
              </w:rPr>
              <w:tab/>
            </w:r>
            <w:r w:rsidRPr="00BD0A42">
              <w:rPr>
                <w:rFonts w:ascii="Garamond" w:hAnsi="Garamond"/>
                <w:noProof/>
                <w:webHidden/>
              </w:rPr>
              <w:fldChar w:fldCharType="begin"/>
            </w:r>
            <w:r w:rsidRPr="00BD0A42">
              <w:rPr>
                <w:rFonts w:ascii="Garamond" w:hAnsi="Garamond"/>
                <w:noProof/>
                <w:webHidden/>
              </w:rPr>
              <w:instrText xml:space="preserve"> PAGEREF _Toc230034599 \h </w:instrText>
            </w:r>
            <w:r w:rsidRPr="00BD0A42">
              <w:rPr>
                <w:rFonts w:ascii="Garamond" w:hAnsi="Garamond"/>
                <w:noProof/>
                <w:webHidden/>
              </w:rPr>
            </w:r>
            <w:r w:rsidRPr="00BD0A42">
              <w:rPr>
                <w:rFonts w:ascii="Garamond" w:hAnsi="Garamond"/>
                <w:noProof/>
                <w:webHidden/>
              </w:rPr>
              <w:fldChar w:fldCharType="separate"/>
            </w:r>
            <w:r w:rsidRPr="00BD0A42">
              <w:rPr>
                <w:rFonts w:ascii="Garamond" w:hAnsi="Garamond"/>
                <w:noProof/>
                <w:webHidden/>
              </w:rPr>
              <w:t>13</w:t>
            </w:r>
            <w:r w:rsidRPr="00BD0A42">
              <w:rPr>
                <w:rFonts w:ascii="Garamond" w:hAnsi="Garamond"/>
                <w:noProof/>
                <w:webHidden/>
              </w:rPr>
              <w:fldChar w:fldCharType="end"/>
            </w:r>
          </w:hyperlink>
        </w:p>
        <w:p w14:paraId="1C2422DA" w14:textId="62B9874E"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600" w:history="1">
            <w:r w:rsidRPr="001505FC">
              <w:rPr>
                <w:rStyle w:val="Hyperlink"/>
                <w:rFonts w:ascii="Garamond" w:hAnsi="Garamond" w:cs="Times New Roman"/>
                <w:noProof/>
              </w:rPr>
              <w:t>9.</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DAS INFRAÇÕES ADMINISTRATIVAS E SANÇÕES</w:t>
            </w:r>
            <w:r>
              <w:rPr>
                <w:noProof/>
                <w:webHidden/>
              </w:rPr>
              <w:tab/>
            </w:r>
            <w:r>
              <w:rPr>
                <w:noProof/>
                <w:webHidden/>
              </w:rPr>
              <w:fldChar w:fldCharType="begin"/>
            </w:r>
            <w:r>
              <w:rPr>
                <w:noProof/>
                <w:webHidden/>
              </w:rPr>
              <w:instrText xml:space="preserve"> PAGEREF _Toc230034600 \h </w:instrText>
            </w:r>
            <w:r>
              <w:rPr>
                <w:noProof/>
                <w:webHidden/>
              </w:rPr>
            </w:r>
            <w:r>
              <w:rPr>
                <w:noProof/>
                <w:webHidden/>
              </w:rPr>
              <w:fldChar w:fldCharType="separate"/>
            </w:r>
            <w:r>
              <w:rPr>
                <w:noProof/>
                <w:webHidden/>
              </w:rPr>
              <w:t>14</w:t>
            </w:r>
            <w:r>
              <w:rPr>
                <w:noProof/>
                <w:webHidden/>
              </w:rPr>
              <w:fldChar w:fldCharType="end"/>
            </w:r>
          </w:hyperlink>
        </w:p>
        <w:p w14:paraId="3159B5D3" w14:textId="5075E6FD"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601" w:history="1">
            <w:r w:rsidRPr="001505FC">
              <w:rPr>
                <w:rStyle w:val="Hyperlink"/>
                <w:rFonts w:ascii="Garamond" w:hAnsi="Garamond" w:cs="Times New Roman"/>
                <w:noProof/>
              </w:rPr>
              <w:t>10.</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DO REAJUSTE</w:t>
            </w:r>
            <w:r>
              <w:rPr>
                <w:noProof/>
                <w:webHidden/>
              </w:rPr>
              <w:tab/>
            </w:r>
            <w:r>
              <w:rPr>
                <w:noProof/>
                <w:webHidden/>
              </w:rPr>
              <w:fldChar w:fldCharType="begin"/>
            </w:r>
            <w:r>
              <w:rPr>
                <w:noProof/>
                <w:webHidden/>
              </w:rPr>
              <w:instrText xml:space="preserve"> PAGEREF _Toc230034601 \h </w:instrText>
            </w:r>
            <w:r>
              <w:rPr>
                <w:noProof/>
                <w:webHidden/>
              </w:rPr>
            </w:r>
            <w:r>
              <w:rPr>
                <w:noProof/>
                <w:webHidden/>
              </w:rPr>
              <w:fldChar w:fldCharType="separate"/>
            </w:r>
            <w:r>
              <w:rPr>
                <w:noProof/>
                <w:webHidden/>
              </w:rPr>
              <w:t>17</w:t>
            </w:r>
            <w:r>
              <w:rPr>
                <w:noProof/>
                <w:webHidden/>
              </w:rPr>
              <w:fldChar w:fldCharType="end"/>
            </w:r>
          </w:hyperlink>
        </w:p>
        <w:p w14:paraId="59A13512" w14:textId="575C3661"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602" w:history="1">
            <w:r w:rsidRPr="001505FC">
              <w:rPr>
                <w:rStyle w:val="Hyperlink"/>
                <w:rFonts w:ascii="Garamond" w:hAnsi="Garamond" w:cs="Times New Roman"/>
                <w:noProof/>
              </w:rPr>
              <w:t>11.</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DA IMPUGNAÇÃO AO EDITAL E DO PEDIDO DE ESCLARECIMENTO</w:t>
            </w:r>
            <w:r>
              <w:rPr>
                <w:noProof/>
                <w:webHidden/>
              </w:rPr>
              <w:tab/>
            </w:r>
            <w:r>
              <w:rPr>
                <w:noProof/>
                <w:webHidden/>
              </w:rPr>
              <w:fldChar w:fldCharType="begin"/>
            </w:r>
            <w:r>
              <w:rPr>
                <w:noProof/>
                <w:webHidden/>
              </w:rPr>
              <w:instrText xml:space="preserve"> PAGEREF _Toc230034602 \h </w:instrText>
            </w:r>
            <w:r>
              <w:rPr>
                <w:noProof/>
                <w:webHidden/>
              </w:rPr>
            </w:r>
            <w:r>
              <w:rPr>
                <w:noProof/>
                <w:webHidden/>
              </w:rPr>
              <w:fldChar w:fldCharType="separate"/>
            </w:r>
            <w:r>
              <w:rPr>
                <w:noProof/>
                <w:webHidden/>
              </w:rPr>
              <w:t>17</w:t>
            </w:r>
            <w:r>
              <w:rPr>
                <w:noProof/>
                <w:webHidden/>
              </w:rPr>
              <w:fldChar w:fldCharType="end"/>
            </w:r>
          </w:hyperlink>
        </w:p>
        <w:p w14:paraId="466B0FF2" w14:textId="323234C7" w:rsidR="00E7440A" w:rsidRDefault="00E7440A" w:rsidP="00E7440A">
          <w:pPr>
            <w:pStyle w:val="Sumrio1"/>
            <w:rPr>
              <w:rFonts w:asciiTheme="minorHAnsi" w:eastAsiaTheme="minorEastAsia" w:hAnsiTheme="minorHAnsi" w:cstheme="minorBidi"/>
              <w:noProof/>
              <w:kern w:val="2"/>
              <w:sz w:val="24"/>
              <w14:ligatures w14:val="standardContextual"/>
            </w:rPr>
          </w:pPr>
          <w:hyperlink w:anchor="_Toc230034603" w:history="1">
            <w:r w:rsidRPr="001505FC">
              <w:rPr>
                <w:rStyle w:val="Hyperlink"/>
                <w:rFonts w:ascii="Garamond" w:hAnsi="Garamond" w:cs="Times New Roman"/>
                <w:noProof/>
              </w:rPr>
              <w:t>12.</w:t>
            </w:r>
            <w:r>
              <w:rPr>
                <w:rFonts w:asciiTheme="minorHAnsi" w:eastAsiaTheme="minorEastAsia" w:hAnsiTheme="minorHAnsi" w:cstheme="minorBidi"/>
                <w:noProof/>
                <w:kern w:val="2"/>
                <w:sz w:val="24"/>
                <w14:ligatures w14:val="standardContextual"/>
              </w:rPr>
              <w:tab/>
            </w:r>
            <w:r w:rsidRPr="001505FC">
              <w:rPr>
                <w:rStyle w:val="Hyperlink"/>
                <w:rFonts w:ascii="Times New Roman" w:hAnsi="Times New Roman" w:cs="Times New Roman"/>
                <w:noProof/>
              </w:rPr>
              <w:t>DAS DISPOSIÇÕES GERAIS</w:t>
            </w:r>
            <w:r>
              <w:rPr>
                <w:noProof/>
                <w:webHidden/>
              </w:rPr>
              <w:tab/>
            </w:r>
            <w:r>
              <w:rPr>
                <w:noProof/>
                <w:webHidden/>
              </w:rPr>
              <w:fldChar w:fldCharType="begin"/>
            </w:r>
            <w:r>
              <w:rPr>
                <w:noProof/>
                <w:webHidden/>
              </w:rPr>
              <w:instrText xml:space="preserve"> PAGEREF _Toc230034603 \h </w:instrText>
            </w:r>
            <w:r>
              <w:rPr>
                <w:noProof/>
                <w:webHidden/>
              </w:rPr>
            </w:r>
            <w:r>
              <w:rPr>
                <w:noProof/>
                <w:webHidden/>
              </w:rPr>
              <w:fldChar w:fldCharType="separate"/>
            </w:r>
            <w:r>
              <w:rPr>
                <w:noProof/>
                <w:webHidden/>
              </w:rPr>
              <w:t>18</w:t>
            </w:r>
            <w:r>
              <w:rPr>
                <w:noProof/>
                <w:webHidden/>
              </w:rPr>
              <w:fldChar w:fldCharType="end"/>
            </w:r>
          </w:hyperlink>
        </w:p>
        <w:p w14:paraId="7DD55393" w14:textId="144F957A" w:rsidR="00DB1E97" w:rsidRPr="00D10021" w:rsidRDefault="00DB1E97" w:rsidP="00FD5134">
          <w:pPr>
            <w:tabs>
              <w:tab w:val="left" w:pos="284"/>
            </w:tabs>
            <w:spacing w:after="0" w:line="240" w:lineRule="auto"/>
            <w:rPr>
              <w:rFonts w:ascii="Times New Roman" w:hAnsi="Times New Roman" w:cs="Times New Roman"/>
              <w:b/>
              <w:bCs/>
              <w:sz w:val="24"/>
              <w:szCs w:val="24"/>
            </w:rPr>
          </w:pPr>
          <w:r w:rsidRPr="00D10021">
            <w:rPr>
              <w:rFonts w:ascii="Times New Roman" w:hAnsi="Times New Roman" w:cs="Times New Roman"/>
              <w:b/>
              <w:bCs/>
              <w:sz w:val="24"/>
              <w:szCs w:val="24"/>
            </w:rPr>
            <w:fldChar w:fldCharType="end"/>
          </w:r>
        </w:p>
      </w:sdtContent>
    </w:sdt>
    <w:p w14:paraId="7BF438A4"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r w:rsidRPr="00D10021">
        <w:rPr>
          <w:rFonts w:ascii="Times New Roman" w:hAnsi="Times New Roman" w:cs="Times New Roman"/>
          <w:b/>
          <w:bCs/>
          <w:sz w:val="24"/>
          <w:szCs w:val="24"/>
        </w:rPr>
        <w:br w:type="page"/>
      </w:r>
    </w:p>
    <w:p w14:paraId="632DF0B9"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7478E0DD" w14:textId="77777777" w:rsidR="00DB1E97" w:rsidRPr="00D10021" w:rsidRDefault="00DB1E97" w:rsidP="00FD5134">
      <w:pPr>
        <w:tabs>
          <w:tab w:val="left" w:pos="284"/>
        </w:tabs>
        <w:spacing w:after="0" w:line="240" w:lineRule="auto"/>
        <w:rPr>
          <w:rFonts w:ascii="Times New Roman" w:hAnsi="Times New Roman" w:cs="Times New Roman"/>
          <w:b/>
          <w:bCs/>
          <w:sz w:val="24"/>
          <w:szCs w:val="24"/>
        </w:rPr>
      </w:pPr>
    </w:p>
    <w:p w14:paraId="5C57818F" w14:textId="77777777" w:rsidR="00DB1E97" w:rsidRPr="00D10021" w:rsidRDefault="00DB1E97" w:rsidP="00FD5134">
      <w:pPr>
        <w:pStyle w:val="citao2"/>
        <w:tabs>
          <w:tab w:val="left" w:pos="284"/>
        </w:tabs>
        <w:spacing w:before="0"/>
        <w:jc w:val="center"/>
        <w:rPr>
          <w:rFonts w:ascii="Times New Roman" w:hAnsi="Times New Roman" w:cs="Times New Roman"/>
          <w:b/>
          <w:bCs/>
          <w:i w:val="0"/>
          <w:iCs w:val="0"/>
          <w:color w:val="auto"/>
          <w:sz w:val="24"/>
          <w:szCs w:val="24"/>
        </w:rPr>
      </w:pPr>
      <w:r w:rsidRPr="00D10021">
        <w:rPr>
          <w:rFonts w:ascii="Times New Roman" w:hAnsi="Times New Roman" w:cs="Times New Roman"/>
          <w:b/>
          <w:bCs/>
          <w:i w:val="0"/>
          <w:iCs w:val="0"/>
          <w:color w:val="auto"/>
          <w:sz w:val="24"/>
          <w:szCs w:val="24"/>
        </w:rPr>
        <w:t>EDITAL</w:t>
      </w:r>
    </w:p>
    <w:p w14:paraId="24122DC8" w14:textId="77777777" w:rsidR="00DB1E97" w:rsidRPr="00D10021" w:rsidRDefault="00DB1E97" w:rsidP="00FD5134">
      <w:pPr>
        <w:tabs>
          <w:tab w:val="left" w:pos="284"/>
        </w:tabs>
        <w:spacing w:after="0" w:line="240" w:lineRule="auto"/>
        <w:jc w:val="center"/>
        <w:rPr>
          <w:rFonts w:ascii="Times New Roman" w:hAnsi="Times New Roman" w:cs="Times New Roman"/>
          <w:b/>
          <w:i/>
          <w:sz w:val="24"/>
          <w:szCs w:val="24"/>
        </w:rPr>
      </w:pPr>
    </w:p>
    <w:p w14:paraId="68731B89" w14:textId="77777777" w:rsidR="00DB1E97" w:rsidRPr="00D10021" w:rsidRDefault="00DB1E97" w:rsidP="00FD5134">
      <w:pPr>
        <w:tabs>
          <w:tab w:val="left" w:pos="284"/>
        </w:tabs>
        <w:spacing w:after="0" w:line="240" w:lineRule="auto"/>
        <w:jc w:val="center"/>
        <w:rPr>
          <w:rFonts w:ascii="Times New Roman" w:hAnsi="Times New Roman" w:cs="Times New Roman"/>
          <w:b/>
          <w:i/>
          <w:sz w:val="24"/>
          <w:szCs w:val="24"/>
        </w:rPr>
      </w:pPr>
    </w:p>
    <w:p w14:paraId="22F4345B" w14:textId="77777777" w:rsidR="00DB1E97" w:rsidRPr="00D10021" w:rsidRDefault="00DB1E97" w:rsidP="00FD5134">
      <w:pPr>
        <w:tabs>
          <w:tab w:val="left" w:pos="284"/>
        </w:tabs>
        <w:spacing w:after="0" w:line="240" w:lineRule="auto"/>
        <w:jc w:val="center"/>
        <w:rPr>
          <w:rFonts w:ascii="Times New Roman" w:hAnsi="Times New Roman" w:cs="Times New Roman"/>
          <w:b/>
          <w:i/>
          <w:sz w:val="24"/>
          <w:szCs w:val="24"/>
        </w:rPr>
      </w:pPr>
      <w:r w:rsidRPr="00D10021">
        <w:rPr>
          <w:rFonts w:ascii="Times New Roman" w:hAnsi="Times New Roman" w:cs="Times New Roman"/>
          <w:b/>
          <w:i/>
          <w:sz w:val="24"/>
          <w:szCs w:val="24"/>
        </w:rPr>
        <w:t>PREFEITURA MUNICIPAL DE CONCEIÇÃO DAS ALAGOAS</w:t>
      </w:r>
    </w:p>
    <w:p w14:paraId="0D895BE1" w14:textId="77777777" w:rsidR="00DB1E97" w:rsidRPr="00D10021" w:rsidRDefault="00DB1E97" w:rsidP="00FD5134">
      <w:pPr>
        <w:tabs>
          <w:tab w:val="left" w:pos="284"/>
        </w:tabs>
        <w:spacing w:after="0" w:line="240" w:lineRule="auto"/>
        <w:jc w:val="center"/>
        <w:rPr>
          <w:rFonts w:ascii="Times New Roman" w:hAnsi="Times New Roman" w:cs="Times New Roman"/>
          <w:b/>
          <w:bCs/>
          <w:i/>
          <w:sz w:val="24"/>
          <w:szCs w:val="24"/>
        </w:rPr>
      </w:pPr>
      <w:r w:rsidRPr="00D10021">
        <w:rPr>
          <w:rFonts w:ascii="Times New Roman" w:hAnsi="Times New Roman" w:cs="Times New Roman"/>
          <w:b/>
          <w:i/>
          <w:sz w:val="24"/>
          <w:szCs w:val="24"/>
        </w:rPr>
        <w:t>ESTADO DE MINAS GERAIS</w:t>
      </w:r>
    </w:p>
    <w:p w14:paraId="699691E4" w14:textId="77777777" w:rsidR="00DB1E97" w:rsidRPr="00D10021" w:rsidRDefault="00DB1E97" w:rsidP="00FD5134">
      <w:pPr>
        <w:tabs>
          <w:tab w:val="left" w:pos="284"/>
        </w:tabs>
        <w:spacing w:after="0" w:line="240" w:lineRule="auto"/>
        <w:jc w:val="center"/>
        <w:rPr>
          <w:rFonts w:ascii="Times New Roman" w:hAnsi="Times New Roman" w:cs="Times New Roman"/>
          <w:b/>
          <w:sz w:val="24"/>
          <w:szCs w:val="24"/>
        </w:rPr>
      </w:pPr>
    </w:p>
    <w:p w14:paraId="5067B8C9" w14:textId="7C1BE5CC" w:rsidR="00DB1E97" w:rsidRPr="00D10021" w:rsidRDefault="00DB1E97" w:rsidP="00FD5134">
      <w:pPr>
        <w:pStyle w:val="Nivel01"/>
        <w:numPr>
          <w:ilvl w:val="0"/>
          <w:numId w:val="0"/>
        </w:numPr>
        <w:tabs>
          <w:tab w:val="clear" w:pos="567"/>
          <w:tab w:val="left" w:pos="284"/>
        </w:tabs>
        <w:spacing w:before="0"/>
        <w:jc w:val="center"/>
        <w:rPr>
          <w:rFonts w:ascii="Times New Roman" w:eastAsia="Times New Roman" w:hAnsi="Times New Roman" w:cs="Times New Roman"/>
          <w:sz w:val="24"/>
          <w:szCs w:val="24"/>
        </w:rPr>
      </w:pPr>
      <w:bookmarkStart w:id="0" w:name="_Toc230034590"/>
      <w:r w:rsidRPr="00D10021">
        <w:rPr>
          <w:rFonts w:ascii="Times New Roman" w:hAnsi="Times New Roman" w:cs="Times New Roman"/>
          <w:sz w:val="24"/>
          <w:szCs w:val="24"/>
        </w:rPr>
        <w:t xml:space="preserve">CONCORRÊNCIA ELETRÔNICA Nº    </w:t>
      </w:r>
      <w:r w:rsidR="00E80259">
        <w:rPr>
          <w:rFonts w:ascii="Times New Roman" w:hAnsi="Times New Roman" w:cs="Times New Roman"/>
          <w:sz w:val="24"/>
          <w:szCs w:val="24"/>
        </w:rPr>
        <w:t>03</w:t>
      </w:r>
      <w:r w:rsidRPr="00D10021">
        <w:rPr>
          <w:rFonts w:ascii="Times New Roman" w:hAnsi="Times New Roman" w:cs="Times New Roman"/>
          <w:sz w:val="24"/>
          <w:szCs w:val="24"/>
        </w:rPr>
        <w:t xml:space="preserve"> /2026</w:t>
      </w:r>
      <w:bookmarkEnd w:id="0"/>
    </w:p>
    <w:p w14:paraId="3628D282" w14:textId="039E2215" w:rsidR="00DB1E97" w:rsidRPr="00D10021" w:rsidRDefault="00DB1E97" w:rsidP="00FD5134">
      <w:pPr>
        <w:pStyle w:val="Nivel01"/>
        <w:numPr>
          <w:ilvl w:val="0"/>
          <w:numId w:val="0"/>
        </w:numPr>
        <w:tabs>
          <w:tab w:val="clear" w:pos="567"/>
          <w:tab w:val="left" w:pos="284"/>
        </w:tabs>
        <w:spacing w:before="0"/>
        <w:jc w:val="center"/>
        <w:rPr>
          <w:rFonts w:ascii="Times New Roman" w:hAnsi="Times New Roman" w:cs="Times New Roman"/>
          <w:sz w:val="24"/>
          <w:szCs w:val="24"/>
        </w:rPr>
      </w:pPr>
      <w:bookmarkStart w:id="1" w:name="_Toc230034591"/>
      <w:r w:rsidRPr="00D10021">
        <w:rPr>
          <w:rFonts w:ascii="Times New Roman" w:hAnsi="Times New Roman" w:cs="Times New Roman"/>
          <w:sz w:val="24"/>
          <w:szCs w:val="24"/>
        </w:rPr>
        <w:t xml:space="preserve">(Processo Administrativo n°                      </w:t>
      </w:r>
      <w:r w:rsidR="00E80259">
        <w:rPr>
          <w:rFonts w:ascii="Times New Roman" w:hAnsi="Times New Roman" w:cs="Times New Roman"/>
          <w:sz w:val="24"/>
          <w:szCs w:val="24"/>
        </w:rPr>
        <w:t>57</w:t>
      </w:r>
      <w:r w:rsidRPr="00D10021">
        <w:rPr>
          <w:rFonts w:ascii="Times New Roman" w:hAnsi="Times New Roman" w:cs="Times New Roman"/>
          <w:sz w:val="24"/>
          <w:szCs w:val="24"/>
        </w:rPr>
        <w:t>/2026)</w:t>
      </w:r>
      <w:bookmarkEnd w:id="1"/>
    </w:p>
    <w:p w14:paraId="572096BF" w14:textId="77777777" w:rsidR="00DB1E97" w:rsidRPr="00D10021" w:rsidRDefault="00DB1E97" w:rsidP="00FD5134">
      <w:pPr>
        <w:tabs>
          <w:tab w:val="left" w:pos="284"/>
        </w:tabs>
        <w:spacing w:after="0" w:line="240" w:lineRule="auto"/>
        <w:jc w:val="center"/>
        <w:rPr>
          <w:rFonts w:ascii="Times New Roman" w:hAnsi="Times New Roman" w:cs="Times New Roman"/>
          <w:b/>
          <w:sz w:val="24"/>
          <w:szCs w:val="24"/>
        </w:rPr>
      </w:pPr>
    </w:p>
    <w:p w14:paraId="18440F35" w14:textId="77777777" w:rsidR="00DB1E97" w:rsidRPr="00D10021" w:rsidRDefault="00DB1E97" w:rsidP="00FD5134">
      <w:pPr>
        <w:tabs>
          <w:tab w:val="left" w:pos="284"/>
        </w:tabs>
        <w:spacing w:after="0" w:line="240" w:lineRule="auto"/>
        <w:jc w:val="center"/>
        <w:rPr>
          <w:rFonts w:ascii="Times New Roman" w:hAnsi="Times New Roman" w:cs="Times New Roman"/>
          <w:b/>
          <w:sz w:val="24"/>
          <w:szCs w:val="24"/>
        </w:rPr>
      </w:pPr>
    </w:p>
    <w:p w14:paraId="0608145D" w14:textId="77777777" w:rsidR="00DB1E97" w:rsidRPr="00D10021" w:rsidRDefault="00DB1E97" w:rsidP="00FD5134">
      <w:pPr>
        <w:pStyle w:val="Nivel2"/>
        <w:numPr>
          <w:ilvl w:val="0"/>
          <w:numId w:val="0"/>
        </w:numPr>
        <w:tabs>
          <w:tab w:val="left" w:pos="284"/>
        </w:tabs>
        <w:spacing w:before="0" w:after="0" w:line="240" w:lineRule="auto"/>
        <w:rPr>
          <w:rFonts w:ascii="Times New Roman" w:eastAsia="Times New Roman" w:hAnsi="Times New Roman" w:cs="Times New Roman"/>
          <w:color w:val="auto"/>
          <w:sz w:val="24"/>
          <w:szCs w:val="24"/>
        </w:rPr>
      </w:pPr>
      <w:r w:rsidRPr="00D10021">
        <w:rPr>
          <w:rFonts w:ascii="Times New Roman" w:hAnsi="Times New Roman" w:cs="Times New Roman"/>
          <w:color w:val="auto"/>
          <w:sz w:val="24"/>
          <w:szCs w:val="24"/>
        </w:rPr>
        <w:t>Torna-se público que a Prefeitura Municipal de Conceição das Alagoas/MG, por meio da Supervisão de Aquisições e Contratações de Serviços, sediada na Rua Floriano Peixoto, nº 395 - Centro, realizará licitação, na modalidade CONCORRÊNCIA, na forma ELETRÔNICA,</w:t>
      </w:r>
      <w:r w:rsidRPr="00D10021">
        <w:rPr>
          <w:rFonts w:ascii="Times New Roman" w:eastAsia="Times New Roman" w:hAnsi="Times New Roman" w:cs="Times New Roman"/>
          <w:color w:val="auto"/>
          <w:sz w:val="24"/>
          <w:szCs w:val="24"/>
        </w:rPr>
        <w:t xml:space="preserve"> </w:t>
      </w:r>
      <w:r w:rsidRPr="00D10021">
        <w:rPr>
          <w:rFonts w:ascii="Times New Roman" w:hAnsi="Times New Roman" w:cs="Times New Roman"/>
          <w:color w:val="auto"/>
          <w:sz w:val="24"/>
          <w:szCs w:val="24"/>
        </w:rPr>
        <w:t xml:space="preserve">nos termos da </w:t>
      </w:r>
      <w:hyperlink r:id="rId8" w:history="1">
        <w:r w:rsidRPr="00D10021">
          <w:rPr>
            <w:rStyle w:val="Hyperlink"/>
            <w:rFonts w:ascii="Times New Roman" w:hAnsi="Times New Roman" w:cs="Times New Roman"/>
            <w:color w:val="auto"/>
            <w:sz w:val="24"/>
            <w:szCs w:val="24"/>
          </w:rPr>
          <w:t>Lei nº 14.133, de 1º de abril de 2021</w:t>
        </w:r>
      </w:hyperlink>
      <w:r w:rsidRPr="00D10021">
        <w:rPr>
          <w:rFonts w:ascii="Times New Roman" w:hAnsi="Times New Roman" w:cs="Times New Roman"/>
          <w:color w:val="auto"/>
          <w:sz w:val="24"/>
          <w:szCs w:val="24"/>
        </w:rPr>
        <w:t>, do Decreto nº 295 de 29 de dezembro de 2022, e demais legislação aplicável e, ainda, de acordo com as condições estabelecidas neste Edital</w:t>
      </w:r>
      <w:r w:rsidRPr="00D10021">
        <w:rPr>
          <w:rFonts w:ascii="Times New Roman" w:eastAsia="Times New Roman" w:hAnsi="Times New Roman" w:cs="Times New Roman"/>
          <w:color w:val="auto"/>
          <w:sz w:val="24"/>
          <w:szCs w:val="24"/>
        </w:rPr>
        <w:t>.</w:t>
      </w:r>
    </w:p>
    <w:p w14:paraId="7F01D86C" w14:textId="77777777" w:rsidR="00DB1E97" w:rsidRPr="00D10021" w:rsidRDefault="00DB1E97" w:rsidP="00FD5134">
      <w:pPr>
        <w:pStyle w:val="Nivel2"/>
        <w:numPr>
          <w:ilvl w:val="0"/>
          <w:numId w:val="0"/>
        </w:numPr>
        <w:tabs>
          <w:tab w:val="left" w:pos="284"/>
        </w:tabs>
        <w:spacing w:before="0" w:after="0" w:line="240" w:lineRule="auto"/>
        <w:rPr>
          <w:rFonts w:ascii="Times New Roman" w:eastAsia="Times New Roman" w:hAnsi="Times New Roman" w:cs="Times New Roman"/>
          <w:color w:val="auto"/>
          <w:sz w:val="24"/>
          <w:szCs w:val="24"/>
        </w:rPr>
      </w:pPr>
    </w:p>
    <w:p w14:paraId="04D8A09F" w14:textId="77777777" w:rsidR="00DB1E97" w:rsidRPr="00D10021" w:rsidRDefault="00DB1E97" w:rsidP="00FD5134">
      <w:pPr>
        <w:pStyle w:val="Nivel01"/>
        <w:tabs>
          <w:tab w:val="clear" w:pos="567"/>
          <w:tab w:val="left" w:pos="284"/>
        </w:tabs>
        <w:spacing w:before="0"/>
        <w:rPr>
          <w:rFonts w:ascii="Times New Roman" w:hAnsi="Times New Roman" w:cs="Times New Roman"/>
          <w:sz w:val="24"/>
          <w:szCs w:val="24"/>
          <w:lang w:eastAsia="en-US"/>
        </w:rPr>
      </w:pPr>
      <w:bookmarkStart w:id="2" w:name="_Toc230034592"/>
      <w:r w:rsidRPr="00D10021">
        <w:rPr>
          <w:rFonts w:ascii="Times New Roman" w:hAnsi="Times New Roman" w:cs="Times New Roman"/>
          <w:sz w:val="24"/>
          <w:szCs w:val="24"/>
          <w:lang w:eastAsia="en-US"/>
        </w:rPr>
        <w:t>DO OBJETO</w:t>
      </w:r>
      <w:bookmarkEnd w:id="2"/>
    </w:p>
    <w:p w14:paraId="0596B122" w14:textId="40AA1B27" w:rsidR="00DB1E97" w:rsidRPr="00D10021" w:rsidRDefault="00DB1E97" w:rsidP="00FD5134">
      <w:pPr>
        <w:tabs>
          <w:tab w:val="left" w:pos="284"/>
        </w:tabs>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1.1. O objeto da presente licitação é</w:t>
      </w:r>
      <w:r w:rsidRPr="00D10021">
        <w:rPr>
          <w:rFonts w:ascii="Times New Roman" w:hAnsi="Times New Roman" w:cs="Times New Roman"/>
          <w:b/>
          <w:bCs/>
          <w:sz w:val="24"/>
          <w:szCs w:val="24"/>
        </w:rPr>
        <w:t xml:space="preserve"> </w:t>
      </w:r>
      <w:r w:rsidR="00A51CC7" w:rsidRPr="00D10021">
        <w:rPr>
          <w:rFonts w:ascii="Times New Roman" w:hAnsi="Times New Roman" w:cs="Times New Roman"/>
          <w:b/>
          <w:bCs/>
          <w:sz w:val="24"/>
          <w:szCs w:val="24"/>
        </w:rPr>
        <w:t>Concessão temporária de uso do espaço inteiro, incluindo a execução e gerência de todos os setores e contrapartida, a empresas privadas do setor de produção de eventos, destinadas para realização do Evento “</w:t>
      </w:r>
      <w:r w:rsidR="00A51CC7" w:rsidRPr="00D10021">
        <w:rPr>
          <w:rFonts w:ascii="Times New Roman" w:hAnsi="Times New Roman" w:cs="Times New Roman"/>
          <w:b/>
          <w:bCs/>
          <w:i/>
          <w:sz w:val="24"/>
          <w:szCs w:val="24"/>
        </w:rPr>
        <w:t>AGROSHOW - 2026</w:t>
      </w:r>
      <w:r w:rsidR="00A51CC7" w:rsidRPr="00D10021">
        <w:rPr>
          <w:rFonts w:ascii="Times New Roman" w:hAnsi="Times New Roman" w:cs="Times New Roman"/>
          <w:b/>
          <w:bCs/>
          <w:sz w:val="24"/>
          <w:szCs w:val="24"/>
        </w:rPr>
        <w:t xml:space="preserve">”, que acontecerá no Município de Conceição das Alagoas, no Parque de Exposição </w:t>
      </w:r>
      <w:r w:rsidR="00A51CC7" w:rsidRPr="00D10021">
        <w:rPr>
          <w:rFonts w:ascii="Times New Roman" w:hAnsi="Times New Roman" w:cs="Times New Roman"/>
          <w:b/>
          <w:bCs/>
          <w:color w:val="000000"/>
          <w:sz w:val="24"/>
          <w:szCs w:val="24"/>
        </w:rPr>
        <w:t>Dr. Paulo José Gouvêa</w:t>
      </w:r>
      <w:r w:rsidR="00A51CC7" w:rsidRPr="00D10021">
        <w:rPr>
          <w:rFonts w:ascii="Times New Roman" w:hAnsi="Times New Roman" w:cs="Times New Roman"/>
          <w:b/>
          <w:bCs/>
          <w:sz w:val="24"/>
          <w:szCs w:val="24"/>
        </w:rPr>
        <w:t xml:space="preserve">, entre os dias 06 </w:t>
      </w:r>
      <w:proofErr w:type="gramStart"/>
      <w:r w:rsidR="00A51CC7" w:rsidRPr="00D10021">
        <w:rPr>
          <w:rFonts w:ascii="Times New Roman" w:hAnsi="Times New Roman" w:cs="Times New Roman"/>
          <w:b/>
          <w:bCs/>
          <w:sz w:val="24"/>
          <w:szCs w:val="24"/>
        </w:rPr>
        <w:t>a</w:t>
      </w:r>
      <w:proofErr w:type="gramEnd"/>
      <w:r w:rsidR="00A51CC7" w:rsidRPr="00D10021">
        <w:rPr>
          <w:rFonts w:ascii="Times New Roman" w:hAnsi="Times New Roman" w:cs="Times New Roman"/>
          <w:b/>
          <w:bCs/>
          <w:sz w:val="24"/>
          <w:szCs w:val="24"/>
        </w:rPr>
        <w:t xml:space="preserve"> 09 de agosto de 2026</w:t>
      </w:r>
      <w:r w:rsidRPr="00D10021">
        <w:rPr>
          <w:rFonts w:ascii="Times New Roman" w:hAnsi="Times New Roman" w:cs="Times New Roman"/>
          <w:sz w:val="24"/>
          <w:szCs w:val="24"/>
        </w:rPr>
        <w:t>, conforme condições, quantidades e exigências estabelecidas neste Edital e seus anexos.</w:t>
      </w:r>
    </w:p>
    <w:p w14:paraId="01160FC4" w14:textId="77777777" w:rsidR="00DB1E97" w:rsidRPr="00D10021" w:rsidRDefault="00DB1E97" w:rsidP="00FD5134">
      <w:pPr>
        <w:pStyle w:val="Nvel2-Red"/>
        <w:numPr>
          <w:ilvl w:val="0"/>
          <w:numId w:val="0"/>
        </w:numPr>
        <w:tabs>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1.2. A licitação será realizada em grupo único, conforme tabela constante no Projeto Básico/Termo de Referência, devendo o licitante oferecer proposta para todos os itens que o compõem.</w:t>
      </w:r>
    </w:p>
    <w:p w14:paraId="46677E56" w14:textId="77777777" w:rsidR="00DB1E97" w:rsidRPr="00D10021" w:rsidRDefault="00DB1E97" w:rsidP="00FD5134">
      <w:pPr>
        <w:pStyle w:val="Nvel2-Red"/>
        <w:numPr>
          <w:ilvl w:val="0"/>
          <w:numId w:val="0"/>
        </w:numPr>
        <w:tabs>
          <w:tab w:val="left" w:pos="284"/>
        </w:tabs>
        <w:spacing w:before="0" w:after="0" w:line="240" w:lineRule="auto"/>
        <w:rPr>
          <w:rFonts w:ascii="Times New Roman" w:hAnsi="Times New Roman" w:cs="Times New Roman"/>
          <w:i w:val="0"/>
          <w:color w:val="auto"/>
          <w:sz w:val="24"/>
          <w:szCs w:val="24"/>
        </w:rPr>
      </w:pPr>
    </w:p>
    <w:p w14:paraId="0B668290" w14:textId="77777777" w:rsidR="00DB1E97" w:rsidRPr="00D10021" w:rsidRDefault="00DB1E97" w:rsidP="00FD5134">
      <w:pPr>
        <w:pStyle w:val="Nivel01"/>
        <w:tabs>
          <w:tab w:val="clear" w:pos="567"/>
          <w:tab w:val="left" w:pos="284"/>
        </w:tabs>
        <w:spacing w:before="0"/>
        <w:rPr>
          <w:rFonts w:ascii="Times New Roman" w:hAnsi="Times New Roman" w:cs="Times New Roman"/>
          <w:sz w:val="24"/>
          <w:szCs w:val="24"/>
        </w:rPr>
      </w:pPr>
      <w:bookmarkStart w:id="3" w:name="_Toc230034593"/>
      <w:r w:rsidRPr="00D10021">
        <w:rPr>
          <w:rFonts w:ascii="Times New Roman" w:hAnsi="Times New Roman" w:cs="Times New Roman"/>
          <w:sz w:val="24"/>
          <w:szCs w:val="24"/>
        </w:rPr>
        <w:t>DA PARTICIPAÇÃO NA LICITAÇÃO</w:t>
      </w:r>
      <w:bookmarkEnd w:id="3"/>
    </w:p>
    <w:p w14:paraId="76AB7AAB"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snapToGrid w:val="0"/>
          <w:color w:val="auto"/>
          <w:sz w:val="24"/>
          <w:szCs w:val="24"/>
        </w:rPr>
        <w:t>Poderão participar da presente licitação qualquer empresa do ramo objeto deste certame, que satisfaça as exigências constantes deste Edital e seus anexos, inclusive quanto à documentação.</w:t>
      </w:r>
      <w:r w:rsidRPr="00D10021">
        <w:rPr>
          <w:rFonts w:ascii="Times New Roman" w:hAnsi="Times New Roman" w:cs="Times New Roman"/>
          <w:color w:val="auto"/>
          <w:sz w:val="24"/>
          <w:szCs w:val="24"/>
        </w:rPr>
        <w:t xml:space="preserve"> </w:t>
      </w:r>
    </w:p>
    <w:p w14:paraId="2B8DE058"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7CE44AEF"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5D1BB127"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não observância do disposto no item anterior poderá ensejar desclassific</w:t>
      </w:r>
      <w:bookmarkStart w:id="4" w:name="_Ref117015508"/>
      <w:r w:rsidRPr="00D10021">
        <w:rPr>
          <w:rFonts w:ascii="Times New Roman" w:hAnsi="Times New Roman" w:cs="Times New Roman"/>
          <w:color w:val="auto"/>
          <w:sz w:val="24"/>
          <w:szCs w:val="24"/>
        </w:rPr>
        <w:t>ação no momento da habilitação.</w:t>
      </w:r>
    </w:p>
    <w:p w14:paraId="0A68089A"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obtenção dos benefícios concedidos pela LC 123/2006,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4"/>
    </w:p>
    <w:p w14:paraId="541EB0D8" w14:textId="77777777" w:rsidR="00DB1E97" w:rsidRPr="00D10021" w:rsidRDefault="00DB1E97" w:rsidP="00FD5134">
      <w:pPr>
        <w:pStyle w:val="Nivel2"/>
        <w:tabs>
          <w:tab w:val="left" w:pos="567"/>
        </w:tabs>
        <w:spacing w:before="0" w:after="0" w:line="240" w:lineRule="auto"/>
        <w:rPr>
          <w:rFonts w:ascii="Times New Roman" w:eastAsia="Times New Roman" w:hAnsi="Times New Roman" w:cs="Times New Roman"/>
          <w:color w:val="auto"/>
          <w:sz w:val="24"/>
          <w:szCs w:val="24"/>
        </w:rPr>
      </w:pPr>
      <w:r w:rsidRPr="00D10021">
        <w:rPr>
          <w:rFonts w:ascii="Times New Roman" w:hAnsi="Times New Roman" w:cs="Times New Roman"/>
          <w:color w:val="auto"/>
          <w:sz w:val="24"/>
          <w:szCs w:val="24"/>
        </w:rPr>
        <w:lastRenderedPageBreak/>
        <w:t xml:space="preserve">Será concedido tratamento favorecido para as microempresas e empresas de pequeno porte, para as sociedades cooperativas </w:t>
      </w:r>
      <w:r w:rsidRPr="00D10021">
        <w:rPr>
          <w:rFonts w:ascii="Times New Roman" w:eastAsia="Times New Roman" w:hAnsi="Times New Roman" w:cs="Times New Roman"/>
          <w:color w:val="auto"/>
          <w:sz w:val="24"/>
          <w:szCs w:val="24"/>
        </w:rPr>
        <w:t xml:space="preserve">mencionadas no </w:t>
      </w:r>
      <w:hyperlink r:id="rId9" w:anchor="art16">
        <w:r w:rsidRPr="00D10021">
          <w:rPr>
            <w:rStyle w:val="Hyperlink"/>
            <w:rFonts w:ascii="Times New Roman" w:eastAsia="Times New Roman" w:hAnsi="Times New Roman" w:cs="Times New Roman"/>
            <w:color w:val="auto"/>
            <w:sz w:val="24"/>
            <w:szCs w:val="24"/>
          </w:rPr>
          <w:t xml:space="preserve">artigo </w:t>
        </w:r>
        <w:r w:rsidRPr="00D10021">
          <w:rPr>
            <w:rStyle w:val="Hyperlink"/>
            <w:rFonts w:ascii="Times New Roman" w:hAnsi="Times New Roman" w:cs="Times New Roman"/>
            <w:color w:val="auto"/>
            <w:sz w:val="24"/>
            <w:szCs w:val="24"/>
          </w:rPr>
          <w:t>16 da Lei nº 14.133, de 2021</w:t>
        </w:r>
      </w:hyperlink>
      <w:r w:rsidRPr="00D10021">
        <w:rPr>
          <w:rFonts w:ascii="Times New Roman" w:hAnsi="Times New Roman" w:cs="Times New Roman"/>
          <w:color w:val="auto"/>
          <w:sz w:val="24"/>
          <w:szCs w:val="24"/>
        </w:rPr>
        <w:t xml:space="preserve">, para o agricultor familiar, o produtor rural pessoa física e para o microempreendedor individual - MEI, nos limites previstos da </w:t>
      </w:r>
      <w:hyperlink r:id="rId10">
        <w:r w:rsidRPr="00D10021">
          <w:rPr>
            <w:rStyle w:val="Hyperlink"/>
            <w:rFonts w:ascii="Times New Roman" w:hAnsi="Times New Roman" w:cs="Times New Roman"/>
            <w:color w:val="auto"/>
            <w:sz w:val="24"/>
            <w:szCs w:val="24"/>
          </w:rPr>
          <w:t>Lei Complementar nº 123, de 2006</w:t>
        </w:r>
      </w:hyperlink>
      <w:r w:rsidRPr="00D10021">
        <w:rPr>
          <w:rFonts w:ascii="Times New Roman" w:hAnsi="Times New Roman" w:cs="Times New Roman"/>
          <w:color w:val="auto"/>
          <w:sz w:val="24"/>
          <w:szCs w:val="24"/>
        </w:rPr>
        <w:t xml:space="preserve"> e do Decreto n.º 8.538, de 2015.</w:t>
      </w:r>
    </w:p>
    <w:p w14:paraId="38733173"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bookmarkStart w:id="5" w:name="_Ref117000692"/>
      <w:r w:rsidRPr="00D10021">
        <w:rPr>
          <w:rFonts w:ascii="Times New Roman" w:hAnsi="Times New Roman" w:cs="Times New Roman"/>
          <w:color w:val="auto"/>
          <w:sz w:val="24"/>
          <w:szCs w:val="24"/>
        </w:rPr>
        <w:t>Não poderão disputar esta licitação:</w:t>
      </w:r>
      <w:bookmarkEnd w:id="5"/>
    </w:p>
    <w:p w14:paraId="363CE098"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bookmarkStart w:id="6" w:name="_Ref113883338"/>
      <w:r w:rsidRPr="00D10021">
        <w:rPr>
          <w:rFonts w:ascii="Times New Roman" w:hAnsi="Times New Roman" w:cs="Times New Roman"/>
          <w:color w:val="auto"/>
          <w:sz w:val="24"/>
          <w:szCs w:val="24"/>
        </w:rPr>
        <w:t>aquele que não atenda às condições deste Edital e seu(s) anexo(s);</w:t>
      </w:r>
    </w:p>
    <w:p w14:paraId="5880FC90"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bookmarkStart w:id="7" w:name="_Ref114659912"/>
      <w:r w:rsidRPr="00D10021">
        <w:rPr>
          <w:rFonts w:ascii="Times New Roman" w:hAnsi="Times New Roman" w:cs="Times New Roman"/>
          <w:color w:val="auto"/>
          <w:sz w:val="24"/>
          <w:szCs w:val="24"/>
        </w:rPr>
        <w:t>autor do anteprojeto, do projeto básico ou do projeto executivo, pessoa física ou jurídica, quando a licitação versar sobre serviços ou fornecimento de bens a ele relacionados;</w:t>
      </w:r>
      <w:bookmarkEnd w:id="6"/>
      <w:bookmarkEnd w:id="7"/>
    </w:p>
    <w:p w14:paraId="6765F5E1"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bookmarkStart w:id="8" w:name="_Ref114659913"/>
      <w:bookmarkStart w:id="9" w:name="_Ref113883339"/>
      <w:r w:rsidRPr="00D10021">
        <w:rPr>
          <w:rFonts w:ascii="Times New Roman" w:hAnsi="Times New Roman" w:cs="Times New Roman"/>
          <w:color w:val="auto"/>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sidRPr="00D10021">
        <w:rPr>
          <w:rFonts w:ascii="Times New Roman" w:hAnsi="Times New Roman" w:cs="Times New Roman"/>
          <w:color w:val="auto"/>
          <w:sz w:val="24"/>
          <w:szCs w:val="24"/>
        </w:rPr>
        <w:t xml:space="preserve"> </w:t>
      </w:r>
      <w:bookmarkEnd w:id="9"/>
    </w:p>
    <w:p w14:paraId="4D96A336"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bookmarkStart w:id="10" w:name="_Ref113883003"/>
      <w:r w:rsidRPr="00D10021">
        <w:rPr>
          <w:rFonts w:ascii="Times New Roman" w:hAnsi="Times New Roman" w:cs="Times New Roman"/>
          <w:color w:val="auto"/>
          <w:sz w:val="24"/>
          <w:szCs w:val="24"/>
        </w:rPr>
        <w:t>pessoa física ou jurídica que se encontre, ao tempo da licitação, impossibilitada de participar da licitação em decorrência de sanção que lhe foi imposta;</w:t>
      </w:r>
      <w:bookmarkEnd w:id="10"/>
    </w:p>
    <w:p w14:paraId="27002CBB"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CC0BACE"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bookmarkStart w:id="11" w:name="_Ref113883579"/>
      <w:r w:rsidRPr="00D10021">
        <w:rPr>
          <w:rFonts w:ascii="Times New Roman" w:hAnsi="Times New Roman" w:cs="Times New Roman"/>
          <w:color w:val="auto"/>
          <w:sz w:val="24"/>
          <w:szCs w:val="24"/>
        </w:rPr>
        <w:t>empresas controladoras, controladas ou coligadas, nos termos da Lei nº 6.404, de 15 de dezembro de 1976, concorrendo entre si;</w:t>
      </w:r>
      <w:bookmarkEnd w:id="11"/>
    </w:p>
    <w:p w14:paraId="18CB4582"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9364971"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bookmarkStart w:id="12" w:name="_Ref113962336"/>
      <w:r w:rsidRPr="00D10021">
        <w:rPr>
          <w:rFonts w:ascii="Times New Roman" w:hAnsi="Times New Roman" w:cs="Times New Roman"/>
          <w:color w:val="auto"/>
          <w:sz w:val="24"/>
          <w:szCs w:val="24"/>
        </w:rPr>
        <w:t>agente público do órgão ou entidade licitante;</w:t>
      </w:r>
      <w:bookmarkEnd w:id="12"/>
    </w:p>
    <w:p w14:paraId="42AC5D40" w14:textId="77777777" w:rsidR="00DB1E97" w:rsidRPr="00D10021" w:rsidRDefault="00DB1E97" w:rsidP="00FD5134">
      <w:pPr>
        <w:pStyle w:val="Nvel3-R"/>
        <w:tabs>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pessoas jurídicas reunidas em consórcio</w:t>
      </w:r>
      <w:r w:rsidRPr="00D10021">
        <w:rPr>
          <w:rStyle w:val="Refdenotaderodap"/>
          <w:rFonts w:ascii="Times New Roman" w:hAnsi="Times New Roman" w:cs="Times New Roman"/>
          <w:i w:val="0"/>
          <w:color w:val="auto"/>
          <w:sz w:val="24"/>
          <w:szCs w:val="24"/>
        </w:rPr>
        <w:footnoteReference w:id="1"/>
      </w:r>
      <w:r w:rsidRPr="00D10021">
        <w:rPr>
          <w:rFonts w:ascii="Times New Roman" w:hAnsi="Times New Roman" w:cs="Times New Roman"/>
          <w:i w:val="0"/>
          <w:color w:val="auto"/>
          <w:sz w:val="24"/>
          <w:szCs w:val="24"/>
        </w:rPr>
        <w:t>;</w:t>
      </w:r>
    </w:p>
    <w:p w14:paraId="69823AFC"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Organizações da Sociedade Civil de Interesse Público - OSCIP, atuando nessa condição;</w:t>
      </w:r>
    </w:p>
    <w:p w14:paraId="441DD47A"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1" w:anchor="art9§1" w:history="1">
        <w:r w:rsidRPr="00D10021">
          <w:rPr>
            <w:rStyle w:val="Hyperlink"/>
            <w:rFonts w:ascii="Times New Roman" w:hAnsi="Times New Roman" w:cs="Times New Roman"/>
            <w:color w:val="auto"/>
            <w:sz w:val="24"/>
            <w:szCs w:val="24"/>
          </w:rPr>
          <w:t>§ 1º do art. 9º da Lei nº 14.133, de 2021</w:t>
        </w:r>
      </w:hyperlink>
      <w:r w:rsidRPr="00D10021">
        <w:rPr>
          <w:rFonts w:ascii="Times New Roman" w:hAnsi="Times New Roman" w:cs="Times New Roman"/>
          <w:color w:val="auto"/>
          <w:sz w:val="24"/>
          <w:szCs w:val="24"/>
        </w:rPr>
        <w:t>.</w:t>
      </w:r>
    </w:p>
    <w:p w14:paraId="476D1A9F"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impedimento de que trata o item </w:t>
      </w:r>
      <w:r w:rsidRPr="00D10021">
        <w:rPr>
          <w:rFonts w:ascii="Times New Roman" w:hAnsi="Times New Roman" w:cs="Times New Roman"/>
          <w:color w:val="auto"/>
          <w:sz w:val="24"/>
          <w:szCs w:val="24"/>
        </w:rPr>
        <w:fldChar w:fldCharType="begin"/>
      </w:r>
      <w:r w:rsidRPr="00D10021">
        <w:rPr>
          <w:rFonts w:ascii="Times New Roman" w:hAnsi="Times New Roman" w:cs="Times New Roman"/>
          <w:color w:val="auto"/>
          <w:sz w:val="24"/>
          <w:szCs w:val="24"/>
        </w:rPr>
        <w:instrText xml:space="preserve"> REF _Ref113883003 \r \h  \* MERGEFORMAT </w:instrText>
      </w:r>
      <w:r w:rsidRPr="00D10021">
        <w:rPr>
          <w:rFonts w:ascii="Times New Roman" w:hAnsi="Times New Roman" w:cs="Times New Roman"/>
          <w:color w:val="auto"/>
          <w:sz w:val="24"/>
          <w:szCs w:val="24"/>
        </w:rPr>
      </w:r>
      <w:r w:rsidRPr="00D10021">
        <w:rPr>
          <w:rFonts w:ascii="Times New Roman" w:hAnsi="Times New Roman" w:cs="Times New Roman"/>
          <w:color w:val="auto"/>
          <w:sz w:val="24"/>
          <w:szCs w:val="24"/>
        </w:rPr>
        <w:fldChar w:fldCharType="separate"/>
      </w:r>
      <w:r w:rsidRPr="00D10021">
        <w:rPr>
          <w:rFonts w:ascii="Times New Roman" w:hAnsi="Times New Roman" w:cs="Times New Roman"/>
          <w:color w:val="auto"/>
          <w:sz w:val="24"/>
          <w:szCs w:val="24"/>
        </w:rPr>
        <w:t>2.7.4</w:t>
      </w:r>
      <w:r w:rsidRPr="00D10021">
        <w:rPr>
          <w:rFonts w:ascii="Times New Roman" w:hAnsi="Times New Roman" w:cs="Times New Roman"/>
          <w:color w:val="auto"/>
          <w:sz w:val="24"/>
          <w:szCs w:val="24"/>
        </w:rPr>
        <w:fldChar w:fldCharType="end"/>
      </w:r>
      <w:r w:rsidRPr="00D10021">
        <w:rPr>
          <w:rFonts w:ascii="Times New Roman" w:hAnsi="Times New Roman" w:cs="Times New Roman"/>
          <w:color w:val="auto"/>
          <w:sz w:val="24"/>
          <w:szCs w:val="24"/>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FA3187C"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bookmarkStart w:id="13" w:name="art14§2"/>
      <w:bookmarkEnd w:id="13"/>
      <w:r w:rsidRPr="00D10021">
        <w:rPr>
          <w:rFonts w:ascii="Times New Roman" w:hAnsi="Times New Roman" w:cs="Times New Roman"/>
          <w:color w:val="auto"/>
          <w:sz w:val="24"/>
          <w:szCs w:val="24"/>
        </w:rPr>
        <w:lastRenderedPageBreak/>
        <w:t xml:space="preserve">A critério da Administração e exclusivamente a seu serviço, o autor dos projetos e a empresa a que se referem os itens </w:t>
      </w:r>
      <w:r w:rsidRPr="00D10021">
        <w:rPr>
          <w:rFonts w:ascii="Times New Roman" w:hAnsi="Times New Roman" w:cs="Times New Roman"/>
          <w:color w:val="auto"/>
          <w:sz w:val="24"/>
          <w:szCs w:val="24"/>
        </w:rPr>
        <w:fldChar w:fldCharType="begin"/>
      </w:r>
      <w:r w:rsidRPr="00D10021">
        <w:rPr>
          <w:rFonts w:ascii="Times New Roman" w:hAnsi="Times New Roman" w:cs="Times New Roman"/>
          <w:color w:val="auto"/>
          <w:sz w:val="24"/>
          <w:szCs w:val="24"/>
        </w:rPr>
        <w:instrText xml:space="preserve"> REF _Ref114659912 \r \h  \* MERGEFORMAT </w:instrText>
      </w:r>
      <w:r w:rsidRPr="00D10021">
        <w:rPr>
          <w:rFonts w:ascii="Times New Roman" w:hAnsi="Times New Roman" w:cs="Times New Roman"/>
          <w:color w:val="auto"/>
          <w:sz w:val="24"/>
          <w:szCs w:val="24"/>
        </w:rPr>
      </w:r>
      <w:r w:rsidRPr="00D10021">
        <w:rPr>
          <w:rFonts w:ascii="Times New Roman" w:hAnsi="Times New Roman" w:cs="Times New Roman"/>
          <w:color w:val="auto"/>
          <w:sz w:val="24"/>
          <w:szCs w:val="24"/>
        </w:rPr>
        <w:fldChar w:fldCharType="separate"/>
      </w:r>
      <w:r w:rsidRPr="00D10021">
        <w:rPr>
          <w:rFonts w:ascii="Times New Roman" w:hAnsi="Times New Roman" w:cs="Times New Roman"/>
          <w:color w:val="auto"/>
          <w:sz w:val="24"/>
          <w:szCs w:val="24"/>
        </w:rPr>
        <w:t>2.7.2</w:t>
      </w:r>
      <w:r w:rsidRPr="00D10021">
        <w:rPr>
          <w:rFonts w:ascii="Times New Roman" w:hAnsi="Times New Roman" w:cs="Times New Roman"/>
          <w:color w:val="auto"/>
          <w:sz w:val="24"/>
          <w:szCs w:val="24"/>
        </w:rPr>
        <w:fldChar w:fldCharType="end"/>
      </w:r>
      <w:r w:rsidRPr="00D10021">
        <w:rPr>
          <w:rFonts w:ascii="Times New Roman" w:hAnsi="Times New Roman" w:cs="Times New Roman"/>
          <w:color w:val="auto"/>
          <w:sz w:val="24"/>
          <w:szCs w:val="24"/>
        </w:rPr>
        <w:t xml:space="preserve"> e </w:t>
      </w:r>
      <w:r w:rsidRPr="00D10021">
        <w:rPr>
          <w:rFonts w:ascii="Times New Roman" w:hAnsi="Times New Roman" w:cs="Times New Roman"/>
          <w:color w:val="auto"/>
          <w:sz w:val="24"/>
          <w:szCs w:val="24"/>
        </w:rPr>
        <w:fldChar w:fldCharType="begin"/>
      </w:r>
      <w:r w:rsidRPr="00D10021">
        <w:rPr>
          <w:rFonts w:ascii="Times New Roman" w:hAnsi="Times New Roman" w:cs="Times New Roman"/>
          <w:color w:val="auto"/>
          <w:sz w:val="24"/>
          <w:szCs w:val="24"/>
        </w:rPr>
        <w:instrText xml:space="preserve"> REF _Ref114659913 \r \h  \* MERGEFORMAT </w:instrText>
      </w:r>
      <w:r w:rsidRPr="00D10021">
        <w:rPr>
          <w:rFonts w:ascii="Times New Roman" w:hAnsi="Times New Roman" w:cs="Times New Roman"/>
          <w:color w:val="auto"/>
          <w:sz w:val="24"/>
          <w:szCs w:val="24"/>
        </w:rPr>
      </w:r>
      <w:r w:rsidRPr="00D10021">
        <w:rPr>
          <w:rFonts w:ascii="Times New Roman" w:hAnsi="Times New Roman" w:cs="Times New Roman"/>
          <w:color w:val="auto"/>
          <w:sz w:val="24"/>
          <w:szCs w:val="24"/>
        </w:rPr>
        <w:fldChar w:fldCharType="separate"/>
      </w:r>
      <w:r w:rsidRPr="00D10021">
        <w:rPr>
          <w:rFonts w:ascii="Times New Roman" w:hAnsi="Times New Roman" w:cs="Times New Roman"/>
          <w:color w:val="auto"/>
          <w:sz w:val="24"/>
          <w:szCs w:val="24"/>
        </w:rPr>
        <w:t>2.7.3</w:t>
      </w:r>
      <w:r w:rsidRPr="00D10021">
        <w:rPr>
          <w:rFonts w:ascii="Times New Roman" w:hAnsi="Times New Roman" w:cs="Times New Roman"/>
          <w:color w:val="auto"/>
          <w:sz w:val="24"/>
          <w:szCs w:val="24"/>
        </w:rPr>
        <w:fldChar w:fldCharType="end"/>
      </w:r>
      <w:r w:rsidRPr="00D10021">
        <w:rPr>
          <w:rFonts w:ascii="Times New Roman" w:hAnsi="Times New Roman" w:cs="Times New Roman"/>
          <w:color w:val="auto"/>
          <w:sz w:val="24"/>
          <w:szCs w:val="24"/>
        </w:rPr>
        <w:t xml:space="preserve"> poderão participar no apoio das atividades de planejamento da contratação, de execução da licitação ou de gestão do contrato, desde que sob supervisão exclusiva de agentes públicos do órgão ou entidade.</w:t>
      </w:r>
    </w:p>
    <w:p w14:paraId="6EEF14E7"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bookmarkStart w:id="14" w:name="art14§3"/>
      <w:bookmarkEnd w:id="14"/>
      <w:r w:rsidRPr="00D10021">
        <w:rPr>
          <w:rFonts w:ascii="Times New Roman" w:hAnsi="Times New Roman" w:cs="Times New Roman"/>
          <w:color w:val="auto"/>
          <w:sz w:val="24"/>
          <w:szCs w:val="24"/>
        </w:rPr>
        <w:t>Equiparam-se aos autores do projeto as empresas integrantes do mesmo grupo econômico.</w:t>
      </w:r>
    </w:p>
    <w:p w14:paraId="6501C32C"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bookmarkStart w:id="15" w:name="art14§4"/>
      <w:bookmarkEnd w:id="15"/>
      <w:r w:rsidRPr="00D10021">
        <w:rPr>
          <w:rFonts w:ascii="Times New Roman" w:hAnsi="Times New Roman" w:cs="Times New Roman"/>
          <w:color w:val="auto"/>
          <w:sz w:val="24"/>
          <w:szCs w:val="24"/>
        </w:rPr>
        <w:t xml:space="preserve">O disposto nos itens </w:t>
      </w:r>
      <w:r w:rsidRPr="00D10021">
        <w:rPr>
          <w:rFonts w:ascii="Times New Roman" w:hAnsi="Times New Roman" w:cs="Times New Roman"/>
          <w:color w:val="auto"/>
          <w:sz w:val="24"/>
          <w:szCs w:val="24"/>
        </w:rPr>
        <w:fldChar w:fldCharType="begin"/>
      </w:r>
      <w:r w:rsidRPr="00D10021">
        <w:rPr>
          <w:rFonts w:ascii="Times New Roman" w:hAnsi="Times New Roman" w:cs="Times New Roman"/>
          <w:color w:val="auto"/>
          <w:sz w:val="24"/>
          <w:szCs w:val="24"/>
        </w:rPr>
        <w:instrText xml:space="preserve"> REF _Ref114659912 \r \h  \* MERGEFORMAT </w:instrText>
      </w:r>
      <w:r w:rsidRPr="00D10021">
        <w:rPr>
          <w:rFonts w:ascii="Times New Roman" w:hAnsi="Times New Roman" w:cs="Times New Roman"/>
          <w:color w:val="auto"/>
          <w:sz w:val="24"/>
          <w:szCs w:val="24"/>
        </w:rPr>
      </w:r>
      <w:r w:rsidRPr="00D10021">
        <w:rPr>
          <w:rFonts w:ascii="Times New Roman" w:hAnsi="Times New Roman" w:cs="Times New Roman"/>
          <w:color w:val="auto"/>
          <w:sz w:val="24"/>
          <w:szCs w:val="24"/>
        </w:rPr>
        <w:fldChar w:fldCharType="separate"/>
      </w:r>
      <w:r w:rsidRPr="00D10021">
        <w:rPr>
          <w:rFonts w:ascii="Times New Roman" w:hAnsi="Times New Roman" w:cs="Times New Roman"/>
          <w:color w:val="auto"/>
          <w:sz w:val="24"/>
          <w:szCs w:val="24"/>
        </w:rPr>
        <w:t>2.7.2</w:t>
      </w:r>
      <w:r w:rsidRPr="00D10021">
        <w:rPr>
          <w:rFonts w:ascii="Times New Roman" w:hAnsi="Times New Roman" w:cs="Times New Roman"/>
          <w:color w:val="auto"/>
          <w:sz w:val="24"/>
          <w:szCs w:val="24"/>
        </w:rPr>
        <w:fldChar w:fldCharType="end"/>
      </w:r>
      <w:r w:rsidRPr="00D10021">
        <w:rPr>
          <w:rFonts w:ascii="Times New Roman" w:hAnsi="Times New Roman" w:cs="Times New Roman"/>
          <w:color w:val="auto"/>
          <w:sz w:val="24"/>
          <w:szCs w:val="24"/>
        </w:rPr>
        <w:t xml:space="preserve"> e </w:t>
      </w:r>
      <w:r w:rsidRPr="00D10021">
        <w:rPr>
          <w:rFonts w:ascii="Times New Roman" w:hAnsi="Times New Roman" w:cs="Times New Roman"/>
          <w:color w:val="auto"/>
          <w:sz w:val="24"/>
          <w:szCs w:val="24"/>
        </w:rPr>
        <w:fldChar w:fldCharType="begin"/>
      </w:r>
      <w:r w:rsidRPr="00D10021">
        <w:rPr>
          <w:rFonts w:ascii="Times New Roman" w:hAnsi="Times New Roman" w:cs="Times New Roman"/>
          <w:color w:val="auto"/>
          <w:sz w:val="24"/>
          <w:szCs w:val="24"/>
        </w:rPr>
        <w:instrText xml:space="preserve"> REF _Ref114659913 \r \h  \* MERGEFORMAT </w:instrText>
      </w:r>
      <w:r w:rsidRPr="00D10021">
        <w:rPr>
          <w:rFonts w:ascii="Times New Roman" w:hAnsi="Times New Roman" w:cs="Times New Roman"/>
          <w:color w:val="auto"/>
          <w:sz w:val="24"/>
          <w:szCs w:val="24"/>
        </w:rPr>
      </w:r>
      <w:r w:rsidRPr="00D10021">
        <w:rPr>
          <w:rFonts w:ascii="Times New Roman" w:hAnsi="Times New Roman" w:cs="Times New Roman"/>
          <w:color w:val="auto"/>
          <w:sz w:val="24"/>
          <w:szCs w:val="24"/>
        </w:rPr>
        <w:fldChar w:fldCharType="separate"/>
      </w:r>
      <w:r w:rsidRPr="00D10021">
        <w:rPr>
          <w:rFonts w:ascii="Times New Roman" w:hAnsi="Times New Roman" w:cs="Times New Roman"/>
          <w:color w:val="auto"/>
          <w:sz w:val="24"/>
          <w:szCs w:val="24"/>
        </w:rPr>
        <w:t>2.7.3</w:t>
      </w:r>
      <w:r w:rsidRPr="00D10021">
        <w:rPr>
          <w:rFonts w:ascii="Times New Roman" w:hAnsi="Times New Roman" w:cs="Times New Roman"/>
          <w:color w:val="auto"/>
          <w:sz w:val="24"/>
          <w:szCs w:val="24"/>
        </w:rPr>
        <w:fldChar w:fldCharType="end"/>
      </w:r>
      <w:r w:rsidRPr="00D10021">
        <w:rPr>
          <w:rFonts w:ascii="Times New Roman" w:hAnsi="Times New Roman" w:cs="Times New Roman"/>
          <w:color w:val="auto"/>
          <w:sz w:val="24"/>
          <w:szCs w:val="24"/>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FA96680"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bookmarkStart w:id="16" w:name="art14§5"/>
      <w:bookmarkEnd w:id="16"/>
      <w:r w:rsidRPr="00D10021">
        <w:rPr>
          <w:rFonts w:ascii="Times New Roman" w:hAnsi="Times New Roman" w:cs="Times New Roman"/>
          <w:color w:val="auto"/>
          <w:sz w:val="24"/>
          <w:szCs w:val="24"/>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2">
        <w:r w:rsidRPr="00D10021">
          <w:rPr>
            <w:rStyle w:val="Hyperlink"/>
            <w:rFonts w:ascii="Times New Roman" w:hAnsi="Times New Roman" w:cs="Times New Roman"/>
            <w:color w:val="auto"/>
            <w:sz w:val="24"/>
            <w:szCs w:val="24"/>
          </w:rPr>
          <w:t>Lei nº 14.133/2021</w:t>
        </w:r>
      </w:hyperlink>
      <w:r w:rsidRPr="00D10021">
        <w:rPr>
          <w:rFonts w:ascii="Times New Roman" w:hAnsi="Times New Roman" w:cs="Times New Roman"/>
          <w:color w:val="auto"/>
          <w:sz w:val="24"/>
          <w:szCs w:val="24"/>
        </w:rPr>
        <w:t>.</w:t>
      </w:r>
    </w:p>
    <w:p w14:paraId="70CDE51C"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vedação de que trata o item </w:t>
      </w:r>
      <w:r w:rsidRPr="00D10021">
        <w:rPr>
          <w:rFonts w:ascii="Times New Roman" w:hAnsi="Times New Roman" w:cs="Times New Roman"/>
          <w:color w:val="auto"/>
          <w:sz w:val="24"/>
          <w:szCs w:val="24"/>
        </w:rPr>
        <w:fldChar w:fldCharType="begin"/>
      </w:r>
      <w:r w:rsidRPr="00D10021">
        <w:rPr>
          <w:rFonts w:ascii="Times New Roman" w:hAnsi="Times New Roman" w:cs="Times New Roman"/>
          <w:color w:val="auto"/>
          <w:sz w:val="24"/>
          <w:szCs w:val="24"/>
        </w:rPr>
        <w:instrText xml:space="preserve"> REF _Ref113962336 \r \h  \* MERGEFORMAT </w:instrText>
      </w:r>
      <w:r w:rsidRPr="00D10021">
        <w:rPr>
          <w:rFonts w:ascii="Times New Roman" w:hAnsi="Times New Roman" w:cs="Times New Roman"/>
          <w:color w:val="auto"/>
          <w:sz w:val="24"/>
          <w:szCs w:val="24"/>
        </w:rPr>
      </w:r>
      <w:r w:rsidRPr="00D10021">
        <w:rPr>
          <w:rFonts w:ascii="Times New Roman" w:hAnsi="Times New Roman" w:cs="Times New Roman"/>
          <w:color w:val="auto"/>
          <w:sz w:val="24"/>
          <w:szCs w:val="24"/>
        </w:rPr>
        <w:fldChar w:fldCharType="separate"/>
      </w:r>
      <w:r w:rsidRPr="00D10021">
        <w:rPr>
          <w:rFonts w:ascii="Times New Roman" w:hAnsi="Times New Roman" w:cs="Times New Roman"/>
          <w:color w:val="auto"/>
          <w:sz w:val="24"/>
          <w:szCs w:val="24"/>
        </w:rPr>
        <w:t>2.7.8</w:t>
      </w:r>
      <w:r w:rsidRPr="00D10021">
        <w:rPr>
          <w:rFonts w:ascii="Times New Roman" w:hAnsi="Times New Roman" w:cs="Times New Roman"/>
          <w:color w:val="auto"/>
          <w:sz w:val="24"/>
          <w:szCs w:val="24"/>
        </w:rPr>
        <w:fldChar w:fldCharType="end"/>
      </w:r>
      <w:r w:rsidRPr="00D10021">
        <w:rPr>
          <w:rFonts w:ascii="Times New Roman" w:hAnsi="Times New Roman" w:cs="Times New Roman"/>
          <w:color w:val="auto"/>
          <w:sz w:val="24"/>
          <w:szCs w:val="24"/>
        </w:rPr>
        <w:t xml:space="preserve"> estende-se a terceiro que auxilie a condução da contratação na qualidade de integrante de equipe de apoio, profissional especializado ou funcionário ou representante de empresa que preste assessoria técnica.</w:t>
      </w:r>
    </w:p>
    <w:p w14:paraId="25DB4E3F" w14:textId="77777777" w:rsidR="00DB1E97" w:rsidRPr="00D10021" w:rsidRDefault="00DB1E97"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69559017" w14:textId="77777777" w:rsidR="00DB1E97" w:rsidRPr="00D10021" w:rsidRDefault="00DB1E97" w:rsidP="00FD5134">
      <w:pPr>
        <w:pStyle w:val="Nivel01"/>
        <w:tabs>
          <w:tab w:val="clear" w:pos="567"/>
          <w:tab w:val="left" w:pos="284"/>
        </w:tabs>
        <w:spacing w:before="0"/>
        <w:rPr>
          <w:rFonts w:ascii="Times New Roman" w:hAnsi="Times New Roman" w:cs="Times New Roman"/>
          <w:sz w:val="24"/>
          <w:szCs w:val="24"/>
        </w:rPr>
      </w:pPr>
      <w:bookmarkStart w:id="17" w:name="_Toc230034594"/>
      <w:r w:rsidRPr="00D10021">
        <w:rPr>
          <w:rFonts w:ascii="Times New Roman" w:hAnsi="Times New Roman" w:cs="Times New Roman"/>
          <w:sz w:val="24"/>
          <w:szCs w:val="24"/>
        </w:rPr>
        <w:t>DA APRESENTAÇÃO DA PROPOSTA E DOS DOCUMENTOS DE HABILITAÇÃO</w:t>
      </w:r>
      <w:bookmarkEnd w:id="17"/>
    </w:p>
    <w:p w14:paraId="1285ADF5" w14:textId="4DABDD22"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bookmarkStart w:id="18" w:name="_Ref113886867"/>
      <w:r w:rsidRPr="00D10021">
        <w:rPr>
          <w:rFonts w:ascii="Times New Roman" w:hAnsi="Times New Roman" w:cs="Times New Roman"/>
          <w:color w:val="auto"/>
          <w:sz w:val="24"/>
          <w:szCs w:val="24"/>
        </w:rPr>
        <w:t>Os licitantes encaminharão, exclusivamente por meio do sistema eletrônico, a proposta com o preço, conforme o critério de julgamento adotado neste Edital, até a data e o horário estabelecidos para abertura da sessão pública.</w:t>
      </w:r>
      <w:bookmarkEnd w:id="18"/>
    </w:p>
    <w:p w14:paraId="2D6F3D30"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bookmarkStart w:id="19" w:name="_Ref113968921"/>
      <w:r w:rsidRPr="00D10021">
        <w:rPr>
          <w:rFonts w:ascii="Times New Roman" w:hAnsi="Times New Roman" w:cs="Times New Roman"/>
          <w:color w:val="auto"/>
          <w:sz w:val="24"/>
          <w:szCs w:val="24"/>
        </w:rPr>
        <w:t>No cadastramento da proposta inicial, o licitante declarará, em campo próprio do sistema, que:</w:t>
      </w:r>
      <w:bookmarkEnd w:id="19"/>
    </w:p>
    <w:p w14:paraId="1F8B2239"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37AC98A2"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não emprega menor de 18 anos em trabalho noturno, perigoso ou insalubre e não emprega menor de 16 anos, salvo menor, a partir de 14 anos, na condição de aprendiz, nos termos do </w:t>
      </w:r>
      <w:hyperlink r:id="rId13" w:anchor="art7" w:history="1">
        <w:r w:rsidRPr="00D10021">
          <w:rPr>
            <w:rStyle w:val="Hyperlink"/>
            <w:rFonts w:ascii="Times New Roman" w:hAnsi="Times New Roman" w:cs="Times New Roman"/>
            <w:color w:val="auto"/>
            <w:sz w:val="24"/>
            <w:szCs w:val="24"/>
          </w:rPr>
          <w:t>artigo 7°, XXXIII, da Constituição</w:t>
        </w:r>
      </w:hyperlink>
      <w:r w:rsidRPr="00D10021">
        <w:rPr>
          <w:rFonts w:ascii="Times New Roman" w:hAnsi="Times New Roman" w:cs="Times New Roman"/>
          <w:color w:val="auto"/>
          <w:sz w:val="24"/>
          <w:szCs w:val="24"/>
        </w:rPr>
        <w:t>;</w:t>
      </w:r>
    </w:p>
    <w:p w14:paraId="736853F8"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não possui empregados executando trabalho degradante ou forçado, observando o disposto nos </w:t>
      </w:r>
      <w:hyperlink r:id="rId14" w:history="1">
        <w:r w:rsidRPr="00D10021">
          <w:rPr>
            <w:rStyle w:val="Hyperlink"/>
            <w:rFonts w:ascii="Times New Roman" w:hAnsi="Times New Roman" w:cs="Times New Roman"/>
            <w:color w:val="auto"/>
            <w:sz w:val="24"/>
            <w:szCs w:val="24"/>
          </w:rPr>
          <w:t>incisos III e IV do art. 1º e no inciso III do art. 5º da Constituição Federal</w:t>
        </w:r>
      </w:hyperlink>
      <w:r w:rsidRPr="00D10021">
        <w:rPr>
          <w:rFonts w:ascii="Times New Roman" w:hAnsi="Times New Roman" w:cs="Times New Roman"/>
          <w:color w:val="auto"/>
          <w:sz w:val="24"/>
          <w:szCs w:val="24"/>
        </w:rPr>
        <w:t>;</w:t>
      </w:r>
    </w:p>
    <w:p w14:paraId="046A3820"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cumpre as exigências de reserva de cargos para pessoa com deficiência e para reabilitado da Previdência Social, previstas em lei e em outras normas específicas.</w:t>
      </w:r>
    </w:p>
    <w:p w14:paraId="79F7CDCE"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licitante organizado em cooperativa deverá declarar, ainda, em campo próprio do sistema eletrônico, que cumpre os requisitos estabelecidos no </w:t>
      </w:r>
      <w:hyperlink r:id="rId15" w:anchor="art16">
        <w:r w:rsidRPr="00D10021">
          <w:rPr>
            <w:rStyle w:val="Hyperlink"/>
            <w:rFonts w:ascii="Times New Roman" w:hAnsi="Times New Roman" w:cs="Times New Roman"/>
            <w:color w:val="auto"/>
            <w:sz w:val="24"/>
            <w:szCs w:val="24"/>
          </w:rPr>
          <w:t>artigo 16 da Lei nº 14.133, de 2021</w:t>
        </w:r>
      </w:hyperlink>
      <w:r w:rsidRPr="00D10021">
        <w:rPr>
          <w:rFonts w:ascii="Times New Roman" w:hAnsi="Times New Roman" w:cs="Times New Roman"/>
          <w:color w:val="auto"/>
          <w:sz w:val="24"/>
          <w:szCs w:val="24"/>
        </w:rPr>
        <w:t>.</w:t>
      </w:r>
    </w:p>
    <w:p w14:paraId="329F6228"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bookmarkStart w:id="20" w:name="_Ref117000019"/>
      <w:r w:rsidRPr="00D10021">
        <w:rPr>
          <w:rFonts w:ascii="Times New Roman" w:hAnsi="Times New Roman" w:cs="Times New Roman"/>
          <w:color w:val="auto"/>
          <w:sz w:val="24"/>
          <w:szCs w:val="24"/>
        </w:rPr>
        <w:t xml:space="preserve">O fornecedor enquadrado como microempresa, empresa de pequeno porte ou sociedade cooperativa deverá declarar, ainda, em campo próprio do sistema eletrônico, que cumpre os requisitos estabelecidos no </w:t>
      </w:r>
      <w:hyperlink r:id="rId16" w:anchor="art3">
        <w:r w:rsidRPr="00D10021">
          <w:rPr>
            <w:rStyle w:val="Hyperlink"/>
            <w:rFonts w:ascii="Times New Roman" w:hAnsi="Times New Roman" w:cs="Times New Roman"/>
            <w:color w:val="auto"/>
            <w:sz w:val="24"/>
            <w:szCs w:val="24"/>
          </w:rPr>
          <w:t>artigo 3° da Lei Complementar nº 123, de 2006</w:t>
        </w:r>
      </w:hyperlink>
      <w:r w:rsidRPr="00D10021">
        <w:rPr>
          <w:rFonts w:ascii="Times New Roman" w:hAnsi="Times New Roman" w:cs="Times New Roman"/>
          <w:color w:val="auto"/>
          <w:sz w:val="24"/>
          <w:szCs w:val="24"/>
        </w:rPr>
        <w:t xml:space="preserve">, estando apto a usufruir do tratamento favorecido estabelecido em seus </w:t>
      </w:r>
      <w:bookmarkEnd w:id="20"/>
      <w:r w:rsidRPr="00D10021">
        <w:fldChar w:fldCharType="begin"/>
      </w:r>
      <w:r w:rsidRPr="00D10021">
        <w:rPr>
          <w:rFonts w:ascii="Times New Roman" w:hAnsi="Times New Roman" w:cs="Times New Roman"/>
          <w:color w:val="auto"/>
          <w:sz w:val="24"/>
          <w:szCs w:val="24"/>
        </w:rPr>
        <w:instrText>HYPERLINK "https://www.planalto.gov.br/ccivil_03/leis/lcp/lcp123.htm" \l "art42"</w:instrText>
      </w:r>
      <w:r w:rsidRPr="00D10021">
        <w:fldChar w:fldCharType="separate"/>
      </w:r>
      <w:proofErr w:type="spellStart"/>
      <w:r w:rsidRPr="00D10021">
        <w:rPr>
          <w:rStyle w:val="Hyperlink"/>
          <w:rFonts w:ascii="Times New Roman" w:hAnsi="Times New Roman" w:cs="Times New Roman"/>
          <w:color w:val="auto"/>
          <w:sz w:val="24"/>
          <w:szCs w:val="24"/>
        </w:rPr>
        <w:t>arts</w:t>
      </w:r>
      <w:proofErr w:type="spellEnd"/>
      <w:r w:rsidRPr="00D10021">
        <w:rPr>
          <w:rStyle w:val="Hyperlink"/>
          <w:rFonts w:ascii="Times New Roman" w:hAnsi="Times New Roman" w:cs="Times New Roman"/>
          <w:color w:val="auto"/>
          <w:sz w:val="24"/>
          <w:szCs w:val="24"/>
        </w:rPr>
        <w:t>. 42 a 49</w:t>
      </w:r>
      <w:r w:rsidRPr="00D10021">
        <w:rPr>
          <w:rStyle w:val="Hyperlink"/>
          <w:rFonts w:ascii="Times New Roman" w:hAnsi="Times New Roman" w:cs="Times New Roman"/>
          <w:color w:val="auto"/>
          <w:sz w:val="24"/>
          <w:szCs w:val="24"/>
        </w:rPr>
        <w:fldChar w:fldCharType="end"/>
      </w:r>
      <w:r w:rsidRPr="00D10021">
        <w:rPr>
          <w:rFonts w:ascii="Times New Roman" w:hAnsi="Times New Roman" w:cs="Times New Roman"/>
          <w:color w:val="auto"/>
          <w:sz w:val="24"/>
          <w:szCs w:val="24"/>
        </w:rPr>
        <w:t xml:space="preserve">, observado o disposto nos </w:t>
      </w:r>
      <w:hyperlink r:id="rId17" w:anchor="art4§1">
        <w:r w:rsidRPr="00D10021">
          <w:rPr>
            <w:rStyle w:val="Hyperlink"/>
            <w:rFonts w:ascii="Times New Roman" w:hAnsi="Times New Roman" w:cs="Times New Roman"/>
            <w:color w:val="auto"/>
            <w:sz w:val="24"/>
            <w:szCs w:val="24"/>
          </w:rPr>
          <w:t>§§ 1º ao 3º do art. 4º, da Lei n.º 14.133, de 2021.</w:t>
        </w:r>
      </w:hyperlink>
    </w:p>
    <w:p w14:paraId="278557FF"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falsidade da declaração de que trata os itens </w:t>
      </w:r>
      <w:r w:rsidRPr="00D10021">
        <w:rPr>
          <w:rFonts w:ascii="Times New Roman" w:hAnsi="Times New Roman" w:cs="Times New Roman"/>
          <w:color w:val="auto"/>
          <w:sz w:val="24"/>
          <w:szCs w:val="24"/>
        </w:rPr>
        <w:fldChar w:fldCharType="begin"/>
      </w:r>
      <w:r w:rsidRPr="00D10021">
        <w:rPr>
          <w:rFonts w:ascii="Times New Roman" w:hAnsi="Times New Roman" w:cs="Times New Roman"/>
          <w:color w:val="auto"/>
          <w:sz w:val="24"/>
          <w:szCs w:val="24"/>
        </w:rPr>
        <w:instrText xml:space="preserve"> REF _Ref113968921 \r \h  \* MERGEFORMAT </w:instrText>
      </w:r>
      <w:r w:rsidRPr="00D10021">
        <w:rPr>
          <w:rFonts w:ascii="Times New Roman" w:hAnsi="Times New Roman" w:cs="Times New Roman"/>
          <w:color w:val="auto"/>
          <w:sz w:val="24"/>
          <w:szCs w:val="24"/>
        </w:rPr>
      </w:r>
      <w:r w:rsidRPr="00D10021">
        <w:rPr>
          <w:rFonts w:ascii="Times New Roman" w:hAnsi="Times New Roman" w:cs="Times New Roman"/>
          <w:color w:val="auto"/>
          <w:sz w:val="24"/>
          <w:szCs w:val="24"/>
        </w:rPr>
        <w:fldChar w:fldCharType="separate"/>
      </w:r>
      <w:r w:rsidRPr="00D10021">
        <w:rPr>
          <w:rFonts w:ascii="Times New Roman" w:hAnsi="Times New Roman" w:cs="Times New Roman"/>
          <w:color w:val="auto"/>
          <w:sz w:val="24"/>
          <w:szCs w:val="24"/>
        </w:rPr>
        <w:t>3.2</w:t>
      </w:r>
      <w:r w:rsidRPr="00D10021">
        <w:rPr>
          <w:rFonts w:ascii="Times New Roman" w:hAnsi="Times New Roman" w:cs="Times New Roman"/>
          <w:color w:val="auto"/>
          <w:sz w:val="24"/>
          <w:szCs w:val="24"/>
        </w:rPr>
        <w:fldChar w:fldCharType="end"/>
      </w:r>
      <w:r w:rsidRPr="00D10021">
        <w:rPr>
          <w:rFonts w:ascii="Times New Roman" w:hAnsi="Times New Roman" w:cs="Times New Roman"/>
          <w:color w:val="auto"/>
          <w:sz w:val="24"/>
          <w:szCs w:val="24"/>
        </w:rPr>
        <w:t xml:space="preserve">.1 a 3.2.4, sujeitará o licitante às sanções previstas na </w:t>
      </w:r>
      <w:hyperlink r:id="rId18" w:history="1">
        <w:r w:rsidRPr="00D10021">
          <w:rPr>
            <w:rStyle w:val="Hyperlink"/>
            <w:rFonts w:ascii="Times New Roman" w:hAnsi="Times New Roman" w:cs="Times New Roman"/>
            <w:color w:val="auto"/>
            <w:sz w:val="24"/>
            <w:szCs w:val="24"/>
          </w:rPr>
          <w:t>Lei nº 14.133, de 2021</w:t>
        </w:r>
      </w:hyperlink>
      <w:r w:rsidRPr="00D10021">
        <w:rPr>
          <w:rFonts w:ascii="Times New Roman" w:hAnsi="Times New Roman" w:cs="Times New Roman"/>
          <w:color w:val="auto"/>
          <w:sz w:val="24"/>
          <w:szCs w:val="24"/>
        </w:rPr>
        <w:t>, e neste Edital.</w:t>
      </w:r>
    </w:p>
    <w:p w14:paraId="418DA5B5"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721AE2F3"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lastRenderedPageBreak/>
        <w:t>Não haverá ordem de classificação na etapa de apresentação da proposta e dos documentos de habilitação pelo licitante, o que ocorrerá somente após os procedimentos de abertura da sessão pública e da fase de envio de lances.</w:t>
      </w:r>
    </w:p>
    <w:p w14:paraId="0C816816"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Serão disponibilizados para acesso público os documentos que compõem a proposta dos licitantes convocados para apresentação de propostas, após a fase de envio de lances.</w:t>
      </w:r>
    </w:p>
    <w:p w14:paraId="5B82C55E"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bookmarkStart w:id="21" w:name="_Ref116992247"/>
      <w:r w:rsidRPr="00D10021">
        <w:rPr>
          <w:rFonts w:ascii="Times New Roman" w:hAnsi="Times New Roman" w:cs="Times New Roman"/>
          <w:color w:val="auto"/>
          <w:sz w:val="24"/>
          <w:szCs w:val="24"/>
        </w:rPr>
        <w:t>Desde que disponibilizada a funcionalidade no sistema, o licitante poderá parametrizar o seu valor final mínimo ou o seu percentual de desconto máximo quando do cadastramento da proposta e obedecerá às seguintes regras:</w:t>
      </w:r>
      <w:bookmarkEnd w:id="21"/>
    </w:p>
    <w:p w14:paraId="42DA9BE3"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aplicação do intervalo mínimo de diferença de valores ou de percentuais entre os lances, que incidirá tanto em relação aos lances intermediários quanto em relação ao lance que cobrir a melhor oferta; e</w:t>
      </w:r>
    </w:p>
    <w:p w14:paraId="579B2D27"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lances serão de envio automático pelo sistema, respeitado o valor final mínimo, caso estabelecido, e o intervalo de que trata o subitem acima.</w:t>
      </w:r>
    </w:p>
    <w:p w14:paraId="77201B43"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valor final mínimo ou o percentual de desconto final máximo parametrizado no sistema poderá ser alterado pelo fornecedor durante a fase de disputa, sendo vedado:</w:t>
      </w:r>
    </w:p>
    <w:p w14:paraId="25C2E156" w14:textId="02484A0A"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valor superior a lance já registrado pelo fornecedor no sistema, quando adotado o critério de julgamento por </w:t>
      </w:r>
      <w:r w:rsidR="00D10021">
        <w:rPr>
          <w:rFonts w:ascii="Times New Roman" w:hAnsi="Times New Roman" w:cs="Times New Roman"/>
          <w:color w:val="auto"/>
          <w:sz w:val="24"/>
          <w:szCs w:val="24"/>
        </w:rPr>
        <w:t>MAIOR LANCE</w:t>
      </w:r>
      <w:r w:rsidRPr="00D10021">
        <w:rPr>
          <w:rFonts w:ascii="Times New Roman" w:hAnsi="Times New Roman" w:cs="Times New Roman"/>
          <w:color w:val="auto"/>
          <w:sz w:val="24"/>
          <w:szCs w:val="24"/>
        </w:rPr>
        <w:t>; e</w:t>
      </w:r>
    </w:p>
    <w:p w14:paraId="404B6DCB"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valor final mínimo parametrizado possuirá caráter sigiloso para os demais fornecedores e para o órgão ou entidade promotora da licitação, podendo ser disponibilizado estrita e permanentemente aos órgãos de controle externo e interno.</w:t>
      </w:r>
    </w:p>
    <w:p w14:paraId="28BFDE83" w14:textId="77777777" w:rsidR="00DB1E97" w:rsidRPr="00D10021" w:rsidRDefault="00DB1E97" w:rsidP="00FD5134">
      <w:pPr>
        <w:pStyle w:val="Nivel2"/>
        <w:tabs>
          <w:tab w:val="left" w:pos="567"/>
        </w:tabs>
        <w:spacing w:before="0" w:after="0" w:line="240" w:lineRule="auto"/>
        <w:rPr>
          <w:rFonts w:ascii="Times New Roman" w:eastAsia="Times New Roman" w:hAnsi="Times New Roman" w:cs="Times New Roman"/>
          <w:color w:val="auto"/>
          <w:sz w:val="24"/>
          <w:szCs w:val="24"/>
        </w:rPr>
      </w:pPr>
      <w:r w:rsidRPr="00D10021">
        <w:rPr>
          <w:rFonts w:ascii="Times New Roman" w:eastAsia="Times New Roman" w:hAnsi="Times New Roman" w:cs="Times New Roman"/>
          <w:color w:val="auto"/>
          <w:sz w:val="24"/>
          <w:szCs w:val="24"/>
        </w:rPr>
        <w:t xml:space="preserve">Caberá ao licitante interessado em participar da licitação </w:t>
      </w:r>
      <w:r w:rsidRPr="00D10021">
        <w:rPr>
          <w:rFonts w:ascii="Times New Roman" w:hAnsi="Times New Roman" w:cs="Times New Roman"/>
          <w:color w:val="auto"/>
          <w:sz w:val="24"/>
          <w:szCs w:val="24"/>
        </w:rPr>
        <w:t>acompanhar as operações no sistema eletrônico durante o processo licitatório e se responsabilizar pelo ônus decorrente da perda de negócios diante da inobservância de mensagens emitidas pela Administração ou de sua desconexão.</w:t>
      </w:r>
    </w:p>
    <w:p w14:paraId="63C8124B"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eastAsia="Times New Roman" w:hAnsi="Times New Roman" w:cs="Times New Roman"/>
          <w:color w:val="auto"/>
          <w:sz w:val="24"/>
          <w:szCs w:val="24"/>
        </w:rPr>
        <w:t xml:space="preserve">O licitante deverá </w:t>
      </w:r>
      <w:r w:rsidRPr="00D10021">
        <w:rPr>
          <w:rFonts w:ascii="Times New Roman" w:hAnsi="Times New Roman" w:cs="Times New Roman"/>
          <w:color w:val="auto"/>
          <w:sz w:val="24"/>
          <w:szCs w:val="24"/>
        </w:rPr>
        <w:t>comunicar imediatamente ao provedor do sistema qualquer acontecimento que possa comprometer o sigilo ou a segurança, para imediato bloqueio de acesso.</w:t>
      </w:r>
    </w:p>
    <w:p w14:paraId="0D72A4C3" w14:textId="77777777" w:rsidR="00DB1E97" w:rsidRPr="00D10021" w:rsidRDefault="00DB1E97"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02277455" w14:textId="77777777" w:rsidR="00DB1E97" w:rsidRPr="00D10021" w:rsidRDefault="00DB1E97" w:rsidP="00FD5134">
      <w:pPr>
        <w:pStyle w:val="Nivel01"/>
        <w:tabs>
          <w:tab w:val="clear" w:pos="567"/>
          <w:tab w:val="left" w:pos="284"/>
        </w:tabs>
        <w:spacing w:before="0"/>
        <w:rPr>
          <w:rFonts w:ascii="Times New Roman" w:hAnsi="Times New Roman" w:cs="Times New Roman"/>
          <w:sz w:val="24"/>
          <w:szCs w:val="24"/>
        </w:rPr>
      </w:pPr>
      <w:bookmarkStart w:id="22" w:name="_Toc230034595"/>
      <w:r w:rsidRPr="00D10021">
        <w:rPr>
          <w:rFonts w:ascii="Times New Roman" w:hAnsi="Times New Roman" w:cs="Times New Roman"/>
          <w:sz w:val="24"/>
          <w:szCs w:val="24"/>
        </w:rPr>
        <w:t>DO PREENCHIMENTO DA PROPOSTA</w:t>
      </w:r>
      <w:bookmarkEnd w:id="22"/>
    </w:p>
    <w:p w14:paraId="3EA689CA"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licitante deverá enviar sua proposta mediante o preenchimento, no sistema eletrônico, dos valores unitários e totais, para todos os itens e quantidades conforme planilha orçamentaria.   </w:t>
      </w:r>
    </w:p>
    <w:p w14:paraId="1600EAF8"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Todas as especificações do objeto contidas na proposta vinculam o licitante.</w:t>
      </w:r>
    </w:p>
    <w:p w14:paraId="3C42FBBE"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licitante não poder oferecer proposta em quantitativo inferior ao máximo previsto para contratação. </w:t>
      </w:r>
    </w:p>
    <w:p w14:paraId="70C08515"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Nos valores propostos estarão inclusos todos os custos operacionais, encargos previdenciários, trabalhistas, tributários, comerciais e quaisquer outros que incidam direta ou indiretamente na execução do objeto.</w:t>
      </w:r>
    </w:p>
    <w:p w14:paraId="24BE6766"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379175C5"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Se o regime tributário da empresa implicar o recolhimento de tributos em percentuais variáveis, a cotação adequada será a que corresponde à média dos efetivos recolhimentos da empresa nos últimos doze meses. </w:t>
      </w:r>
    </w:p>
    <w:p w14:paraId="625FC581"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Independentemente do percentual de tributo inserido na planilha, no pagamento serão retidos na fonte os percentuais estabelecidos na legislação vigente.</w:t>
      </w:r>
    </w:p>
    <w:p w14:paraId="0F28D5E2" w14:textId="77777777" w:rsidR="00DB1E97" w:rsidRPr="00D10021" w:rsidRDefault="00DB1E97" w:rsidP="00FD5134">
      <w:pPr>
        <w:pStyle w:val="Nvel2-Red"/>
        <w:tabs>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Na presente licitação, a Microempresa e a Empresa de Pequeno Porte poderão se beneficiar do regime de tributação pelo Simples Nacional.</w:t>
      </w:r>
    </w:p>
    <w:p w14:paraId="2CA207C9"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apresentação das propostas implica obrigatoriedade do cumprimento das disposições nelas contidas, em conformidade com o que dispõe o Projeto Básico/Termo de Referência, </w:t>
      </w:r>
      <w:r w:rsidRPr="00D10021">
        <w:rPr>
          <w:rFonts w:ascii="Times New Roman" w:hAnsi="Times New Roman" w:cs="Times New Roman"/>
          <w:color w:val="auto"/>
          <w:sz w:val="24"/>
          <w:szCs w:val="24"/>
        </w:rPr>
        <w:lastRenderedPageBreak/>
        <w:t>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5F1164D6"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prazo de validade da proposta não será inferior a </w:t>
      </w:r>
      <w:r w:rsidRPr="00D10021">
        <w:rPr>
          <w:rFonts w:ascii="Times New Roman" w:hAnsi="Times New Roman" w:cs="Times New Roman"/>
          <w:b/>
          <w:bCs/>
          <w:color w:val="auto"/>
          <w:sz w:val="24"/>
          <w:szCs w:val="24"/>
        </w:rPr>
        <w:t>60 (sessenta)</w:t>
      </w:r>
      <w:r w:rsidRPr="00D10021">
        <w:rPr>
          <w:rFonts w:ascii="Times New Roman" w:hAnsi="Times New Roman" w:cs="Times New Roman"/>
          <w:color w:val="auto"/>
          <w:sz w:val="24"/>
          <w:szCs w:val="24"/>
        </w:rPr>
        <w:t xml:space="preserve"> dias</w:t>
      </w:r>
      <w:r w:rsidRPr="00D10021">
        <w:rPr>
          <w:rFonts w:ascii="Times New Roman" w:hAnsi="Times New Roman" w:cs="Times New Roman"/>
          <w:b/>
          <w:color w:val="auto"/>
          <w:sz w:val="24"/>
          <w:szCs w:val="24"/>
        </w:rPr>
        <w:t>,</w:t>
      </w:r>
      <w:r w:rsidRPr="00D10021">
        <w:rPr>
          <w:rFonts w:ascii="Times New Roman" w:hAnsi="Times New Roman" w:cs="Times New Roman"/>
          <w:color w:val="auto"/>
          <w:sz w:val="24"/>
          <w:szCs w:val="24"/>
        </w:rPr>
        <w:t xml:space="preserve"> a contar da data de sua apresentação.</w:t>
      </w:r>
    </w:p>
    <w:p w14:paraId="39565623" w14:textId="2A5D5484" w:rsidR="00DB1E97" w:rsidRPr="00D10021" w:rsidRDefault="00DB1E97"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Os licitantes devem respeitar o</w:t>
      </w:r>
      <w:r w:rsidR="00D10021">
        <w:rPr>
          <w:rFonts w:ascii="Times New Roman" w:hAnsi="Times New Roman" w:cs="Times New Roman"/>
          <w:sz w:val="24"/>
          <w:szCs w:val="24"/>
        </w:rPr>
        <w:t xml:space="preserve"> preço mínimo</w:t>
      </w:r>
      <w:r w:rsidRPr="00D10021">
        <w:rPr>
          <w:rFonts w:ascii="Times New Roman" w:hAnsi="Times New Roman" w:cs="Times New Roman"/>
          <w:sz w:val="24"/>
          <w:szCs w:val="24"/>
        </w:rPr>
        <w:t xml:space="preserve"> estabelecido nas normas de regência de contratações públicas federais, quando participarem de licitações públicas;</w:t>
      </w:r>
    </w:p>
    <w:p w14:paraId="403341E0" w14:textId="77777777" w:rsidR="00DB1E97" w:rsidRPr="00D10021" w:rsidRDefault="00DB1E97" w:rsidP="00FD5134">
      <w:pPr>
        <w:pStyle w:val="Nivel2"/>
        <w:tabs>
          <w:tab w:val="left" w:pos="567"/>
        </w:tabs>
        <w:spacing w:before="0" w:after="0" w:line="240" w:lineRule="auto"/>
        <w:rPr>
          <w:rFonts w:ascii="Times New Roman" w:eastAsia="Times New Roman" w:hAnsi="Times New Roman" w:cs="Times New Roman"/>
          <w:sz w:val="24"/>
          <w:szCs w:val="24"/>
        </w:rPr>
      </w:pPr>
      <w:r w:rsidRPr="00D10021">
        <w:rPr>
          <w:rFonts w:ascii="Times New Roman" w:hAnsi="Times New Roman" w:cs="Times New Roman"/>
          <w:sz w:val="24"/>
          <w:szCs w:val="24"/>
        </w:rPr>
        <w:t xml:space="preserve">O descumprimento das regras supramencionadas pela Administração por parte dos contratados pode ensejar a </w:t>
      </w:r>
      <w:r w:rsidRPr="00D10021">
        <w:rPr>
          <w:rFonts w:ascii="Times New Roman" w:hAnsi="Times New Roman" w:cs="Times New Roman"/>
          <w:color w:val="000000" w:themeColor="text1"/>
          <w:sz w:val="24"/>
          <w:szCs w:val="24"/>
        </w:rPr>
        <w:t xml:space="preserve">responsabilização </w:t>
      </w:r>
      <w:r w:rsidRPr="00D10021">
        <w:rPr>
          <w:rFonts w:ascii="Times New Roman" w:hAnsi="Times New Roman" w:cs="Times New Roman"/>
          <w:sz w:val="24"/>
          <w:szCs w:val="24"/>
        </w:rPr>
        <w:t xml:space="preserve">e, após o devido processo legal, gerar as seguintes consequências: assinatura de prazo para a adoção das medidas necessárias ao exato cumprimento da lei, nos termos do </w:t>
      </w:r>
      <w:hyperlink r:id="rId19" w:history="1">
        <w:r w:rsidRPr="00D10021">
          <w:rPr>
            <w:rStyle w:val="Hyperlink"/>
            <w:rFonts w:ascii="Times New Roman" w:hAnsi="Times New Roman" w:cs="Times New Roman"/>
            <w:sz w:val="24"/>
            <w:szCs w:val="24"/>
          </w:rPr>
          <w:t>art. 71, inciso IX, da Constituição</w:t>
        </w:r>
      </w:hyperlink>
      <w:r w:rsidRPr="00D10021">
        <w:rPr>
          <w:rFonts w:ascii="Times New Roman" w:hAnsi="Times New Roman" w:cs="Times New Roman"/>
          <w:sz w:val="24"/>
          <w:szCs w:val="24"/>
        </w:rPr>
        <w:t>; ou condenação dos agentes públicos responsáveis e da empresa contratada ao pagamento dos prejuízos ao erário, caso verificada a ocorrência de superfaturamento por sobrepreço na execução do contrato.</w:t>
      </w:r>
    </w:p>
    <w:p w14:paraId="0972FAF5" w14:textId="77777777" w:rsidR="00DB1E97" w:rsidRPr="00D10021" w:rsidRDefault="00DB1E97" w:rsidP="00FD5134">
      <w:pPr>
        <w:pStyle w:val="Nivel2"/>
        <w:numPr>
          <w:ilvl w:val="0"/>
          <w:numId w:val="0"/>
        </w:numPr>
        <w:spacing w:before="0" w:after="0" w:line="240" w:lineRule="auto"/>
        <w:rPr>
          <w:rFonts w:ascii="Times New Roman" w:eastAsia="Times New Roman" w:hAnsi="Times New Roman" w:cs="Times New Roman"/>
          <w:sz w:val="24"/>
          <w:szCs w:val="24"/>
        </w:rPr>
      </w:pPr>
    </w:p>
    <w:p w14:paraId="1B122E8C" w14:textId="77777777" w:rsidR="00DB1E97" w:rsidRPr="00D10021" w:rsidRDefault="00DB1E97" w:rsidP="00E7440A">
      <w:pPr>
        <w:pStyle w:val="Nivel01"/>
        <w:tabs>
          <w:tab w:val="clear" w:pos="567"/>
          <w:tab w:val="left" w:pos="284"/>
        </w:tabs>
        <w:spacing w:before="0"/>
        <w:rPr>
          <w:rFonts w:ascii="Times New Roman" w:hAnsi="Times New Roman" w:cs="Times New Roman"/>
          <w:sz w:val="24"/>
          <w:szCs w:val="24"/>
        </w:rPr>
      </w:pPr>
      <w:bookmarkStart w:id="23" w:name="_Toc230034596"/>
      <w:r w:rsidRPr="00D10021">
        <w:rPr>
          <w:rFonts w:ascii="Times New Roman" w:hAnsi="Times New Roman" w:cs="Times New Roman"/>
          <w:sz w:val="24"/>
          <w:szCs w:val="24"/>
        </w:rPr>
        <w:t>DA ABERTURA DA SESSÃO, CLASSIFICAÇÃO DAS PROPOSTAS E FORMULAÇÃO DE LANCES</w:t>
      </w:r>
      <w:bookmarkEnd w:id="23"/>
    </w:p>
    <w:p w14:paraId="23906469"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bookmarkStart w:id="24" w:name="_Hlk114646655"/>
      <w:r w:rsidRPr="00D10021">
        <w:rPr>
          <w:rFonts w:ascii="Times New Roman" w:hAnsi="Times New Roman" w:cs="Times New Roman"/>
          <w:color w:val="auto"/>
          <w:sz w:val="24"/>
          <w:szCs w:val="24"/>
        </w:rPr>
        <w:t>A abertura da presente licitação dar-se-á automaticamente em sessão pública, por meio de sistema eletrônico, na data, horário e local indicados neste Edital.</w:t>
      </w:r>
    </w:p>
    <w:bookmarkEnd w:id="24"/>
    <w:p w14:paraId="7568E8C8"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licitantes poderão retirar ou substituir a proposta ou os documentos de habilitação, quando for o caso, anteriormente inseridos no sistema, até a abertura da sessão pública.</w:t>
      </w:r>
    </w:p>
    <w:p w14:paraId="54B73C49"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sistema disponibilizará campo próprio para troca de mensagens entre o Agente de Contratação/Comissão e os licitantes.</w:t>
      </w:r>
    </w:p>
    <w:p w14:paraId="1490B1A3"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Iniciada a etapa competitiva, os licitantes deverão encaminhar lances exclusivamente por meio de sistema eletrônico, sendo imediatamente informados do seu recebimento e do valor consignado no registro. </w:t>
      </w:r>
    </w:p>
    <w:p w14:paraId="0DFB6A06"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lance deverá ser ofertado pelo valor global.</w:t>
      </w:r>
    </w:p>
    <w:p w14:paraId="011F1750"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licitantes poderão oferecer lances sucessivos, observando o horário fixado para abertura da sessão e as regras estabelecidas no Edital.</w:t>
      </w:r>
    </w:p>
    <w:p w14:paraId="20CE1535"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licitante somente poderá oferecer lance </w:t>
      </w:r>
      <w:r w:rsidRPr="00D10021">
        <w:rPr>
          <w:rFonts w:ascii="Times New Roman" w:hAnsi="Times New Roman" w:cs="Times New Roman"/>
          <w:i/>
          <w:color w:val="auto"/>
          <w:sz w:val="24"/>
          <w:szCs w:val="24"/>
        </w:rPr>
        <w:t>de valor</w:t>
      </w:r>
      <w:r w:rsidRPr="00D10021">
        <w:rPr>
          <w:rFonts w:ascii="Times New Roman" w:hAnsi="Times New Roman" w:cs="Times New Roman"/>
          <w:color w:val="auto"/>
          <w:sz w:val="24"/>
          <w:szCs w:val="24"/>
        </w:rPr>
        <w:t xml:space="preserve"> </w:t>
      </w:r>
      <w:r w:rsidRPr="00D10021">
        <w:rPr>
          <w:rFonts w:ascii="Times New Roman" w:hAnsi="Times New Roman" w:cs="Times New Roman"/>
          <w:i/>
          <w:color w:val="auto"/>
          <w:sz w:val="24"/>
          <w:szCs w:val="24"/>
        </w:rPr>
        <w:t>inferior</w:t>
      </w:r>
      <w:r w:rsidRPr="00D10021">
        <w:rPr>
          <w:rFonts w:ascii="Times New Roman" w:hAnsi="Times New Roman" w:cs="Times New Roman"/>
          <w:color w:val="auto"/>
          <w:sz w:val="24"/>
          <w:szCs w:val="24"/>
        </w:rPr>
        <w:t xml:space="preserve"> ao último por ele ofertado e registrado pelo sistema. </w:t>
      </w:r>
    </w:p>
    <w:p w14:paraId="1D104E20"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intervalo mínimo de diferença de valores entre os lances, que incidirá tanto em relação aos lances intermediários quanto em relação à proposta que cobrir a melhor oferta deverá ser</w:t>
      </w:r>
      <w:r w:rsidRPr="00D10021">
        <w:rPr>
          <w:rFonts w:ascii="Times New Roman" w:hAnsi="Times New Roman" w:cs="Times New Roman"/>
          <w:i/>
          <w:iCs/>
          <w:color w:val="auto"/>
          <w:sz w:val="24"/>
          <w:szCs w:val="24"/>
        </w:rPr>
        <w:t xml:space="preserve"> </w:t>
      </w:r>
      <w:r w:rsidRPr="00D10021">
        <w:rPr>
          <w:rFonts w:ascii="Times New Roman" w:hAnsi="Times New Roman" w:cs="Times New Roman"/>
          <w:b/>
          <w:i/>
          <w:iCs/>
          <w:color w:val="auto"/>
          <w:sz w:val="24"/>
          <w:szCs w:val="24"/>
        </w:rPr>
        <w:t>de R$ 0,01 (um centavo)</w:t>
      </w:r>
      <w:r w:rsidRPr="00D10021">
        <w:rPr>
          <w:rFonts w:ascii="Times New Roman" w:hAnsi="Times New Roman" w:cs="Times New Roman"/>
          <w:i/>
          <w:iCs/>
          <w:color w:val="auto"/>
          <w:sz w:val="24"/>
          <w:szCs w:val="24"/>
        </w:rPr>
        <w:t>.</w:t>
      </w:r>
    </w:p>
    <w:p w14:paraId="1591E5A0"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licitante poderá, uma única vez, excluir seu último lance ofertado, no intervalo de quinze segundos após o registro no sistema, na hipótese de lance inconsistente ou inexequível.</w:t>
      </w:r>
    </w:p>
    <w:p w14:paraId="1922EB9A"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procedimento seguirá de acordo com </w:t>
      </w:r>
      <w:r w:rsidRPr="00D10021">
        <w:rPr>
          <w:rFonts w:ascii="Times New Roman" w:hAnsi="Times New Roman" w:cs="Times New Roman"/>
          <w:b/>
          <w:i/>
          <w:color w:val="auto"/>
          <w:sz w:val="24"/>
          <w:szCs w:val="24"/>
        </w:rPr>
        <w:t>o modo de disputa aberto.</w:t>
      </w:r>
    </w:p>
    <w:p w14:paraId="6BB5452D"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bookmarkStart w:id="25" w:name="_Hlk113697759"/>
      <w:r w:rsidRPr="00D10021">
        <w:rPr>
          <w:rFonts w:ascii="Times New Roman" w:hAnsi="Times New Roman" w:cs="Times New Roman"/>
          <w:color w:val="auto"/>
          <w:sz w:val="24"/>
          <w:szCs w:val="24"/>
        </w:rPr>
        <w:t>O envio de lances na licitação o modo de disputa “aberto”, os licitantes apresentarão lances públicos e sucessivos, com prorrogações.</w:t>
      </w:r>
    </w:p>
    <w:p w14:paraId="242BC9D2"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bookmarkStart w:id="26" w:name="_Hlk113697816"/>
      <w:bookmarkEnd w:id="25"/>
      <w:r w:rsidRPr="00D10021">
        <w:rPr>
          <w:rFonts w:ascii="Times New Roman" w:hAnsi="Times New Roman" w:cs="Times New Roman"/>
          <w:color w:val="auto"/>
          <w:sz w:val="24"/>
          <w:szCs w:val="24"/>
        </w:rPr>
        <w:t>A etapa de lances da sessão pública terá duração de dez minutos e, após isso, será prorrogada automaticamente pelo sistema quando houver lance ofertado nos últimos dois minutos do período de duração da sessão pública.</w:t>
      </w:r>
    </w:p>
    <w:p w14:paraId="3EEA3FE7"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prorrogação automática da etapa de lances, de que trata o subitem anterior, será de dois minutos e ocorrerá sucessivamente sempre que houver lances enviados nesse período de prorrogação, inclusive no caso de lances intermediários.</w:t>
      </w:r>
    </w:p>
    <w:p w14:paraId="3BA246C0"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Não havendo novos lances na forma estabelecida nos itens anteriores, a sessão pública encerrar-se-á automaticamente, e o sistema ordenará e divulgará os lances conforme a ordem final de classificação.</w:t>
      </w:r>
    </w:p>
    <w:p w14:paraId="5B8118AD"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lastRenderedPageBreak/>
        <w:t>Definida a melhor proposta, se a diferença em relação à proposta classificada em segundo lugar for de pelo menos 5% (cinco por cento), o Agente de contratação/Comissão, auxiliado pela equipe de apoio, poderá admitir o reinício da disputa aberta, para a definição das demais colocações.</w:t>
      </w:r>
    </w:p>
    <w:p w14:paraId="029C9864"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Após o reinício previsto no item supra, os licitantes serão convocados para apresentar lances intermediários.</w:t>
      </w:r>
      <w:bookmarkStart w:id="27" w:name="_Hlk113631522"/>
      <w:bookmarkEnd w:id="26"/>
    </w:p>
    <w:bookmarkEnd w:id="27"/>
    <w:p w14:paraId="4C8EEB40"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Após o término dos prazos estabelecidos nos subitens anteriores, o sistema ordenará e divulgará os lances segundo a ordem crescente de valores.</w:t>
      </w:r>
    </w:p>
    <w:p w14:paraId="21E3D590"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Não serão aceitos dois ou mais lances de mesmo valor, prevalecendo aquele que for recebido e registrado em primeiro lugar. </w:t>
      </w:r>
    </w:p>
    <w:p w14:paraId="3C84C197" w14:textId="062DD34D"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Durante o transcurso da sessão pública, os licitantes serão informados, em tempo real, do valor do </w:t>
      </w:r>
      <w:r w:rsidR="00D10021">
        <w:rPr>
          <w:rFonts w:ascii="Times New Roman" w:hAnsi="Times New Roman" w:cs="Times New Roman"/>
          <w:color w:val="auto"/>
          <w:sz w:val="24"/>
          <w:szCs w:val="24"/>
        </w:rPr>
        <w:t xml:space="preserve">maior </w:t>
      </w:r>
      <w:r w:rsidRPr="00D10021">
        <w:rPr>
          <w:rFonts w:ascii="Times New Roman" w:hAnsi="Times New Roman" w:cs="Times New Roman"/>
          <w:color w:val="auto"/>
          <w:sz w:val="24"/>
          <w:szCs w:val="24"/>
        </w:rPr>
        <w:t xml:space="preserve">lance registrado, vedada a identificação do licitante. </w:t>
      </w:r>
    </w:p>
    <w:p w14:paraId="4C03943F"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No caso de desconexão com o Agente de Contratação/Comissão, no decorrer da etapa competitiva da licitação, o sistema eletrônico poderá permanecer acessível aos licitantes para a recepção dos lances. </w:t>
      </w:r>
    </w:p>
    <w:p w14:paraId="405B1F49"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Quando a desconexão do sistema eletrônico para o Agente de Contratação/Comissão persistir por tempo superior a dez minutos, a sessão pública será suspensa e reiniciada somente após decorridas vinte e quatro horas da comunicação do fato pelo Agente de Contratação/Comissão aos participantes, no sítio eletrônico utilizado para divulgação.</w:t>
      </w:r>
    </w:p>
    <w:p w14:paraId="02CC0AAA"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Caso o licitante não apresente lances, concorrerá com o valor de sua proposta.</w:t>
      </w:r>
    </w:p>
    <w:p w14:paraId="68C1D8BF"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Encerrada a etapa de lances</w:t>
      </w:r>
      <w:r w:rsidRPr="00D10021">
        <w:rPr>
          <w:rFonts w:ascii="Times New Roman" w:eastAsia="Zurich BT" w:hAnsi="Times New Roman" w:cs="Times New Roman"/>
          <w:color w:val="auto"/>
          <w:sz w:val="24"/>
          <w:szCs w:val="24"/>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0" w:anchor="art44" w:history="1">
        <w:proofErr w:type="spellStart"/>
        <w:r w:rsidRPr="00D10021">
          <w:rPr>
            <w:rStyle w:val="Hyperlink"/>
            <w:rFonts w:ascii="Times New Roman" w:eastAsia="Zurich BT" w:hAnsi="Times New Roman" w:cs="Times New Roman"/>
            <w:color w:val="auto"/>
            <w:sz w:val="24"/>
            <w:szCs w:val="24"/>
          </w:rPr>
          <w:t>arts</w:t>
        </w:r>
        <w:proofErr w:type="spellEnd"/>
        <w:r w:rsidRPr="00D10021">
          <w:rPr>
            <w:rStyle w:val="Hyperlink"/>
            <w:rFonts w:ascii="Times New Roman" w:eastAsia="Zurich BT" w:hAnsi="Times New Roman" w:cs="Times New Roman"/>
            <w:color w:val="auto"/>
            <w:sz w:val="24"/>
            <w:szCs w:val="24"/>
          </w:rPr>
          <w:t>. 44 e 45 da Lei Complementar nº 123, de 2006</w:t>
        </w:r>
      </w:hyperlink>
      <w:r w:rsidRPr="00D10021">
        <w:rPr>
          <w:rFonts w:ascii="Times New Roman" w:eastAsia="Zurich BT" w:hAnsi="Times New Roman" w:cs="Times New Roman"/>
          <w:color w:val="auto"/>
          <w:sz w:val="24"/>
          <w:szCs w:val="24"/>
        </w:rPr>
        <w:t xml:space="preserve">, regulamentada pelo </w:t>
      </w:r>
      <w:hyperlink r:id="rId21" w:history="1">
        <w:r w:rsidRPr="00D10021">
          <w:rPr>
            <w:rStyle w:val="Hyperlink"/>
            <w:rFonts w:ascii="Times New Roman" w:eastAsia="Zurich BT" w:hAnsi="Times New Roman" w:cs="Times New Roman"/>
            <w:color w:val="auto"/>
            <w:sz w:val="24"/>
            <w:szCs w:val="24"/>
          </w:rPr>
          <w:t>Decreto nº 8.538, de 2015</w:t>
        </w:r>
      </w:hyperlink>
      <w:r w:rsidRPr="00D10021">
        <w:rPr>
          <w:rFonts w:ascii="Times New Roman" w:eastAsia="Zurich BT" w:hAnsi="Times New Roman" w:cs="Times New Roman"/>
          <w:color w:val="auto"/>
          <w:sz w:val="24"/>
          <w:szCs w:val="24"/>
        </w:rPr>
        <w:t>.</w:t>
      </w:r>
    </w:p>
    <w:p w14:paraId="6FA5120B"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Nessas condições, as propostas de </w:t>
      </w:r>
      <w:r w:rsidRPr="00D10021">
        <w:rPr>
          <w:rFonts w:ascii="Times New Roman" w:eastAsia="Zurich BT" w:hAnsi="Times New Roman" w:cs="Times New Roman"/>
          <w:color w:val="auto"/>
          <w:sz w:val="24"/>
          <w:szCs w:val="24"/>
        </w:rPr>
        <w:t xml:space="preserve">microempresas e empresas de pequeno porte </w:t>
      </w:r>
      <w:r w:rsidRPr="00D10021">
        <w:rPr>
          <w:rFonts w:ascii="Times New Roman" w:hAnsi="Times New Roman" w:cs="Times New Roman"/>
          <w:color w:val="auto"/>
          <w:sz w:val="24"/>
          <w:szCs w:val="24"/>
        </w:rPr>
        <w:t>que se encontrarem na faixa de até 10% (dez por cento) acima da melhor proposta ou melhor lance serão consideradas empatadas com a primeira colocada.</w:t>
      </w:r>
    </w:p>
    <w:p w14:paraId="2AB22E1A"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w:t>
      </w:r>
      <w:proofErr w:type="gramStart"/>
      <w:r w:rsidRPr="00D10021">
        <w:rPr>
          <w:rFonts w:ascii="Times New Roman" w:hAnsi="Times New Roman" w:cs="Times New Roman"/>
          <w:color w:val="auto"/>
          <w:sz w:val="24"/>
          <w:szCs w:val="24"/>
        </w:rPr>
        <w:t>melhor</w:t>
      </w:r>
      <w:proofErr w:type="gramEnd"/>
      <w:r w:rsidRPr="00D10021">
        <w:rPr>
          <w:rFonts w:ascii="Times New Roman" w:hAnsi="Times New Roman" w:cs="Times New Roman"/>
          <w:color w:val="auto"/>
          <w:sz w:val="24"/>
          <w:szCs w:val="24"/>
        </w:rPr>
        <w:t xml:space="preserve">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09F69E6"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Caso a </w:t>
      </w:r>
      <w:r w:rsidRPr="00D10021">
        <w:rPr>
          <w:rFonts w:ascii="Times New Roman" w:eastAsia="Zurich BT" w:hAnsi="Times New Roman" w:cs="Times New Roman"/>
          <w:color w:val="auto"/>
          <w:sz w:val="24"/>
          <w:szCs w:val="24"/>
        </w:rPr>
        <w:t>microempresa ou a empresa de pequeno porte</w:t>
      </w:r>
      <w:r w:rsidRPr="00D10021">
        <w:rPr>
          <w:rFonts w:ascii="Times New Roman" w:hAnsi="Times New Roman" w:cs="Times New Roman"/>
          <w:color w:val="auto"/>
          <w:sz w:val="24"/>
          <w:szCs w:val="24"/>
        </w:rPr>
        <w:t xml:space="preserve"> melhor classificada desista ou não se manifeste no prazo estabelecido, serão convocadas as demais licitantes </w:t>
      </w:r>
      <w:r w:rsidRPr="00D10021">
        <w:rPr>
          <w:rFonts w:ascii="Times New Roman" w:eastAsia="Zurich BT" w:hAnsi="Times New Roman" w:cs="Times New Roman"/>
          <w:color w:val="auto"/>
          <w:sz w:val="24"/>
          <w:szCs w:val="24"/>
        </w:rPr>
        <w:t>microempresa e empresa de pequeno porte</w:t>
      </w:r>
      <w:r w:rsidRPr="00D10021">
        <w:rPr>
          <w:rFonts w:ascii="Times New Roman" w:hAnsi="Times New Roman" w:cs="Times New Roman"/>
          <w:color w:val="auto"/>
          <w:sz w:val="24"/>
          <w:szCs w:val="24"/>
        </w:rPr>
        <w:t xml:space="preserve"> que se encontrem naquele intervalo de 10% (dez por cento), na ordem de classificação, para o exercício do mesmo direito, no prazo estabelecido no subitem anterior.</w:t>
      </w:r>
    </w:p>
    <w:p w14:paraId="4EAE56D9"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1146A8D0" w14:textId="77777777" w:rsidR="00DB1E97" w:rsidRPr="00D10021" w:rsidRDefault="00DB1E97" w:rsidP="00FD5134">
      <w:pPr>
        <w:pStyle w:val="Nivel2"/>
        <w:tabs>
          <w:tab w:val="left" w:pos="426"/>
        </w:tabs>
        <w:spacing w:before="0" w:after="0" w:line="240" w:lineRule="auto"/>
        <w:rPr>
          <w:rFonts w:ascii="Times New Roman" w:eastAsia="Times New Roman" w:hAnsi="Times New Roman" w:cs="Times New Roman"/>
          <w:color w:val="auto"/>
          <w:sz w:val="24"/>
          <w:szCs w:val="24"/>
        </w:rPr>
      </w:pPr>
      <w:r w:rsidRPr="00D10021">
        <w:rPr>
          <w:rFonts w:ascii="Times New Roman" w:hAnsi="Times New Roman" w:cs="Times New Roman"/>
          <w:color w:val="auto"/>
          <w:sz w:val="24"/>
          <w:szCs w:val="24"/>
        </w:rPr>
        <w:t xml:space="preserve">Só poderá haver empate entre propostas iguais (não seguidas de lances), ou entre lances finais da fase fechada do modo de disputa aberto e fechado. </w:t>
      </w:r>
    </w:p>
    <w:p w14:paraId="5EC6EF34"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Havendo eventual empate entre propostas ou lances, o critério de desempate será aquele previsto no </w:t>
      </w:r>
      <w:hyperlink r:id="rId22" w:anchor="art60" w:history="1">
        <w:r w:rsidRPr="00D10021">
          <w:rPr>
            <w:rStyle w:val="Hyperlink"/>
            <w:rFonts w:ascii="Times New Roman" w:eastAsia="Arial" w:hAnsi="Times New Roman" w:cs="Times New Roman"/>
            <w:color w:val="auto"/>
            <w:sz w:val="24"/>
            <w:szCs w:val="24"/>
          </w:rPr>
          <w:t>art</w:t>
        </w:r>
        <w:r w:rsidRPr="00D10021">
          <w:rPr>
            <w:rStyle w:val="Hyperlink"/>
            <w:rFonts w:ascii="Times New Roman" w:hAnsi="Times New Roman" w:cs="Times New Roman"/>
            <w:color w:val="auto"/>
            <w:sz w:val="24"/>
            <w:szCs w:val="24"/>
          </w:rPr>
          <w:t>. 60 da Lei nº 14.133, de 2021</w:t>
        </w:r>
      </w:hyperlink>
      <w:r w:rsidRPr="00D10021">
        <w:rPr>
          <w:rFonts w:ascii="Times New Roman" w:hAnsi="Times New Roman" w:cs="Times New Roman"/>
          <w:color w:val="auto"/>
          <w:sz w:val="24"/>
          <w:szCs w:val="24"/>
        </w:rPr>
        <w:t>, nesta ordem:</w:t>
      </w:r>
    </w:p>
    <w:p w14:paraId="10D38E36" w14:textId="77777777" w:rsidR="00DB1E97" w:rsidRPr="00D10021" w:rsidRDefault="00DB1E97" w:rsidP="00FD5134">
      <w:pPr>
        <w:pStyle w:val="Nivel4"/>
        <w:tabs>
          <w:tab w:val="left" w:pos="851"/>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disputa final, hipótese em que os licitantes empatados poderão apresentar nova proposta em ato contínuo à classificação;</w:t>
      </w:r>
    </w:p>
    <w:p w14:paraId="1F036BCF" w14:textId="77777777" w:rsidR="00DB1E97" w:rsidRPr="00D10021" w:rsidRDefault="00DB1E97" w:rsidP="00FD5134">
      <w:pPr>
        <w:pStyle w:val="Nivel4"/>
        <w:tabs>
          <w:tab w:val="left" w:pos="851"/>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lastRenderedPageBreak/>
        <w:t>avaliação do desempenho contratual prévio dos licitantes, para a qual deverão preferencialmente ser utilizados registros cadastrais para efeito de atesto de cumprimento de obrigações previstos nesta Lei;</w:t>
      </w:r>
    </w:p>
    <w:p w14:paraId="614BB4E5" w14:textId="77777777" w:rsidR="00DB1E97" w:rsidRPr="00D10021" w:rsidRDefault="00DB1E97" w:rsidP="00FD5134">
      <w:pPr>
        <w:pStyle w:val="Nivel4"/>
        <w:tabs>
          <w:tab w:val="left" w:pos="851"/>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desenvolvimento pelo licitante de ações de equidade entre homens e mulheres no ambiente de trabalho, conforme regulamento;</w:t>
      </w:r>
    </w:p>
    <w:p w14:paraId="3067A715" w14:textId="77777777" w:rsidR="00DB1E97" w:rsidRPr="00D10021" w:rsidRDefault="00DB1E97" w:rsidP="00FD5134">
      <w:pPr>
        <w:pStyle w:val="Nivel4"/>
        <w:tabs>
          <w:tab w:val="left" w:pos="851"/>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desenvolvimento pelo licitante de programa de integridade, conforme orientações dos órgãos de controle.</w:t>
      </w:r>
    </w:p>
    <w:p w14:paraId="1381AE11" w14:textId="77777777" w:rsidR="00DB1E97" w:rsidRPr="00D10021" w:rsidRDefault="00DB1E97" w:rsidP="00FD5134">
      <w:pPr>
        <w:pStyle w:val="Nivel3"/>
        <w:tabs>
          <w:tab w:val="left" w:pos="851"/>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Persistindo o empate, será assegurada preferência, sucessivamente, aos bens e serviços produzidos ou prestados por:</w:t>
      </w:r>
    </w:p>
    <w:p w14:paraId="70FF890E" w14:textId="77777777" w:rsidR="00DB1E97" w:rsidRPr="00D10021" w:rsidRDefault="00DB1E97" w:rsidP="00FD5134">
      <w:pPr>
        <w:pStyle w:val="Nivel4"/>
        <w:tabs>
          <w:tab w:val="left" w:pos="851"/>
        </w:tabs>
        <w:spacing w:before="0" w:after="0" w:line="240" w:lineRule="auto"/>
        <w:rPr>
          <w:rFonts w:ascii="Times New Roman" w:hAnsi="Times New Roman" w:cs="Times New Roman"/>
          <w:sz w:val="24"/>
          <w:szCs w:val="24"/>
        </w:rPr>
      </w:pPr>
      <w:bookmarkStart w:id="28" w:name="art60§1i"/>
      <w:bookmarkEnd w:id="28"/>
      <w:r w:rsidRPr="00D10021">
        <w:rPr>
          <w:rFonts w:ascii="Times New Roman" w:hAnsi="Times New Roman" w:cs="Times New Roman"/>
          <w:sz w:val="24"/>
          <w:szCs w:val="24"/>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639D7D9" w14:textId="77777777" w:rsidR="00DB1E97" w:rsidRPr="00D10021" w:rsidRDefault="00DB1E97" w:rsidP="00FD5134">
      <w:pPr>
        <w:pStyle w:val="Nivel4"/>
        <w:tabs>
          <w:tab w:val="left" w:pos="851"/>
        </w:tabs>
        <w:spacing w:before="0" w:after="0" w:line="240" w:lineRule="auto"/>
        <w:rPr>
          <w:rFonts w:ascii="Times New Roman" w:hAnsi="Times New Roman" w:cs="Times New Roman"/>
          <w:sz w:val="24"/>
          <w:szCs w:val="24"/>
        </w:rPr>
      </w:pPr>
      <w:bookmarkStart w:id="29" w:name="art60§1ii"/>
      <w:bookmarkEnd w:id="29"/>
      <w:r w:rsidRPr="00D10021">
        <w:rPr>
          <w:rFonts w:ascii="Times New Roman" w:hAnsi="Times New Roman" w:cs="Times New Roman"/>
          <w:sz w:val="24"/>
          <w:szCs w:val="24"/>
        </w:rPr>
        <w:t>empresas brasileiras;</w:t>
      </w:r>
    </w:p>
    <w:p w14:paraId="441A59C0" w14:textId="77777777" w:rsidR="00DB1E97" w:rsidRPr="00D10021" w:rsidRDefault="00DB1E97" w:rsidP="00FD5134">
      <w:pPr>
        <w:pStyle w:val="Nivel4"/>
        <w:tabs>
          <w:tab w:val="left" w:pos="851"/>
        </w:tabs>
        <w:spacing w:before="0" w:after="0" w:line="240" w:lineRule="auto"/>
        <w:rPr>
          <w:rFonts w:ascii="Times New Roman" w:hAnsi="Times New Roman" w:cs="Times New Roman"/>
          <w:sz w:val="24"/>
          <w:szCs w:val="24"/>
        </w:rPr>
      </w:pPr>
      <w:bookmarkStart w:id="30" w:name="art60§1iii"/>
      <w:bookmarkEnd w:id="30"/>
      <w:r w:rsidRPr="00D10021">
        <w:rPr>
          <w:rFonts w:ascii="Times New Roman" w:hAnsi="Times New Roman" w:cs="Times New Roman"/>
          <w:sz w:val="24"/>
          <w:szCs w:val="24"/>
        </w:rPr>
        <w:t>empresas que invistam em pesquisa e no desenvolvimento de tecnologia no País;</w:t>
      </w:r>
    </w:p>
    <w:p w14:paraId="41F20440" w14:textId="77777777" w:rsidR="00DB1E97" w:rsidRPr="00D10021" w:rsidRDefault="00DB1E97" w:rsidP="00FD5134">
      <w:pPr>
        <w:pStyle w:val="Nivel4"/>
        <w:tabs>
          <w:tab w:val="left" w:pos="851"/>
        </w:tabs>
        <w:spacing w:before="0" w:after="0" w:line="240" w:lineRule="auto"/>
        <w:rPr>
          <w:rFonts w:ascii="Times New Roman" w:hAnsi="Times New Roman" w:cs="Times New Roman"/>
          <w:sz w:val="24"/>
          <w:szCs w:val="24"/>
        </w:rPr>
      </w:pPr>
      <w:bookmarkStart w:id="31" w:name="art60§1iv"/>
      <w:bookmarkEnd w:id="31"/>
      <w:r w:rsidRPr="00D10021">
        <w:rPr>
          <w:rFonts w:ascii="Times New Roman" w:hAnsi="Times New Roman" w:cs="Times New Roman"/>
          <w:sz w:val="24"/>
          <w:szCs w:val="24"/>
        </w:rPr>
        <w:t>empresas que comprovem a prática de mitigação, nos termos da </w:t>
      </w:r>
      <w:hyperlink r:id="rId23" w:anchor=":~:text=LEI%20N%C2%BA%2012.187%2C%20DE%2029%20DE%20DEZEMBRO%20DE%202009.&amp;text=Institui%20a%20Pol%C3%ADtica%20Nacional%20sobre,PNMC%20e%20d%C3%A1%20outras%20provid%C3%AAncias." w:history="1">
        <w:r w:rsidRPr="00D10021">
          <w:rPr>
            <w:rStyle w:val="Hyperlink"/>
            <w:rFonts w:ascii="Times New Roman" w:hAnsi="Times New Roman" w:cs="Times New Roman"/>
            <w:sz w:val="24"/>
            <w:szCs w:val="24"/>
          </w:rPr>
          <w:t>Lei nº 12.187, de 29 de dezembro de 2009</w:t>
        </w:r>
      </w:hyperlink>
      <w:r w:rsidRPr="00D10021">
        <w:rPr>
          <w:rFonts w:ascii="Times New Roman" w:hAnsi="Times New Roman" w:cs="Times New Roman"/>
          <w:sz w:val="24"/>
          <w:szCs w:val="24"/>
        </w:rPr>
        <w:t>.</w:t>
      </w:r>
    </w:p>
    <w:p w14:paraId="7C99DB7F" w14:textId="2B4937D8"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Encerrada a etapa de envio de lances da sessão pública, na hipótese da proposta do primeiro colocado permanecer </w:t>
      </w:r>
      <w:r w:rsidR="00D10021">
        <w:rPr>
          <w:rFonts w:ascii="Times New Roman" w:hAnsi="Times New Roman" w:cs="Times New Roman"/>
          <w:color w:val="auto"/>
          <w:sz w:val="24"/>
          <w:szCs w:val="24"/>
        </w:rPr>
        <w:t>abaixo do preço mínimo</w:t>
      </w:r>
      <w:r w:rsidRPr="00D10021">
        <w:rPr>
          <w:rFonts w:ascii="Times New Roman" w:hAnsi="Times New Roman" w:cs="Times New Roman"/>
          <w:color w:val="auto"/>
          <w:sz w:val="24"/>
          <w:szCs w:val="24"/>
        </w:rPr>
        <w:t xml:space="preserve"> para a contratação, o Agente de Contratação/Comissão poderá negociar condições mais vantajosas, após definido o resultado do julgamento.</w:t>
      </w:r>
    </w:p>
    <w:p w14:paraId="35868595"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Não será admitida a previsão de preços diferentes em razão de local de entrega, de acondicionamento ou qualquer outro motivo.</w:t>
      </w:r>
    </w:p>
    <w:p w14:paraId="04BF7515" w14:textId="65D9876A"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negociação poderá ser feita com os demais licitantes, segundo a ordem de classificação inicialmente estabelecida, quando o primeiro colocado, mesmo após a negociação, for desclassificado em razão de sua proposta permanecer </w:t>
      </w:r>
      <w:r w:rsidR="00D10021">
        <w:rPr>
          <w:rFonts w:ascii="Times New Roman" w:hAnsi="Times New Roman" w:cs="Times New Roman"/>
          <w:color w:val="auto"/>
          <w:sz w:val="24"/>
          <w:szCs w:val="24"/>
        </w:rPr>
        <w:t>abaixo do preço mínimo</w:t>
      </w:r>
      <w:r w:rsidRPr="00D10021">
        <w:rPr>
          <w:rFonts w:ascii="Times New Roman" w:hAnsi="Times New Roman" w:cs="Times New Roman"/>
          <w:color w:val="auto"/>
          <w:sz w:val="24"/>
          <w:szCs w:val="24"/>
        </w:rPr>
        <w:t xml:space="preserve"> definido pela Administração.</w:t>
      </w:r>
    </w:p>
    <w:p w14:paraId="3FFB52D6" w14:textId="77777777" w:rsidR="00DB1E97" w:rsidRPr="00D10021" w:rsidRDefault="00DB1E97" w:rsidP="00FD5134">
      <w:pPr>
        <w:pStyle w:val="Nivel3"/>
        <w:tabs>
          <w:tab w:val="left" w:pos="426"/>
        </w:tabs>
        <w:spacing w:before="0" w:after="0" w:line="240" w:lineRule="auto"/>
        <w:rPr>
          <w:rFonts w:ascii="Times New Roman" w:eastAsia="Times New Roman" w:hAnsi="Times New Roman" w:cs="Times New Roman"/>
          <w:color w:val="auto"/>
          <w:sz w:val="24"/>
          <w:szCs w:val="24"/>
        </w:rPr>
      </w:pPr>
      <w:r w:rsidRPr="00D10021">
        <w:rPr>
          <w:rFonts w:ascii="Times New Roman" w:eastAsia="Times New Roman" w:hAnsi="Times New Roman" w:cs="Times New Roman"/>
          <w:color w:val="auto"/>
          <w:sz w:val="24"/>
          <w:szCs w:val="24"/>
        </w:rPr>
        <w:t xml:space="preserve">A </w:t>
      </w:r>
      <w:r w:rsidRPr="00D10021">
        <w:rPr>
          <w:rFonts w:ascii="Times New Roman" w:hAnsi="Times New Roman" w:cs="Times New Roman"/>
          <w:color w:val="auto"/>
          <w:sz w:val="24"/>
          <w:szCs w:val="24"/>
        </w:rPr>
        <w:t>negociação será realizada por meio do sistema, podendo ser acompanhada pelos demais licitantes.</w:t>
      </w:r>
    </w:p>
    <w:p w14:paraId="27A5BC07"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resultado da negociação será divulgado a todos os licitantes e anexado aos autos do processo licitatório.</w:t>
      </w:r>
    </w:p>
    <w:p w14:paraId="1C2B1BAE" w14:textId="77777777" w:rsidR="00DB1E97" w:rsidRPr="00D10021" w:rsidRDefault="00DB1E97" w:rsidP="00FD5134">
      <w:pPr>
        <w:pStyle w:val="Nivel3"/>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Agente de Contratação/Comissão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14:paraId="3CD1B276" w14:textId="77777777" w:rsidR="00DB1E97" w:rsidRPr="00D10021" w:rsidRDefault="00DB1E97" w:rsidP="00FD5134">
      <w:pPr>
        <w:pStyle w:val="Nivel3"/>
        <w:tabs>
          <w:tab w:val="left" w:pos="426"/>
        </w:tabs>
        <w:spacing w:before="0" w:after="0" w:line="240" w:lineRule="auto"/>
        <w:rPr>
          <w:rFonts w:ascii="Times New Roman" w:hAnsi="Times New Roman" w:cs="Times New Roman"/>
          <w:iCs/>
          <w:color w:val="auto"/>
          <w:sz w:val="24"/>
          <w:szCs w:val="24"/>
        </w:rPr>
      </w:pPr>
      <w:r w:rsidRPr="00D10021">
        <w:rPr>
          <w:rFonts w:ascii="Times New Roman" w:hAnsi="Times New Roman" w:cs="Times New Roman"/>
          <w:color w:val="auto"/>
          <w:sz w:val="24"/>
          <w:szCs w:val="24"/>
        </w:rPr>
        <w:t>É facultado ao Agente de Contratação/Comissão prorrogar o prazo estabelecido, a partir de solicitação fundamentada feita no chat pelo licitante, antes de findo o prazo.</w:t>
      </w:r>
    </w:p>
    <w:p w14:paraId="53B820F3" w14:textId="77777777" w:rsidR="00DB1E97" w:rsidRPr="00D10021" w:rsidRDefault="00DB1E97" w:rsidP="00FD5134">
      <w:pPr>
        <w:pStyle w:val="Nivel2"/>
        <w:tabs>
          <w:tab w:val="left" w:pos="426"/>
        </w:tabs>
        <w:spacing w:before="0" w:after="0" w:line="240" w:lineRule="auto"/>
        <w:rPr>
          <w:rFonts w:ascii="Times New Roman" w:eastAsia="Times New Roman" w:hAnsi="Times New Roman" w:cs="Times New Roman"/>
          <w:color w:val="auto"/>
          <w:sz w:val="24"/>
          <w:szCs w:val="24"/>
        </w:rPr>
      </w:pPr>
      <w:r w:rsidRPr="00D10021">
        <w:rPr>
          <w:rFonts w:ascii="Times New Roman" w:hAnsi="Times New Roman" w:cs="Times New Roman"/>
          <w:color w:val="auto"/>
          <w:sz w:val="24"/>
          <w:szCs w:val="24"/>
        </w:rPr>
        <w:t>Após a negociação do preço, o Agente de Contratação/Comissão iniciará a fase de aceitação e julgamento da proposta.</w:t>
      </w:r>
    </w:p>
    <w:p w14:paraId="59D4DA13" w14:textId="77777777" w:rsidR="00DB1E97" w:rsidRPr="00D10021" w:rsidRDefault="00DB1E97" w:rsidP="00FD5134">
      <w:pPr>
        <w:pStyle w:val="Nivel2"/>
        <w:numPr>
          <w:ilvl w:val="0"/>
          <w:numId w:val="0"/>
        </w:numPr>
        <w:tabs>
          <w:tab w:val="left" w:pos="284"/>
        </w:tabs>
        <w:spacing w:before="0" w:after="0" w:line="240" w:lineRule="auto"/>
        <w:rPr>
          <w:rFonts w:ascii="Times New Roman" w:eastAsia="Times New Roman" w:hAnsi="Times New Roman" w:cs="Times New Roman"/>
          <w:color w:val="auto"/>
          <w:sz w:val="24"/>
          <w:szCs w:val="24"/>
        </w:rPr>
      </w:pPr>
    </w:p>
    <w:p w14:paraId="55BEF5E6" w14:textId="77777777" w:rsidR="00DB1E97" w:rsidRPr="00D10021" w:rsidRDefault="00DB1E97" w:rsidP="00FD5134">
      <w:pPr>
        <w:pStyle w:val="Nivel01"/>
        <w:tabs>
          <w:tab w:val="clear" w:pos="567"/>
          <w:tab w:val="left" w:pos="284"/>
        </w:tabs>
        <w:spacing w:before="0"/>
        <w:rPr>
          <w:rFonts w:ascii="Times New Roman" w:hAnsi="Times New Roman" w:cs="Times New Roman"/>
          <w:sz w:val="24"/>
          <w:szCs w:val="24"/>
        </w:rPr>
      </w:pPr>
      <w:bookmarkStart w:id="33" w:name="_Toc230034597"/>
      <w:r w:rsidRPr="00D10021">
        <w:rPr>
          <w:rFonts w:ascii="Times New Roman" w:hAnsi="Times New Roman" w:cs="Times New Roman"/>
          <w:sz w:val="24"/>
          <w:szCs w:val="24"/>
        </w:rPr>
        <w:t>DA FASE DE JULGAMENTO</w:t>
      </w:r>
      <w:bookmarkEnd w:id="33"/>
    </w:p>
    <w:p w14:paraId="19EC6115" w14:textId="77777777" w:rsidR="00DB1E97" w:rsidRPr="00D10021" w:rsidRDefault="00DB1E97"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consulta aos cadastros será realizada em nome da empresa licitante </w:t>
      </w:r>
      <w:proofErr w:type="gramStart"/>
      <w:r w:rsidRPr="00D10021">
        <w:rPr>
          <w:rFonts w:ascii="Times New Roman" w:hAnsi="Times New Roman" w:cs="Times New Roman"/>
          <w:sz w:val="24"/>
          <w:szCs w:val="24"/>
        </w:rPr>
        <w:t>e também</w:t>
      </w:r>
      <w:proofErr w:type="gramEnd"/>
      <w:r w:rsidRPr="00D10021">
        <w:rPr>
          <w:rFonts w:ascii="Times New Roman" w:hAnsi="Times New Roman" w:cs="Times New Roman"/>
          <w:sz w:val="24"/>
          <w:szCs w:val="24"/>
        </w:rPr>
        <w:t xml:space="preserve"> de seu sócio majoritário, por força da vedação de que trata o </w:t>
      </w:r>
      <w:hyperlink r:id="rId24" w:anchor=":~:text=%C3%A0s%20seguintes%20comina%C3%A7%C3%B5es%3A-,Art.,n%C2%BA%2012.120%2C%20de%202009)." w:history="1">
        <w:r w:rsidRPr="00D10021">
          <w:rPr>
            <w:rStyle w:val="Hyperlink"/>
            <w:rFonts w:ascii="Times New Roman" w:hAnsi="Times New Roman" w:cs="Times New Roman"/>
            <w:sz w:val="24"/>
            <w:szCs w:val="24"/>
          </w:rPr>
          <w:t>artigo 12 da Lei n° 8.429, de 1992</w:t>
        </w:r>
      </w:hyperlink>
      <w:r w:rsidRPr="00D10021">
        <w:rPr>
          <w:rFonts w:ascii="Times New Roman" w:hAnsi="Times New Roman" w:cs="Times New Roman"/>
          <w:sz w:val="24"/>
          <w:szCs w:val="24"/>
        </w:rPr>
        <w:t>.</w:t>
      </w:r>
    </w:p>
    <w:p w14:paraId="1C552505" w14:textId="77777777" w:rsidR="00DB1E97" w:rsidRPr="00D10021" w:rsidRDefault="00DB1E97"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Caso conste na Consulta de Situação do l</w:t>
      </w:r>
      <w:r w:rsidRPr="00D10021">
        <w:rPr>
          <w:rFonts w:ascii="Times New Roman" w:hAnsi="Times New Roman" w:cs="Times New Roman"/>
          <w:color w:val="auto"/>
          <w:sz w:val="24"/>
          <w:szCs w:val="24"/>
        </w:rPr>
        <w:t xml:space="preserve">icitante </w:t>
      </w:r>
      <w:r w:rsidRPr="00D10021">
        <w:rPr>
          <w:rFonts w:ascii="Times New Roman" w:hAnsi="Times New Roman" w:cs="Times New Roman"/>
          <w:sz w:val="24"/>
          <w:szCs w:val="24"/>
        </w:rPr>
        <w:t>a existência de Ocorrências Impeditivas Indiretas, o Agente de Contratação/Comissão</w:t>
      </w:r>
      <w:r w:rsidRPr="00D10021">
        <w:rPr>
          <w:rFonts w:ascii="Times New Roman" w:hAnsi="Times New Roman" w:cs="Times New Roman"/>
          <w:color w:val="auto"/>
          <w:sz w:val="24"/>
          <w:szCs w:val="24"/>
        </w:rPr>
        <w:t xml:space="preserve"> diligenciará para v</w:t>
      </w:r>
      <w:r w:rsidRPr="00D10021">
        <w:rPr>
          <w:rFonts w:ascii="Times New Roman" w:hAnsi="Times New Roman" w:cs="Times New Roman"/>
          <w:sz w:val="24"/>
          <w:szCs w:val="24"/>
        </w:rPr>
        <w:t xml:space="preserve">erificar se houve fraude por parte das empresas apontadas no Relatório de Ocorrências Impeditivas Indiretas.  </w:t>
      </w:r>
    </w:p>
    <w:p w14:paraId="0979E1C0" w14:textId="77777777" w:rsidR="00DB1E97" w:rsidRPr="00D10021" w:rsidRDefault="00DB1E97"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tentativa de burla será verificada por meio dos vínculos societários, linhas de fornecimento similares, dentre outros.  </w:t>
      </w:r>
    </w:p>
    <w:p w14:paraId="23D62751" w14:textId="77777777" w:rsidR="00DB1E97" w:rsidRPr="00D10021" w:rsidRDefault="00DB1E97"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licitante será convocado para manifestação previamente a uma eventual desclassificação.  </w:t>
      </w:r>
    </w:p>
    <w:p w14:paraId="69AF1A7A" w14:textId="77777777" w:rsidR="00DB1E97" w:rsidRPr="00D10021" w:rsidRDefault="00DB1E97"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lastRenderedPageBreak/>
        <w:t>Constatada a existência de sanção, o licitante será reputado inabilitado, por falta de condição de participação.</w:t>
      </w:r>
    </w:p>
    <w:p w14:paraId="7D97A22B" w14:textId="77777777" w:rsidR="00DB1E97" w:rsidRPr="00D10021" w:rsidRDefault="00DB1E97"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Caso o licitante provisoriamente classificado em primeiro lugar tenha se utilizado de algum tratamento favorecido às ME/</w:t>
      </w:r>
      <w:proofErr w:type="spellStart"/>
      <w:r w:rsidRPr="00D10021">
        <w:rPr>
          <w:rFonts w:ascii="Times New Roman" w:hAnsi="Times New Roman" w:cs="Times New Roman"/>
          <w:sz w:val="24"/>
          <w:szCs w:val="24"/>
        </w:rPr>
        <w:t>EPPs</w:t>
      </w:r>
      <w:proofErr w:type="spellEnd"/>
      <w:r w:rsidRPr="00D10021">
        <w:rPr>
          <w:rFonts w:ascii="Times New Roman" w:hAnsi="Times New Roman" w:cs="Times New Roman"/>
          <w:sz w:val="24"/>
          <w:szCs w:val="24"/>
        </w:rPr>
        <w:t>, o Agente de Contratação/Comissão verificará se faz jus ao benefício, em conformidade com os itens deste edital.</w:t>
      </w:r>
    </w:p>
    <w:p w14:paraId="3D354262" w14:textId="08D81D85" w:rsidR="00DB1E97" w:rsidRPr="00D10021" w:rsidRDefault="00DB1E97" w:rsidP="00FD5134">
      <w:pPr>
        <w:pStyle w:val="Nivel2"/>
        <w:tabs>
          <w:tab w:val="left" w:pos="426"/>
        </w:tabs>
        <w:spacing w:before="0" w:after="0" w:line="240" w:lineRule="auto"/>
        <w:rPr>
          <w:rFonts w:ascii="Times New Roman" w:hAnsi="Times New Roman" w:cs="Times New Roman"/>
          <w:b/>
          <w:sz w:val="24"/>
          <w:szCs w:val="24"/>
        </w:rPr>
      </w:pPr>
      <w:r w:rsidRPr="00D10021">
        <w:rPr>
          <w:rFonts w:ascii="Times New Roman" w:hAnsi="Times New Roman" w:cs="Times New Roman"/>
          <w:sz w:val="24"/>
          <w:szCs w:val="24"/>
        </w:rPr>
        <w:t xml:space="preserve">Verificadas as condições de participação e de utilização do tratamento favorecido, o Agente de Contratação/Comissão examinará a proposta classificada em primeiro lugar quanto à adequação ao objeto e à compatibilidade do preço em relação ao </w:t>
      </w:r>
      <w:r w:rsidR="00D10021">
        <w:rPr>
          <w:rFonts w:ascii="Times New Roman" w:hAnsi="Times New Roman" w:cs="Times New Roman"/>
          <w:sz w:val="24"/>
          <w:szCs w:val="24"/>
        </w:rPr>
        <w:t>mínimo</w:t>
      </w:r>
      <w:r w:rsidRPr="00D10021">
        <w:rPr>
          <w:rFonts w:ascii="Times New Roman" w:hAnsi="Times New Roman" w:cs="Times New Roman"/>
          <w:sz w:val="24"/>
          <w:szCs w:val="24"/>
        </w:rPr>
        <w:t xml:space="preserve"> estipulado para contratação neste Edital e em seus anexos.</w:t>
      </w:r>
    </w:p>
    <w:p w14:paraId="3F407FB2" w14:textId="77777777" w:rsidR="00DB1E97" w:rsidRPr="00D10021" w:rsidRDefault="00DB1E97" w:rsidP="00FD5134">
      <w:pPr>
        <w:pStyle w:val="Nivel2"/>
        <w:tabs>
          <w:tab w:val="left" w:pos="426"/>
        </w:tabs>
        <w:spacing w:before="0" w:after="0" w:line="240" w:lineRule="auto"/>
        <w:rPr>
          <w:rFonts w:ascii="Times New Roman" w:hAnsi="Times New Roman" w:cs="Times New Roman"/>
          <w:b/>
          <w:sz w:val="24"/>
          <w:szCs w:val="24"/>
        </w:rPr>
      </w:pPr>
      <w:r w:rsidRPr="00D10021">
        <w:rPr>
          <w:rFonts w:ascii="Times New Roman" w:hAnsi="Times New Roman" w:cs="Times New Roman"/>
          <w:sz w:val="24"/>
          <w:szCs w:val="24"/>
        </w:rPr>
        <w:t xml:space="preserve">Será desclassificada a proposta vencedora que: </w:t>
      </w:r>
    </w:p>
    <w:p w14:paraId="286F9E31" w14:textId="77777777" w:rsidR="00DB1E97" w:rsidRPr="00D10021" w:rsidRDefault="00DB1E97"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contiver vícios insanáveis;</w:t>
      </w:r>
    </w:p>
    <w:p w14:paraId="5D147F10" w14:textId="77777777" w:rsidR="00DB1E97" w:rsidRPr="00D10021" w:rsidRDefault="00DB1E97"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não obedecer às especificações técnicas contidas no Projeto Básico/Termo de Referência;</w:t>
      </w:r>
    </w:p>
    <w:p w14:paraId="765B6AAA" w14:textId="13E830FC" w:rsidR="00DB1E97" w:rsidRPr="00D10021" w:rsidRDefault="00DB1E97"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apresentar preços inexequíveis ou permanecerem </w:t>
      </w:r>
      <w:r w:rsidR="00D10021">
        <w:rPr>
          <w:rFonts w:ascii="Times New Roman" w:hAnsi="Times New Roman" w:cs="Times New Roman"/>
          <w:sz w:val="24"/>
          <w:szCs w:val="24"/>
        </w:rPr>
        <w:t>abaixo</w:t>
      </w:r>
      <w:r w:rsidRPr="00D10021">
        <w:rPr>
          <w:rFonts w:ascii="Times New Roman" w:hAnsi="Times New Roman" w:cs="Times New Roman"/>
          <w:sz w:val="24"/>
          <w:szCs w:val="24"/>
        </w:rPr>
        <w:t xml:space="preserve"> do preço m</w:t>
      </w:r>
      <w:r w:rsidR="00D10021">
        <w:rPr>
          <w:rFonts w:ascii="Times New Roman" w:hAnsi="Times New Roman" w:cs="Times New Roman"/>
          <w:sz w:val="24"/>
          <w:szCs w:val="24"/>
        </w:rPr>
        <w:t xml:space="preserve">ínimo </w:t>
      </w:r>
      <w:r w:rsidRPr="00D10021">
        <w:rPr>
          <w:rFonts w:ascii="Times New Roman" w:hAnsi="Times New Roman" w:cs="Times New Roman"/>
          <w:sz w:val="24"/>
          <w:szCs w:val="24"/>
        </w:rPr>
        <w:t>definido para a contratação;</w:t>
      </w:r>
    </w:p>
    <w:p w14:paraId="2C180481" w14:textId="77777777" w:rsidR="00DB1E97" w:rsidRPr="00D10021" w:rsidRDefault="00DB1E97"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não tiverem sua exequibilidade demonstrada, quando exigido pela Administração;</w:t>
      </w:r>
    </w:p>
    <w:p w14:paraId="30718F5F" w14:textId="77777777" w:rsidR="00DB1E97" w:rsidRPr="00D10021" w:rsidRDefault="00DB1E97"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apresentar desconformidade com quaisquer outras exigências deste Edital ou seus anexos, desde que insanável.</w:t>
      </w:r>
    </w:p>
    <w:p w14:paraId="0F96066F" w14:textId="77777777" w:rsidR="00DB1E97" w:rsidRPr="00D10021" w:rsidRDefault="00DB1E97"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inexequibilidade, só será considerada após diligência do Agente de Contratação/Comissão, que comprove:</w:t>
      </w:r>
    </w:p>
    <w:p w14:paraId="0981786A" w14:textId="77777777" w:rsidR="00DB1E97" w:rsidRPr="00D10021" w:rsidRDefault="00DB1E97" w:rsidP="00FD5134">
      <w:pPr>
        <w:pStyle w:val="Nivel4"/>
        <w:tabs>
          <w:tab w:val="left" w:pos="567"/>
          <w:tab w:val="left" w:pos="851"/>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que o custo do licitante ultrapassa o valor da proposta; e</w:t>
      </w:r>
    </w:p>
    <w:p w14:paraId="46F534CD" w14:textId="77777777" w:rsidR="00DB1E97" w:rsidRPr="00D10021" w:rsidRDefault="00DB1E97" w:rsidP="00FD5134">
      <w:pPr>
        <w:pStyle w:val="Nivel4"/>
        <w:tabs>
          <w:tab w:val="left" w:pos="567"/>
          <w:tab w:val="left" w:pos="851"/>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inexistirem custos de oportunidade capazes de justificar o vulto da oferta.</w:t>
      </w:r>
    </w:p>
    <w:p w14:paraId="15C13FA9" w14:textId="77777777" w:rsidR="00DB1E97" w:rsidRPr="00D10021" w:rsidRDefault="00DB1E97" w:rsidP="00FD5134">
      <w:pPr>
        <w:pStyle w:val="Nivel2"/>
        <w:tabs>
          <w:tab w:val="left" w:pos="426"/>
          <w:tab w:val="left" w:pos="567"/>
        </w:tabs>
        <w:spacing w:before="0" w:after="0" w:line="240" w:lineRule="auto"/>
        <w:rPr>
          <w:rFonts w:ascii="Times New Roman" w:hAnsi="Times New Roman" w:cs="Times New Roman"/>
          <w:b/>
          <w:sz w:val="24"/>
          <w:szCs w:val="24"/>
        </w:rPr>
      </w:pPr>
      <w:r w:rsidRPr="00D10021">
        <w:rPr>
          <w:rFonts w:ascii="Times New Roman" w:hAnsi="Times New Roman" w:cs="Times New Roman"/>
          <w:sz w:val="24"/>
          <w:szCs w:val="24"/>
        </w:rPr>
        <w:t>Se houver indícios de inexequibilidade da proposta de preço, ou em caso da necessidade de esclarecimentos complementares, poderão ser efetuadas diligências, para que a empresa comprove a exequibilidade da proposta.</w:t>
      </w:r>
    </w:p>
    <w:p w14:paraId="79D8AAA8" w14:textId="60F55B56" w:rsidR="00DB1E97" w:rsidRPr="00D10021" w:rsidRDefault="00DB1E97" w:rsidP="00E7440A">
      <w:pPr>
        <w:pStyle w:val="Nivel2"/>
        <w:tabs>
          <w:tab w:val="left" w:pos="426"/>
        </w:tabs>
        <w:spacing w:before="0" w:after="0" w:line="240" w:lineRule="auto"/>
        <w:rPr>
          <w:rFonts w:ascii="Times New Roman" w:hAnsi="Times New Roman" w:cs="Times New Roman"/>
          <w:b/>
          <w:sz w:val="24"/>
          <w:szCs w:val="24"/>
        </w:rPr>
      </w:pPr>
      <w:r w:rsidRPr="00D10021">
        <w:rPr>
          <w:rFonts w:ascii="Times New Roman" w:hAnsi="Times New Roman" w:cs="Times New Roman"/>
          <w:sz w:val="24"/>
          <w:szCs w:val="24"/>
        </w:rPr>
        <w:t xml:space="preserve">Erros no preenchimento da planilha não constituem motivo para a desclassificação da proposta. A planilha poderá́ ser ajustada pelo fornecedor, no prazo indicado pelo sistema, desde que não haja </w:t>
      </w:r>
      <w:r w:rsidR="00D10021">
        <w:rPr>
          <w:rFonts w:ascii="Times New Roman" w:hAnsi="Times New Roman" w:cs="Times New Roman"/>
          <w:sz w:val="24"/>
          <w:szCs w:val="24"/>
        </w:rPr>
        <w:t>diminuição</w:t>
      </w:r>
      <w:r w:rsidRPr="00D10021">
        <w:rPr>
          <w:rFonts w:ascii="Times New Roman" w:hAnsi="Times New Roman" w:cs="Times New Roman"/>
          <w:sz w:val="24"/>
          <w:szCs w:val="24"/>
        </w:rPr>
        <w:t xml:space="preserve"> do preço e que se comprove que este é o bastante para arcar com todos os custos da contratação;</w:t>
      </w:r>
    </w:p>
    <w:p w14:paraId="0817FB4D" w14:textId="77777777" w:rsidR="00DB1E97" w:rsidRPr="00D10021" w:rsidRDefault="00DB1E97" w:rsidP="00FD5134">
      <w:pPr>
        <w:pStyle w:val="Nivel3"/>
        <w:tabs>
          <w:tab w:val="left" w:pos="567"/>
        </w:tabs>
        <w:spacing w:before="0" w:after="0" w:line="240" w:lineRule="auto"/>
        <w:rPr>
          <w:rFonts w:ascii="Times New Roman" w:hAnsi="Times New Roman" w:cs="Times New Roman"/>
          <w:b/>
          <w:sz w:val="24"/>
          <w:szCs w:val="24"/>
        </w:rPr>
      </w:pPr>
      <w:r w:rsidRPr="00D10021">
        <w:rPr>
          <w:rFonts w:ascii="Times New Roman" w:hAnsi="Times New Roman" w:cs="Times New Roman"/>
          <w:sz w:val="24"/>
          <w:szCs w:val="24"/>
        </w:rPr>
        <w:t>O ajuste de que trata este dispositivo se limita a sanar erros ou falhas que não alterem a substância das propostas;</w:t>
      </w:r>
    </w:p>
    <w:p w14:paraId="1B106DA6" w14:textId="77777777" w:rsidR="00DB1E97" w:rsidRPr="00D10021" w:rsidRDefault="00DB1E97" w:rsidP="00FD5134">
      <w:pPr>
        <w:pStyle w:val="Nivel3"/>
        <w:tabs>
          <w:tab w:val="left" w:pos="567"/>
        </w:tabs>
        <w:spacing w:before="0" w:after="0" w:line="240" w:lineRule="auto"/>
        <w:rPr>
          <w:rFonts w:ascii="Times New Roman" w:hAnsi="Times New Roman" w:cs="Times New Roman"/>
          <w:b/>
          <w:sz w:val="24"/>
          <w:szCs w:val="24"/>
        </w:rPr>
      </w:pPr>
      <w:r w:rsidRPr="00D10021">
        <w:rPr>
          <w:rFonts w:ascii="Times New Roman" w:hAnsi="Times New Roman" w:cs="Times New Roman"/>
          <w:sz w:val="24"/>
          <w:szCs w:val="24"/>
        </w:rPr>
        <w:t>Considera-se erro no preenchimento da planilha passível de correção a indicação de recolhimento de impostos e contribuições na forma do Simples Nacional, quando não cabível esse regime.</w:t>
      </w:r>
    </w:p>
    <w:p w14:paraId="604B4761" w14:textId="77777777" w:rsidR="00DB1E97" w:rsidRPr="00D10021" w:rsidRDefault="00DB1E97" w:rsidP="00E7440A">
      <w:pPr>
        <w:pStyle w:val="Nivel2"/>
        <w:tabs>
          <w:tab w:val="left" w:pos="426"/>
        </w:tabs>
        <w:spacing w:before="0" w:after="0" w:line="240" w:lineRule="auto"/>
        <w:rPr>
          <w:rFonts w:ascii="Times New Roman" w:hAnsi="Times New Roman" w:cs="Times New Roman"/>
          <w:b/>
          <w:sz w:val="24"/>
          <w:szCs w:val="24"/>
        </w:rPr>
      </w:pPr>
      <w:r w:rsidRPr="00D10021">
        <w:rPr>
          <w:rFonts w:ascii="Times New Roman" w:hAnsi="Times New Roman" w:cs="Times New Roman"/>
          <w:sz w:val="24"/>
          <w:szCs w:val="24"/>
          <w:lang w:eastAsia="en-US"/>
        </w:rPr>
        <w:t xml:space="preserve">Para fins de análise da proposta quanto ao cumprimento </w:t>
      </w:r>
      <w:r w:rsidRPr="00D10021">
        <w:rPr>
          <w:rFonts w:ascii="Times New Roman" w:hAnsi="Times New Roman" w:cs="Times New Roman"/>
          <w:sz w:val="24"/>
          <w:szCs w:val="24"/>
        </w:rPr>
        <w:t>das</w:t>
      </w:r>
      <w:r w:rsidRPr="00D10021">
        <w:rPr>
          <w:rFonts w:ascii="Times New Roman" w:hAnsi="Times New Roman" w:cs="Times New Roman"/>
          <w:sz w:val="24"/>
          <w:szCs w:val="24"/>
          <w:lang w:eastAsia="en-US"/>
        </w:rPr>
        <w:t xml:space="preserve"> especificações do objeto, poderá ser colhida a </w:t>
      </w:r>
      <w:r w:rsidRPr="00D10021">
        <w:rPr>
          <w:rFonts w:ascii="Times New Roman" w:hAnsi="Times New Roman" w:cs="Times New Roman"/>
          <w:sz w:val="24"/>
          <w:szCs w:val="24"/>
        </w:rPr>
        <w:t>manifestação</w:t>
      </w:r>
      <w:r w:rsidRPr="00D10021">
        <w:rPr>
          <w:rFonts w:ascii="Times New Roman" w:hAnsi="Times New Roman" w:cs="Times New Roman"/>
          <w:sz w:val="24"/>
          <w:szCs w:val="24"/>
          <w:lang w:eastAsia="en-US"/>
        </w:rPr>
        <w:t xml:space="preserve"> escrita do setor requisitante do serviço ou da área especializada no objeto.</w:t>
      </w:r>
    </w:p>
    <w:p w14:paraId="42FE386B" w14:textId="77777777" w:rsidR="00DB1E97" w:rsidRPr="00D10021" w:rsidRDefault="00DB1E97" w:rsidP="00FD5134">
      <w:pPr>
        <w:pStyle w:val="Nivel2"/>
        <w:tabs>
          <w:tab w:val="left" w:pos="567"/>
        </w:tabs>
        <w:spacing w:before="0" w:after="0" w:line="240" w:lineRule="auto"/>
        <w:rPr>
          <w:rFonts w:ascii="Times New Roman" w:hAnsi="Times New Roman" w:cs="Times New Roman"/>
          <w:i/>
          <w:iCs/>
          <w:sz w:val="24"/>
          <w:szCs w:val="24"/>
        </w:rPr>
      </w:pPr>
      <w:r w:rsidRPr="00D10021">
        <w:rPr>
          <w:rFonts w:ascii="Times New Roman" w:hAnsi="Times New Roman" w:cs="Times New Roman"/>
          <w:sz w:val="24"/>
          <w:szCs w:val="24"/>
        </w:rPr>
        <w:t>Caso o Projeto Básico/Termo de Referência exija a apresentação de amostra, o licitante classificado em primeiro lugar deverá apresentá-la, sob pena de não aceitação da proposta.</w:t>
      </w:r>
    </w:p>
    <w:p w14:paraId="2DC73518" w14:textId="77777777" w:rsidR="00DB1E97" w:rsidRPr="00D10021" w:rsidRDefault="00DB1E97"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Por meio de mensagem no sistema, será divulgado o local e horário de realização do procedimento para a avaliação das amostras, cuja presença será facultada a todos os interessados, incluindo os demais licitantes.</w:t>
      </w:r>
    </w:p>
    <w:p w14:paraId="4E4C937D" w14:textId="77777777" w:rsidR="00DB1E97" w:rsidRPr="00D10021" w:rsidRDefault="00DB1E97"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Os resultados das avaliações serão divulgados por meio de mensagem no sistema.</w:t>
      </w:r>
    </w:p>
    <w:p w14:paraId="6AC2FDF8" w14:textId="77777777" w:rsidR="00DB1E97" w:rsidRPr="00D10021" w:rsidRDefault="00DB1E97"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No caso de não haver entrega da amostra ou ocorrer atraso na entrega, sem justificativa aceita pelo Agente de Contratação/Comissão, ou havendo entrega de amostra fora das especificações previstas neste Edital, a proposta do licitante será recusada.</w:t>
      </w:r>
    </w:p>
    <w:p w14:paraId="559611F2" w14:textId="77777777" w:rsidR="00DB1E97" w:rsidRPr="00D10021" w:rsidRDefault="00DB1E97"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Se a(s) amostra(s) apresentada(s) pelo primeiro classificado não for(em) aceita(s), o Agente de Contratação/Comissão analisará a aceitabilidade da proposta ou lance ofertado pelo segundo classificado. Seguir-se-á com a verificação da(s) amostra(s) e, assim, sucessivamente, </w:t>
      </w:r>
      <w:r w:rsidRPr="00D10021">
        <w:rPr>
          <w:rFonts w:ascii="Times New Roman" w:hAnsi="Times New Roman" w:cs="Times New Roman"/>
          <w:sz w:val="24"/>
          <w:szCs w:val="24"/>
        </w:rPr>
        <w:lastRenderedPageBreak/>
        <w:t xml:space="preserve">até a verificação de uma que atenda às especificações constantes no Projeto Básico/Termo de Referência. </w:t>
      </w:r>
    </w:p>
    <w:p w14:paraId="793B5E9B" w14:textId="77777777" w:rsidR="00DB1E97" w:rsidRPr="00D10021" w:rsidRDefault="00DB1E97" w:rsidP="00FD5134">
      <w:pPr>
        <w:pStyle w:val="Nivel2"/>
        <w:numPr>
          <w:ilvl w:val="0"/>
          <w:numId w:val="0"/>
        </w:numPr>
        <w:tabs>
          <w:tab w:val="left" w:pos="567"/>
        </w:tabs>
        <w:spacing w:before="0" w:after="0" w:line="240" w:lineRule="auto"/>
        <w:rPr>
          <w:rFonts w:ascii="Times New Roman" w:hAnsi="Times New Roman" w:cs="Times New Roman"/>
          <w:color w:val="auto"/>
          <w:sz w:val="24"/>
          <w:szCs w:val="24"/>
        </w:rPr>
      </w:pPr>
    </w:p>
    <w:p w14:paraId="75A95D83" w14:textId="77777777" w:rsidR="00DB1E97" w:rsidRPr="00D10021" w:rsidRDefault="00DB1E97" w:rsidP="00FD5134">
      <w:pPr>
        <w:pStyle w:val="Nivel01"/>
        <w:tabs>
          <w:tab w:val="clear" w:pos="567"/>
          <w:tab w:val="left" w:pos="284"/>
        </w:tabs>
        <w:spacing w:before="0"/>
        <w:rPr>
          <w:rFonts w:ascii="Times New Roman" w:hAnsi="Times New Roman" w:cs="Times New Roman"/>
          <w:sz w:val="24"/>
          <w:szCs w:val="24"/>
        </w:rPr>
      </w:pPr>
      <w:bookmarkStart w:id="34" w:name="_Toc230034598"/>
      <w:r w:rsidRPr="00D10021">
        <w:rPr>
          <w:rFonts w:ascii="Times New Roman" w:hAnsi="Times New Roman" w:cs="Times New Roman"/>
          <w:sz w:val="24"/>
          <w:szCs w:val="24"/>
        </w:rPr>
        <w:t>DA FASE DE HABILITAÇÃO</w:t>
      </w:r>
      <w:bookmarkEnd w:id="34"/>
    </w:p>
    <w:p w14:paraId="7D755882" w14:textId="77777777" w:rsidR="00DB1E97" w:rsidRPr="00D10021" w:rsidRDefault="00DB1E97" w:rsidP="00E7440A">
      <w:pPr>
        <w:pStyle w:val="Nivel2"/>
        <w:tabs>
          <w:tab w:val="left" w:pos="426"/>
        </w:tabs>
        <w:spacing w:before="0" w:after="0" w:line="240" w:lineRule="auto"/>
        <w:rPr>
          <w:rFonts w:ascii="Times New Roman" w:hAnsi="Times New Roman" w:cs="Times New Roman"/>
          <w:iCs/>
          <w:color w:val="auto"/>
          <w:sz w:val="24"/>
          <w:szCs w:val="24"/>
        </w:rPr>
      </w:pPr>
      <w:r w:rsidRPr="00D10021">
        <w:rPr>
          <w:rFonts w:ascii="Times New Roman" w:hAnsi="Times New Roman" w:cs="Times New Roman"/>
          <w:color w:val="auto"/>
          <w:sz w:val="24"/>
          <w:szCs w:val="24"/>
        </w:rPr>
        <w:t xml:space="preserve">Os documentos previstos no Projeto Básico/Termo de Referência, necessários e suficientes para demonstrar a capacidade do licitante de realizar o objeto da licitação, serão exigidos para fins de habilitação, nos termos dos </w:t>
      </w:r>
      <w:hyperlink r:id="rId25" w:anchor="art62" w:history="1">
        <w:proofErr w:type="spellStart"/>
        <w:r w:rsidRPr="00D10021">
          <w:rPr>
            <w:rStyle w:val="Hyperlink"/>
            <w:rFonts w:ascii="Times New Roman" w:hAnsi="Times New Roman" w:cs="Times New Roman"/>
            <w:color w:val="auto"/>
            <w:sz w:val="24"/>
            <w:szCs w:val="24"/>
          </w:rPr>
          <w:t>arts</w:t>
        </w:r>
        <w:proofErr w:type="spellEnd"/>
        <w:r w:rsidRPr="00D10021">
          <w:rPr>
            <w:rStyle w:val="Hyperlink"/>
            <w:rFonts w:ascii="Times New Roman" w:hAnsi="Times New Roman" w:cs="Times New Roman"/>
            <w:color w:val="auto"/>
            <w:sz w:val="24"/>
            <w:szCs w:val="24"/>
          </w:rPr>
          <w:t>. 62 a 70 da Lei nº 14.133, de 2021</w:t>
        </w:r>
      </w:hyperlink>
      <w:r w:rsidRPr="00D10021">
        <w:rPr>
          <w:rFonts w:ascii="Times New Roman" w:hAnsi="Times New Roman" w:cs="Times New Roman"/>
          <w:color w:val="auto"/>
          <w:sz w:val="24"/>
          <w:szCs w:val="24"/>
        </w:rPr>
        <w:t>.</w:t>
      </w:r>
      <w:bookmarkStart w:id="35" w:name="_Ref114663777"/>
      <w:r w:rsidRPr="00D10021">
        <w:rPr>
          <w:rFonts w:ascii="Times New Roman" w:hAnsi="Times New Roman" w:cs="Times New Roman"/>
          <w:color w:val="auto"/>
          <w:sz w:val="24"/>
          <w:szCs w:val="24"/>
        </w:rPr>
        <w:t xml:space="preserve"> </w:t>
      </w:r>
    </w:p>
    <w:p w14:paraId="19D15F0D" w14:textId="77777777" w:rsidR="00DB1E97" w:rsidRPr="00D10021" w:rsidRDefault="00DB1E97" w:rsidP="00FD5134">
      <w:pPr>
        <w:pStyle w:val="Nivel3"/>
        <w:numPr>
          <w:ilvl w:val="0"/>
          <w:numId w:val="0"/>
        </w:numPr>
        <w:tabs>
          <w:tab w:val="left" w:pos="567"/>
        </w:tabs>
        <w:spacing w:before="0" w:after="0" w:line="240" w:lineRule="auto"/>
        <w:rPr>
          <w:rFonts w:ascii="Times New Roman" w:hAnsi="Times New Roman" w:cs="Times New Roman"/>
          <w:iCs/>
          <w:color w:val="auto"/>
          <w:sz w:val="24"/>
          <w:szCs w:val="24"/>
        </w:rPr>
      </w:pPr>
      <w:r w:rsidRPr="00D10021">
        <w:rPr>
          <w:rFonts w:ascii="Times New Roman" w:hAnsi="Times New Roman" w:cs="Times New Roman"/>
          <w:color w:val="auto"/>
          <w:sz w:val="24"/>
          <w:szCs w:val="24"/>
        </w:rPr>
        <w:t>7.1.1. A documentação exigida para fins de habilitação jurídica, fiscal, social e trabalhista e econômico-</w:t>
      </w:r>
      <w:proofErr w:type="spellStart"/>
      <w:r w:rsidRPr="00D10021">
        <w:rPr>
          <w:rFonts w:ascii="Times New Roman" w:hAnsi="Times New Roman" w:cs="Times New Roman"/>
          <w:color w:val="auto"/>
          <w:sz w:val="24"/>
          <w:szCs w:val="24"/>
        </w:rPr>
        <w:t>ﬁnanceira</w:t>
      </w:r>
      <w:bookmarkEnd w:id="35"/>
      <w:proofErr w:type="spellEnd"/>
      <w:r w:rsidRPr="00D10021">
        <w:rPr>
          <w:rFonts w:ascii="Times New Roman" w:hAnsi="Times New Roman" w:cs="Times New Roman"/>
          <w:color w:val="auto"/>
          <w:sz w:val="24"/>
          <w:szCs w:val="24"/>
        </w:rPr>
        <w:t xml:space="preserve"> deverão ser apresentadas na plataforma do sistema eletrônico, nos termos deste instrumento convocatório. </w:t>
      </w:r>
    </w:p>
    <w:p w14:paraId="103837E3" w14:textId="77777777" w:rsidR="00DB1E97" w:rsidRPr="00D10021" w:rsidRDefault="00DB1E97" w:rsidP="00E7440A">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Quando permitida a participação de empresas estrangeiras que não funcionem no País, as exigências de habilitação serão atendidas mediante documentos equivalentes, inicialmente apresentados em tradução livre.</w:t>
      </w:r>
    </w:p>
    <w:p w14:paraId="57C4C1DA" w14:textId="3FBDE4A8" w:rsidR="00DB1E97" w:rsidRPr="00D10021" w:rsidRDefault="00DB1E97" w:rsidP="00FD5134">
      <w:pPr>
        <w:pStyle w:val="Nivel3"/>
        <w:tabs>
          <w:tab w:val="left" w:pos="567"/>
        </w:tabs>
        <w:spacing w:before="0" w:after="0" w:line="240" w:lineRule="auto"/>
        <w:rPr>
          <w:rFonts w:ascii="Times New Roman" w:hAnsi="Times New Roman" w:cs="Times New Roman"/>
          <w:iCs/>
          <w:color w:val="auto"/>
          <w:sz w:val="24"/>
          <w:szCs w:val="24"/>
        </w:rPr>
      </w:pPr>
      <w:r w:rsidRPr="00D10021">
        <w:rPr>
          <w:rFonts w:ascii="Times New Roman" w:hAnsi="Times New Roman" w:cs="Times New Roman"/>
          <w:color w:val="auto"/>
          <w:sz w:val="24"/>
          <w:szCs w:val="24"/>
        </w:rPr>
        <w:t xml:space="preserve">Na hipótese de o licitante vencedor ser empresa estrangeira que não funcione no País, para </w:t>
      </w:r>
      <w:proofErr w:type="spellStart"/>
      <w:r w:rsidRPr="00D10021">
        <w:rPr>
          <w:rFonts w:ascii="Times New Roman" w:hAnsi="Times New Roman" w:cs="Times New Roman"/>
          <w:color w:val="auto"/>
          <w:sz w:val="24"/>
          <w:szCs w:val="24"/>
        </w:rPr>
        <w:t>ﬁns</w:t>
      </w:r>
      <w:proofErr w:type="spellEnd"/>
      <w:r w:rsidRPr="00D10021">
        <w:rPr>
          <w:rFonts w:ascii="Times New Roman" w:hAnsi="Times New Roman" w:cs="Times New Roman"/>
          <w:color w:val="auto"/>
          <w:sz w:val="24"/>
          <w:szCs w:val="24"/>
        </w:rPr>
        <w:t xml:space="preserve"> de assinatura do contrato, os documentos exigidos para a habilitação serão traduzidos por tradutor juramentado no País e apostilados nos termos do disposto no </w:t>
      </w:r>
      <w:hyperlink r:id="rId26" w:history="1">
        <w:r w:rsidRPr="00D10021">
          <w:rPr>
            <w:rStyle w:val="Hyperlink"/>
            <w:rFonts w:ascii="Times New Roman" w:hAnsi="Times New Roman" w:cs="Times New Roman"/>
            <w:color w:val="auto"/>
            <w:sz w:val="24"/>
            <w:szCs w:val="24"/>
          </w:rPr>
          <w:t>Decreto nº 8.660, de 29 de janeiro de 2016</w:t>
        </w:r>
      </w:hyperlink>
      <w:r w:rsidRPr="00D10021">
        <w:rPr>
          <w:rFonts w:ascii="Times New Roman" w:hAnsi="Times New Roman" w:cs="Times New Roman"/>
          <w:color w:val="auto"/>
          <w:sz w:val="24"/>
          <w:szCs w:val="24"/>
        </w:rPr>
        <w:t xml:space="preserve">, ou de outro que venha a substituí-lo, ou </w:t>
      </w:r>
      <w:proofErr w:type="spellStart"/>
      <w:r w:rsidRPr="00D10021">
        <w:rPr>
          <w:rFonts w:ascii="Times New Roman" w:hAnsi="Times New Roman" w:cs="Times New Roman"/>
          <w:color w:val="auto"/>
          <w:sz w:val="24"/>
          <w:szCs w:val="24"/>
        </w:rPr>
        <w:t>consularizados</w:t>
      </w:r>
      <w:proofErr w:type="spellEnd"/>
      <w:r w:rsidRPr="00D10021">
        <w:rPr>
          <w:rFonts w:ascii="Times New Roman" w:hAnsi="Times New Roman" w:cs="Times New Roman"/>
          <w:color w:val="auto"/>
          <w:sz w:val="24"/>
          <w:szCs w:val="24"/>
        </w:rPr>
        <w:t xml:space="preserve"> pelos respectivos consulados ou embaixadas.</w:t>
      </w:r>
    </w:p>
    <w:p w14:paraId="324D9F7D" w14:textId="77777777" w:rsidR="00DB1E97" w:rsidRPr="00D10021" w:rsidRDefault="00DB1E97" w:rsidP="00E7440A">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(As) licitantes encaminharão, exclusivamente por meio do Sistema Eletrônico (https://licitanet.com.br/), os documentos de habilitação exigidos no edital. Os documentos exigidos para fins de habilitação poderão ser apresentados em original ou por cópia.</w:t>
      </w:r>
    </w:p>
    <w:p w14:paraId="66EC4956" w14:textId="77777777" w:rsidR="00DB1E97" w:rsidRPr="00D10021" w:rsidRDefault="00DB1E97" w:rsidP="00E7440A">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documentos exigidos para fins de habilitação poderão ser substituídos por registro cadastral emitido por órgão ou entidade pública, desde que o registro tenha sido feito em obediência ao disposto na Lei nº 14.133/2021.</w:t>
      </w:r>
    </w:p>
    <w:p w14:paraId="11C65AA9" w14:textId="77777777" w:rsidR="00DB1E97" w:rsidRPr="00D10021" w:rsidRDefault="00DB1E97" w:rsidP="00E7440A">
      <w:pPr>
        <w:pStyle w:val="Nvel2-Red"/>
        <w:tabs>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0190C6E3" w14:textId="77777777" w:rsidR="00DB1E97" w:rsidRPr="00D10021" w:rsidRDefault="00DB1E97" w:rsidP="00FD5134">
      <w:pPr>
        <w:pStyle w:val="Nvel3-R"/>
        <w:tabs>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O licitante que optar por realizar vistoria prévia terá disponibilizado pela Administração data e horário exclusivos, a ser agendado pelo </w:t>
      </w:r>
      <w:r w:rsidRPr="00D10021">
        <w:rPr>
          <w:rFonts w:ascii="Times New Roman" w:hAnsi="Times New Roman" w:cs="Times New Roman"/>
          <w:b/>
          <w:color w:val="auto"/>
          <w:sz w:val="24"/>
          <w:szCs w:val="24"/>
        </w:rPr>
        <w:t>telefone (34) 3321 – 0082 ou e-mail infraestrutura@conceicaodasalagoas.mg.gov.br</w:t>
      </w:r>
      <w:r w:rsidRPr="00D10021">
        <w:rPr>
          <w:rFonts w:ascii="Times New Roman" w:hAnsi="Times New Roman" w:cs="Times New Roman"/>
          <w:i w:val="0"/>
          <w:color w:val="auto"/>
          <w:sz w:val="24"/>
          <w:szCs w:val="24"/>
        </w:rPr>
        <w:t>, de modo que seu agendamento não coincida com o agendamento de outros licitantes.</w:t>
      </w:r>
    </w:p>
    <w:p w14:paraId="2A2A9C80" w14:textId="77777777" w:rsidR="00DB1E97" w:rsidRPr="00D10021" w:rsidRDefault="00DB1E97" w:rsidP="00FD5134">
      <w:pPr>
        <w:pStyle w:val="Nvel3-R"/>
        <w:tabs>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Caso o licitante opte por não realizar vistoria, poderá substituir a declaração exigida no presente item por declaração formal assinada pelo seu responsável técnico acerca do conhecimento pleno das condições e peculiaridades da contratação.</w:t>
      </w:r>
    </w:p>
    <w:p w14:paraId="3FC2B085" w14:textId="77777777" w:rsidR="00DB1E97" w:rsidRPr="00D10021" w:rsidRDefault="00DB1E97" w:rsidP="00E7440A">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habilitação será verificada por meio dos documentos inseridos na plataforma, enviados por meio do sistema, em formato digital, no prazo de no mínimo duas horas, prorrogável por igual período, contado da solicitação do Agente de contratação.</w:t>
      </w:r>
    </w:p>
    <w:p w14:paraId="2AFAB160"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Somente haverá a necessidade de comprovação do preenchimento de requisitos mediante apresentação dos documentos originais </w:t>
      </w:r>
      <w:proofErr w:type="spellStart"/>
      <w:r w:rsidRPr="00D10021">
        <w:rPr>
          <w:rFonts w:ascii="Times New Roman" w:hAnsi="Times New Roman" w:cs="Times New Roman"/>
          <w:color w:val="auto"/>
          <w:sz w:val="24"/>
          <w:szCs w:val="24"/>
        </w:rPr>
        <w:t>não-digitais</w:t>
      </w:r>
      <w:proofErr w:type="spellEnd"/>
      <w:r w:rsidRPr="00D10021">
        <w:rPr>
          <w:rFonts w:ascii="Times New Roman" w:hAnsi="Times New Roman" w:cs="Times New Roman"/>
          <w:color w:val="auto"/>
          <w:sz w:val="24"/>
          <w:szCs w:val="24"/>
        </w:rPr>
        <w:t xml:space="preserve"> quando houver dúvida em relação à integridade do documento digital ou quando a lei expressamente o exigir. </w:t>
      </w:r>
    </w:p>
    <w:p w14:paraId="6E7383F1" w14:textId="77777777" w:rsidR="00DB1E97" w:rsidRPr="00D10021" w:rsidRDefault="00DB1E97" w:rsidP="00E7440A">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É de responsabilidade do licitante conferir a exatidão dos seus dados cadastrais e mantê-los atualizados junto aos órgãos responsáveis pela informação, devendo proceder, imediatamente, à correção ou à alteração dos registros tão logo identifique incorreção ou aqueles se tornem desatualizados. </w:t>
      </w:r>
    </w:p>
    <w:p w14:paraId="6099AD1C"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não observância do disposto no item anterior poderá ensejar desclassificação no momento da habilitação.</w:t>
      </w:r>
    </w:p>
    <w:p w14:paraId="0292EF0E" w14:textId="77777777" w:rsidR="00DB1E97" w:rsidRPr="00D10021" w:rsidRDefault="00DB1E97" w:rsidP="00E7440A">
      <w:pPr>
        <w:pStyle w:val="Nivel2"/>
        <w:tabs>
          <w:tab w:val="left" w:pos="426"/>
        </w:tabs>
        <w:spacing w:before="0" w:after="0" w:line="240" w:lineRule="auto"/>
        <w:rPr>
          <w:rFonts w:ascii="Times New Roman" w:hAnsi="Times New Roman" w:cs="Times New Roman"/>
          <w:iCs/>
          <w:color w:val="auto"/>
          <w:sz w:val="24"/>
          <w:szCs w:val="24"/>
        </w:rPr>
      </w:pPr>
      <w:r w:rsidRPr="00D10021">
        <w:rPr>
          <w:rFonts w:ascii="Times New Roman" w:hAnsi="Times New Roman" w:cs="Times New Roman"/>
          <w:color w:val="auto"/>
          <w:sz w:val="24"/>
          <w:szCs w:val="24"/>
        </w:rPr>
        <w:t>A verificação pelo Agente de Contratação/Comissão, em sítios eletrônicos oficiais de órgãos e entidades emissores de certidões constitui meio legal de prova, para fins de habilitação.</w:t>
      </w:r>
    </w:p>
    <w:p w14:paraId="59E9A46E" w14:textId="77777777" w:rsidR="00DB1E97" w:rsidRPr="00D10021" w:rsidRDefault="00DB1E97" w:rsidP="00E7440A">
      <w:pPr>
        <w:pStyle w:val="Nivel2"/>
        <w:tabs>
          <w:tab w:val="left" w:pos="284"/>
          <w:tab w:val="left" w:pos="426"/>
          <w:tab w:val="left" w:pos="567"/>
        </w:tabs>
        <w:spacing w:before="0" w:after="0" w:line="240" w:lineRule="auto"/>
        <w:rPr>
          <w:rFonts w:ascii="Times New Roman" w:hAnsi="Times New Roman" w:cs="Times New Roman"/>
          <w:color w:val="auto"/>
          <w:sz w:val="24"/>
          <w:szCs w:val="24"/>
        </w:rPr>
      </w:pPr>
      <w:bookmarkStart w:id="36" w:name="_Ref114663151"/>
      <w:r w:rsidRPr="00D10021">
        <w:rPr>
          <w:rFonts w:ascii="Times New Roman" w:hAnsi="Times New Roman" w:cs="Times New Roman"/>
          <w:color w:val="auto"/>
          <w:sz w:val="24"/>
          <w:szCs w:val="24"/>
        </w:rPr>
        <w:lastRenderedPageBreak/>
        <w:t>Os documentos exigidos para habilitação serão enviados por meio do sistema, em formato digital, no prazo de no mínimo duas horas, prorrogável por igual período, contado da solicitação do agente de contratação.</w:t>
      </w:r>
      <w:bookmarkEnd w:id="36"/>
    </w:p>
    <w:p w14:paraId="73560094"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documentos relativos à regularidade fiscal que constem do Projeto Básico/Termo de Referência somente serão exigidos, em qualquer caso, em momento posterior ao julgamento das propostas, e apenas do licitante mais bem classificado.</w:t>
      </w:r>
    </w:p>
    <w:p w14:paraId="45611ED5"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E8AEF7"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Após a entrega dos documentos para habilitação, não será permitida a substituição ou a apresentação de novos documentos, salvo em sede de diligência:</w:t>
      </w:r>
    </w:p>
    <w:p w14:paraId="2E8D0E8D" w14:textId="77777777" w:rsidR="00DB1E97" w:rsidRPr="00D10021" w:rsidRDefault="00DB1E97" w:rsidP="00FD5134">
      <w:pPr>
        <w:pStyle w:val="Nivel3"/>
        <w:tabs>
          <w:tab w:val="left" w:pos="567"/>
        </w:tabs>
        <w:spacing w:before="0" w:after="0" w:line="240" w:lineRule="auto"/>
        <w:rPr>
          <w:rFonts w:ascii="Times New Roman" w:hAnsi="Times New Roman" w:cs="Times New Roman"/>
          <w:iCs/>
          <w:color w:val="auto"/>
          <w:sz w:val="24"/>
          <w:szCs w:val="24"/>
        </w:rPr>
      </w:pPr>
      <w:r w:rsidRPr="00D10021">
        <w:rPr>
          <w:rFonts w:ascii="Times New Roman" w:hAnsi="Times New Roman" w:cs="Times New Roman"/>
          <w:color w:val="auto"/>
          <w:sz w:val="24"/>
          <w:szCs w:val="24"/>
        </w:rPr>
        <w:t>complementação de informações acerca dos documentos já apresentados pelos licitantes e desde que necessária para apurar fatos existentes à época da abertura do certame; e</w:t>
      </w:r>
    </w:p>
    <w:p w14:paraId="7474025F" w14:textId="77777777" w:rsidR="00DB1E97" w:rsidRPr="00D10021" w:rsidRDefault="00DB1E97" w:rsidP="00FD5134">
      <w:pPr>
        <w:pStyle w:val="Nivel3"/>
        <w:tabs>
          <w:tab w:val="left" w:pos="567"/>
        </w:tabs>
        <w:spacing w:before="0" w:after="0" w:line="240" w:lineRule="auto"/>
        <w:rPr>
          <w:rFonts w:ascii="Times New Roman" w:hAnsi="Times New Roman" w:cs="Times New Roman"/>
          <w:iCs/>
          <w:color w:val="auto"/>
          <w:sz w:val="24"/>
          <w:szCs w:val="24"/>
        </w:rPr>
      </w:pPr>
      <w:r w:rsidRPr="00D10021">
        <w:rPr>
          <w:rFonts w:ascii="Times New Roman" w:hAnsi="Times New Roman" w:cs="Times New Roman"/>
          <w:color w:val="auto"/>
          <w:sz w:val="24"/>
          <w:szCs w:val="24"/>
        </w:rPr>
        <w:t>atualização de documentos cuja validade tenha expirado após a data de recebimento das propostas;</w:t>
      </w:r>
    </w:p>
    <w:p w14:paraId="218BFDD6"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bookmarkStart w:id="37" w:name="_Ref114670319"/>
      <w:r w:rsidRPr="00D10021">
        <w:rPr>
          <w:rFonts w:ascii="Times New Roman" w:hAnsi="Times New Roman" w:cs="Times New Roman"/>
          <w:color w:val="auto"/>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D10021">
        <w:rPr>
          <w:rFonts w:ascii="Times New Roman" w:hAnsi="Times New Roman" w:cs="Times New Roman"/>
          <w:color w:val="auto"/>
          <w:sz w:val="24"/>
          <w:szCs w:val="24"/>
        </w:rPr>
        <w:t>eﬁcácia</w:t>
      </w:r>
      <w:proofErr w:type="spellEnd"/>
      <w:r w:rsidRPr="00D10021">
        <w:rPr>
          <w:rFonts w:ascii="Times New Roman" w:hAnsi="Times New Roman" w:cs="Times New Roman"/>
          <w:color w:val="auto"/>
          <w:sz w:val="24"/>
          <w:szCs w:val="24"/>
        </w:rPr>
        <w:t xml:space="preserve"> para fins de habilitação e classificação.</w:t>
      </w:r>
      <w:bookmarkEnd w:id="37"/>
    </w:p>
    <w:p w14:paraId="1295B005" w14:textId="77777777" w:rsidR="00DB1E97" w:rsidRPr="00D10021" w:rsidRDefault="00DB1E97" w:rsidP="00FD5134">
      <w:pPr>
        <w:pStyle w:val="Nivel2"/>
        <w:tabs>
          <w:tab w:val="left" w:pos="567"/>
        </w:tabs>
        <w:spacing w:before="0" w:after="0" w:line="240" w:lineRule="auto"/>
        <w:rPr>
          <w:rFonts w:ascii="Times New Roman" w:hAnsi="Times New Roman" w:cs="Times New Roman"/>
          <w:iCs/>
          <w:color w:val="auto"/>
          <w:sz w:val="24"/>
          <w:szCs w:val="24"/>
        </w:rPr>
      </w:pPr>
      <w:bookmarkStart w:id="38" w:name="_Ref114665528"/>
      <w:r w:rsidRPr="00D10021">
        <w:rPr>
          <w:rFonts w:ascii="Times New Roman" w:hAnsi="Times New Roman" w:cs="Times New Roman"/>
          <w:color w:val="auto"/>
          <w:sz w:val="24"/>
          <w:szCs w:val="24"/>
        </w:rPr>
        <w:t xml:space="preserve">Na hipótese de o licitante não atender às exigências para habilitação, o Agente de Contratação/Comissão examinará a proposta subsequente e assim sucessivamente, na ordem de classificação, até a apuração de uma proposta que atenda ao presente edital, observado o prazo disposto no subitem </w:t>
      </w:r>
      <w:r w:rsidRPr="00D10021">
        <w:rPr>
          <w:rFonts w:ascii="Times New Roman" w:hAnsi="Times New Roman" w:cs="Times New Roman"/>
          <w:color w:val="auto"/>
          <w:sz w:val="24"/>
          <w:szCs w:val="24"/>
        </w:rPr>
        <w:fldChar w:fldCharType="begin"/>
      </w:r>
      <w:r w:rsidRPr="00D10021">
        <w:rPr>
          <w:rFonts w:ascii="Times New Roman" w:hAnsi="Times New Roman" w:cs="Times New Roman"/>
          <w:color w:val="auto"/>
          <w:sz w:val="24"/>
          <w:szCs w:val="24"/>
        </w:rPr>
        <w:instrText xml:space="preserve"> REF _Ref114663151 \r \h  \* MERGEFORMAT </w:instrText>
      </w:r>
      <w:r w:rsidRPr="00D10021">
        <w:rPr>
          <w:rFonts w:ascii="Times New Roman" w:hAnsi="Times New Roman" w:cs="Times New Roman"/>
          <w:color w:val="auto"/>
          <w:sz w:val="24"/>
          <w:szCs w:val="24"/>
        </w:rPr>
      </w:r>
      <w:r w:rsidRPr="00D10021">
        <w:rPr>
          <w:rFonts w:ascii="Times New Roman" w:hAnsi="Times New Roman" w:cs="Times New Roman"/>
          <w:color w:val="auto"/>
          <w:sz w:val="24"/>
          <w:szCs w:val="24"/>
        </w:rPr>
        <w:fldChar w:fldCharType="separate"/>
      </w:r>
      <w:r w:rsidRPr="00D10021">
        <w:rPr>
          <w:rFonts w:ascii="Times New Roman" w:hAnsi="Times New Roman" w:cs="Times New Roman"/>
          <w:color w:val="auto"/>
          <w:sz w:val="24"/>
          <w:szCs w:val="24"/>
        </w:rPr>
        <w:t>7.9</w:t>
      </w:r>
      <w:r w:rsidRPr="00D10021">
        <w:rPr>
          <w:rFonts w:ascii="Times New Roman" w:hAnsi="Times New Roman" w:cs="Times New Roman"/>
          <w:color w:val="auto"/>
          <w:sz w:val="24"/>
          <w:szCs w:val="24"/>
        </w:rPr>
        <w:fldChar w:fldCharType="end"/>
      </w:r>
      <w:r w:rsidRPr="00D10021">
        <w:rPr>
          <w:rFonts w:ascii="Times New Roman" w:hAnsi="Times New Roman" w:cs="Times New Roman"/>
          <w:color w:val="auto"/>
          <w:sz w:val="24"/>
          <w:szCs w:val="24"/>
        </w:rPr>
        <w:t>.</w:t>
      </w:r>
      <w:bookmarkEnd w:id="38"/>
    </w:p>
    <w:p w14:paraId="138E68EA"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bookmarkStart w:id="39" w:name="_Ref114665515"/>
      <w:r w:rsidRPr="00D10021">
        <w:rPr>
          <w:rFonts w:ascii="Times New Roman" w:hAnsi="Times New Roman" w:cs="Times New Roman"/>
          <w:color w:val="auto"/>
          <w:sz w:val="24"/>
          <w:szCs w:val="24"/>
        </w:rPr>
        <w:t>Somente serão disponibilizados para acesso público os documentos de habilitação do licitante cuja proposta atenda ao edital de licitação, após concluídos os procedimentos de que trata o subitem anterior</w:t>
      </w:r>
      <w:bookmarkEnd w:id="39"/>
      <w:r w:rsidRPr="00D10021">
        <w:rPr>
          <w:rFonts w:ascii="Times New Roman" w:hAnsi="Times New Roman" w:cs="Times New Roman"/>
          <w:color w:val="auto"/>
          <w:sz w:val="24"/>
          <w:szCs w:val="24"/>
        </w:rPr>
        <w:t>.</w:t>
      </w:r>
    </w:p>
    <w:p w14:paraId="595B9C38"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Na hipótese de o licitante não atender às exigências para habilitação, o agente de contratação examinará a proposta subsequente e assim sucessivamente, na ordem de classificação, até a apuração de uma proposta que atenda ao presente edital, observado o prazo de convocação.</w:t>
      </w:r>
    </w:p>
    <w:p w14:paraId="2A84E790"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Somente serão disponibilizados para acesso público os documentos de habilitação do licitante cuja proposta atenda ao edital de licitação, após concluídos os procedimentos de que trata o subitem anterior.</w:t>
      </w:r>
    </w:p>
    <w:p w14:paraId="47B44346"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comprovação de regularidade fiscal e trabalhista das microempresas e das empresas de pequeno porte somente será exigida para efeito de contratação, e não como condição para participação na licitação.</w:t>
      </w:r>
    </w:p>
    <w:p w14:paraId="6985A49A" w14:textId="77777777" w:rsidR="00DB1E97" w:rsidRPr="00D10021" w:rsidRDefault="00DB1E97" w:rsidP="00FD5134">
      <w:pPr>
        <w:pStyle w:val="Nivel2"/>
        <w:numPr>
          <w:ilvl w:val="0"/>
          <w:numId w:val="0"/>
        </w:numPr>
        <w:tabs>
          <w:tab w:val="left" w:pos="567"/>
        </w:tabs>
        <w:spacing w:before="0" w:after="0" w:line="240" w:lineRule="auto"/>
        <w:rPr>
          <w:rFonts w:ascii="Times New Roman" w:hAnsi="Times New Roman" w:cs="Times New Roman"/>
          <w:color w:val="auto"/>
          <w:sz w:val="24"/>
          <w:szCs w:val="24"/>
        </w:rPr>
      </w:pPr>
    </w:p>
    <w:p w14:paraId="47088F6C" w14:textId="77777777" w:rsidR="00DB1E97" w:rsidRPr="00D10021" w:rsidRDefault="00DB1E97" w:rsidP="00FD5134">
      <w:pPr>
        <w:pStyle w:val="Nivel01"/>
        <w:tabs>
          <w:tab w:val="clear" w:pos="567"/>
          <w:tab w:val="left" w:pos="284"/>
        </w:tabs>
        <w:spacing w:before="0"/>
        <w:rPr>
          <w:rFonts w:ascii="Times New Roman" w:hAnsi="Times New Roman" w:cs="Times New Roman"/>
          <w:sz w:val="24"/>
          <w:szCs w:val="24"/>
        </w:rPr>
      </w:pPr>
      <w:bookmarkStart w:id="40" w:name="_Toc230034599"/>
      <w:r w:rsidRPr="00D10021">
        <w:rPr>
          <w:rFonts w:ascii="Times New Roman" w:hAnsi="Times New Roman" w:cs="Times New Roman"/>
          <w:sz w:val="24"/>
          <w:szCs w:val="24"/>
        </w:rPr>
        <w:t>DOS RECURSOS</w:t>
      </w:r>
      <w:bookmarkEnd w:id="40"/>
    </w:p>
    <w:p w14:paraId="2E72F628"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interposição de recurso referente ao julgamento das propostas, à habilitação ou inabilitação de licitantes, à anulação ou revogação da licitação, observará o disposto no </w:t>
      </w:r>
      <w:hyperlink r:id="rId27" w:anchor="art165" w:history="1">
        <w:r w:rsidRPr="00D10021">
          <w:rPr>
            <w:rStyle w:val="Hyperlink"/>
            <w:rFonts w:ascii="Times New Roman" w:hAnsi="Times New Roman" w:cs="Times New Roman"/>
            <w:color w:val="auto"/>
            <w:sz w:val="24"/>
            <w:szCs w:val="24"/>
          </w:rPr>
          <w:t>art. 165 da Lei nº 14.133, de 2021</w:t>
        </w:r>
      </w:hyperlink>
      <w:r w:rsidRPr="00D10021">
        <w:rPr>
          <w:rFonts w:ascii="Times New Roman" w:hAnsi="Times New Roman" w:cs="Times New Roman"/>
          <w:color w:val="auto"/>
          <w:sz w:val="24"/>
          <w:szCs w:val="24"/>
        </w:rPr>
        <w:t>.</w:t>
      </w:r>
    </w:p>
    <w:p w14:paraId="0B5A20CB"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prazo recursal é de 3 (três) dias úteis, contados da data de intimação ou de lavratura da ata.</w:t>
      </w:r>
    </w:p>
    <w:p w14:paraId="1BA8D16F"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Quando o recurso apresentado impugnar o julgamento das propostas ou o ato de habilitação ou inabilitação do licitante:</w:t>
      </w:r>
    </w:p>
    <w:p w14:paraId="36773FF4"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intenção de recorrer deverá ser manifestada imediatamente, sob pena de preclusão;</w:t>
      </w:r>
    </w:p>
    <w:p w14:paraId="17DD4910"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bookmarkStart w:id="41" w:name="_Hlk135318381"/>
      <w:bookmarkStart w:id="42" w:name="_Hlk135315794"/>
      <w:r w:rsidRPr="00D10021">
        <w:rPr>
          <w:rFonts w:ascii="Times New Roman" w:hAnsi="Times New Roman" w:cs="Times New Roman"/>
          <w:color w:val="auto"/>
          <w:sz w:val="24"/>
          <w:szCs w:val="24"/>
        </w:rPr>
        <w:t>o prazo para a manifestação da intenção de recorrer não será inferior a 10 (dez) minutos.</w:t>
      </w:r>
      <w:bookmarkEnd w:id="41"/>
    </w:p>
    <w:bookmarkEnd w:id="42"/>
    <w:p w14:paraId="1F48A0FD"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prazo para apresentação das razões recursais será iniciado na data de intimação ou de lavratura da ata de habilitação ou inabilitação;</w:t>
      </w:r>
    </w:p>
    <w:p w14:paraId="4054C9E6"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lastRenderedPageBreak/>
        <w:t>Os recursos deverão ser encaminhados em campo próprio do sistema.</w:t>
      </w:r>
    </w:p>
    <w:p w14:paraId="0FD25B0B"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3FB6A59"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Os recursos interpostos fora do prazo não serão conhecidos. </w:t>
      </w:r>
    </w:p>
    <w:p w14:paraId="2F2B9866"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6824025"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recurso e o pedido de reconsideração terão efeito suspensivo do ato ou da decisão recorrida até que sobrevenha decisão final da autoridade competente. </w:t>
      </w:r>
    </w:p>
    <w:p w14:paraId="3DE3A308" w14:textId="77777777" w:rsidR="00DB1E97" w:rsidRPr="00D10021" w:rsidRDefault="00DB1E97"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acolhimento do recurso invalida tão somente os atos insuscetíveis de aproveitamento. </w:t>
      </w:r>
    </w:p>
    <w:p w14:paraId="60F250B5" w14:textId="77777777" w:rsidR="00DB1E97" w:rsidRPr="00E7440A"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au</w:t>
      </w:r>
      <w:r w:rsidRPr="00E7440A">
        <w:rPr>
          <w:rFonts w:ascii="Times New Roman" w:hAnsi="Times New Roman" w:cs="Times New Roman"/>
          <w:color w:val="auto"/>
          <w:sz w:val="24"/>
          <w:szCs w:val="24"/>
        </w:rPr>
        <w:t>tos do processo permanecerão com vista franqueada aos interessados no sítio eletrônico (</w:t>
      </w:r>
      <w:hyperlink r:id="rId28" w:history="1">
        <w:r w:rsidRPr="00E7440A">
          <w:rPr>
            <w:rStyle w:val="Hyperlink"/>
            <w:rFonts w:ascii="Times New Roman" w:hAnsi="Times New Roman" w:cs="Times New Roman"/>
            <w:color w:val="auto"/>
            <w:sz w:val="24"/>
            <w:szCs w:val="24"/>
          </w:rPr>
          <w:t>https://licitanet.com.br/</w:t>
        </w:r>
      </w:hyperlink>
      <w:r w:rsidRPr="00E7440A">
        <w:rPr>
          <w:rFonts w:ascii="Times New Roman" w:hAnsi="Times New Roman" w:cs="Times New Roman"/>
          <w:color w:val="auto"/>
          <w:sz w:val="24"/>
          <w:szCs w:val="24"/>
        </w:rPr>
        <w:t xml:space="preserve">). </w:t>
      </w:r>
    </w:p>
    <w:p w14:paraId="4B0F11AF" w14:textId="77777777" w:rsidR="00DB1E97" w:rsidRPr="00E7440A" w:rsidRDefault="00DB1E97" w:rsidP="00FD5134">
      <w:pPr>
        <w:pStyle w:val="Nivel2"/>
        <w:numPr>
          <w:ilvl w:val="0"/>
          <w:numId w:val="0"/>
        </w:numPr>
        <w:tabs>
          <w:tab w:val="left" w:pos="567"/>
        </w:tabs>
        <w:spacing w:before="0" w:after="0" w:line="240" w:lineRule="auto"/>
        <w:rPr>
          <w:rFonts w:ascii="Times New Roman" w:hAnsi="Times New Roman" w:cs="Times New Roman"/>
          <w:color w:val="auto"/>
          <w:sz w:val="24"/>
          <w:szCs w:val="24"/>
        </w:rPr>
      </w:pPr>
    </w:p>
    <w:p w14:paraId="1C264FED" w14:textId="77777777" w:rsidR="00DB1E97" w:rsidRPr="00E7440A" w:rsidRDefault="00DB1E97" w:rsidP="00FD5134">
      <w:pPr>
        <w:pStyle w:val="Nivel01"/>
        <w:tabs>
          <w:tab w:val="clear" w:pos="567"/>
          <w:tab w:val="left" w:pos="284"/>
          <w:tab w:val="left" w:pos="426"/>
        </w:tabs>
        <w:spacing w:before="0"/>
        <w:rPr>
          <w:rFonts w:ascii="Times New Roman" w:hAnsi="Times New Roman" w:cs="Times New Roman"/>
          <w:sz w:val="24"/>
          <w:szCs w:val="24"/>
        </w:rPr>
      </w:pPr>
      <w:bookmarkStart w:id="43" w:name="_Toc230034600"/>
      <w:r w:rsidRPr="00E7440A">
        <w:rPr>
          <w:rFonts w:ascii="Times New Roman" w:hAnsi="Times New Roman" w:cs="Times New Roman"/>
          <w:sz w:val="24"/>
          <w:szCs w:val="24"/>
        </w:rPr>
        <w:t>DAS INFRAÇÕES ADMINISTRATIVAS E SANÇÕES</w:t>
      </w:r>
      <w:bookmarkEnd w:id="43"/>
    </w:p>
    <w:p w14:paraId="28448256"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Comete </w:t>
      </w:r>
      <w:r w:rsidRPr="00E7440A">
        <w:rPr>
          <w:rFonts w:ascii="Times New Roman" w:hAnsi="Times New Roman" w:cs="Times New Roman"/>
          <w:color w:val="auto"/>
          <w:sz w:val="24"/>
          <w:szCs w:val="24"/>
        </w:rPr>
        <w:t>infração</w:t>
      </w:r>
      <w:r w:rsidRPr="00E7440A">
        <w:rPr>
          <w:rStyle w:val="normaltextrun"/>
          <w:rFonts w:ascii="Times New Roman" w:hAnsi="Times New Roman" w:cs="Times New Roman"/>
          <w:color w:val="auto"/>
          <w:sz w:val="24"/>
        </w:rPr>
        <w:t xml:space="preserve"> administrativa, nos termos da Lei nº 14.133, de 2021, o Contratado que:</w:t>
      </w:r>
    </w:p>
    <w:p w14:paraId="6748DB5B" w14:textId="77777777" w:rsidR="00E7440A" w:rsidRPr="00E7440A" w:rsidRDefault="00E7440A">
      <w:pPr>
        <w:pStyle w:val="paragraph"/>
        <w:numPr>
          <w:ilvl w:val="0"/>
          <w:numId w:val="55"/>
        </w:numPr>
        <w:tabs>
          <w:tab w:val="left" w:pos="284"/>
        </w:tabs>
        <w:spacing w:before="0" w:beforeAutospacing="0" w:after="0" w:afterAutospacing="0"/>
        <w:ind w:left="0" w:firstLine="0"/>
        <w:jc w:val="both"/>
        <w:textAlignment w:val="baseline"/>
      </w:pPr>
      <w:r w:rsidRPr="00E7440A">
        <w:rPr>
          <w:rStyle w:val="normaltextrun"/>
          <w:rFonts w:eastAsiaTheme="majorEastAsia"/>
        </w:rPr>
        <w:t>der causa à inexecução parcial do contrato;</w:t>
      </w:r>
    </w:p>
    <w:p w14:paraId="71142226" w14:textId="77777777" w:rsidR="00E7440A" w:rsidRPr="00E7440A" w:rsidRDefault="00E7440A">
      <w:pPr>
        <w:pStyle w:val="paragraph"/>
        <w:numPr>
          <w:ilvl w:val="0"/>
          <w:numId w:val="55"/>
        </w:numPr>
        <w:tabs>
          <w:tab w:val="left" w:pos="284"/>
        </w:tabs>
        <w:spacing w:before="0" w:beforeAutospacing="0" w:after="0" w:afterAutospacing="0"/>
        <w:ind w:left="0" w:firstLine="0"/>
        <w:jc w:val="both"/>
        <w:textAlignment w:val="baseline"/>
      </w:pPr>
      <w:r w:rsidRPr="00E7440A">
        <w:rPr>
          <w:rStyle w:val="normaltextrun"/>
          <w:rFonts w:eastAsiaTheme="majorEastAsia"/>
        </w:rPr>
        <w:t>der causa à inexecução parcial do contrato que cause grave dano à Administração ou ao funcionamento dos serviços públicos ou ao interesse coletivo;</w:t>
      </w:r>
    </w:p>
    <w:p w14:paraId="2C6F01D1" w14:textId="77777777" w:rsidR="00E7440A" w:rsidRPr="00E7440A" w:rsidRDefault="00E7440A">
      <w:pPr>
        <w:pStyle w:val="paragraph"/>
        <w:numPr>
          <w:ilvl w:val="0"/>
          <w:numId w:val="55"/>
        </w:numPr>
        <w:tabs>
          <w:tab w:val="left" w:pos="284"/>
        </w:tabs>
        <w:spacing w:before="0" w:beforeAutospacing="0" w:after="0" w:afterAutospacing="0"/>
        <w:ind w:left="0" w:firstLine="0"/>
        <w:jc w:val="both"/>
        <w:textAlignment w:val="baseline"/>
      </w:pPr>
      <w:r w:rsidRPr="00E7440A">
        <w:rPr>
          <w:rStyle w:val="normaltextrun"/>
          <w:rFonts w:eastAsiaTheme="majorEastAsia"/>
        </w:rPr>
        <w:t>der causa à inexecução total do contrato;</w:t>
      </w:r>
    </w:p>
    <w:p w14:paraId="39A58C10" w14:textId="77777777" w:rsidR="00E7440A" w:rsidRPr="00E7440A" w:rsidRDefault="00E7440A">
      <w:pPr>
        <w:pStyle w:val="paragraph"/>
        <w:numPr>
          <w:ilvl w:val="0"/>
          <w:numId w:val="55"/>
        </w:numPr>
        <w:tabs>
          <w:tab w:val="left" w:pos="284"/>
        </w:tabs>
        <w:spacing w:before="0" w:beforeAutospacing="0" w:after="0" w:afterAutospacing="0"/>
        <w:ind w:left="0" w:firstLine="0"/>
        <w:jc w:val="both"/>
        <w:textAlignment w:val="baseline"/>
      </w:pPr>
      <w:r w:rsidRPr="00E7440A">
        <w:rPr>
          <w:rStyle w:val="normaltextrun"/>
          <w:rFonts w:eastAsiaTheme="majorEastAsia"/>
        </w:rPr>
        <w:t>ensejar o retardamento da execução ou da entrega do objeto da contratação sem motivo justificado;</w:t>
      </w:r>
    </w:p>
    <w:p w14:paraId="1EFB1330" w14:textId="77777777" w:rsidR="00E7440A" w:rsidRPr="00E7440A" w:rsidRDefault="00E7440A">
      <w:pPr>
        <w:pStyle w:val="paragraph"/>
        <w:numPr>
          <w:ilvl w:val="0"/>
          <w:numId w:val="55"/>
        </w:numPr>
        <w:tabs>
          <w:tab w:val="left" w:pos="284"/>
        </w:tabs>
        <w:spacing w:before="0" w:beforeAutospacing="0" w:after="0" w:afterAutospacing="0"/>
        <w:ind w:left="0" w:firstLine="0"/>
        <w:jc w:val="both"/>
        <w:textAlignment w:val="baseline"/>
      </w:pPr>
      <w:r w:rsidRPr="00E7440A">
        <w:rPr>
          <w:rStyle w:val="normaltextrun"/>
          <w:rFonts w:eastAsiaTheme="majorEastAsia"/>
        </w:rPr>
        <w:t>apresentar documentação falsa ou prestar declaração falsa durante a execução do contrato;</w:t>
      </w:r>
    </w:p>
    <w:p w14:paraId="211BD5F5" w14:textId="77777777" w:rsidR="00E7440A" w:rsidRPr="00E7440A" w:rsidRDefault="00E7440A">
      <w:pPr>
        <w:pStyle w:val="paragraph"/>
        <w:numPr>
          <w:ilvl w:val="0"/>
          <w:numId w:val="55"/>
        </w:numPr>
        <w:tabs>
          <w:tab w:val="left" w:pos="284"/>
        </w:tabs>
        <w:spacing w:before="0" w:beforeAutospacing="0" w:after="0" w:afterAutospacing="0"/>
        <w:ind w:left="0" w:firstLine="0"/>
        <w:jc w:val="both"/>
        <w:textAlignment w:val="baseline"/>
      </w:pPr>
      <w:r w:rsidRPr="00E7440A">
        <w:rPr>
          <w:rStyle w:val="normaltextrun"/>
          <w:rFonts w:eastAsiaTheme="majorEastAsia"/>
        </w:rPr>
        <w:t>praticar ato fraudulento na execução do contrato;</w:t>
      </w:r>
    </w:p>
    <w:p w14:paraId="43EBD05A" w14:textId="77777777" w:rsidR="00E7440A" w:rsidRPr="00E7440A" w:rsidRDefault="00E7440A">
      <w:pPr>
        <w:pStyle w:val="paragraph"/>
        <w:numPr>
          <w:ilvl w:val="0"/>
          <w:numId w:val="55"/>
        </w:numPr>
        <w:tabs>
          <w:tab w:val="left" w:pos="284"/>
        </w:tabs>
        <w:spacing w:before="0" w:beforeAutospacing="0" w:after="0" w:afterAutospacing="0"/>
        <w:ind w:left="0" w:firstLine="0"/>
        <w:jc w:val="both"/>
        <w:textAlignment w:val="baseline"/>
      </w:pPr>
      <w:r w:rsidRPr="00E7440A">
        <w:rPr>
          <w:rStyle w:val="normaltextrun"/>
          <w:rFonts w:eastAsiaTheme="majorEastAsia"/>
        </w:rPr>
        <w:t>comportar-se de modo inidôneo ou cometer fraude de qualquer natureza;</w:t>
      </w:r>
    </w:p>
    <w:p w14:paraId="48A4D6F3" w14:textId="77777777" w:rsidR="00E7440A" w:rsidRPr="00E7440A" w:rsidRDefault="00E7440A">
      <w:pPr>
        <w:pStyle w:val="paragraph"/>
        <w:numPr>
          <w:ilvl w:val="0"/>
          <w:numId w:val="55"/>
        </w:numPr>
        <w:tabs>
          <w:tab w:val="left" w:pos="284"/>
        </w:tabs>
        <w:spacing w:before="0" w:beforeAutospacing="0" w:after="0" w:afterAutospacing="0"/>
        <w:ind w:left="0" w:firstLine="0"/>
        <w:jc w:val="both"/>
        <w:textAlignment w:val="baseline"/>
      </w:pPr>
      <w:r w:rsidRPr="00E7440A">
        <w:rPr>
          <w:rStyle w:val="normaltextrun"/>
          <w:rFonts w:eastAsiaTheme="majorEastAsia"/>
        </w:rPr>
        <w:t>praticar ato lesivo previsto no art. 5º da Lei nº 12.846, de 1º de agosto de 2013.</w:t>
      </w:r>
    </w:p>
    <w:p w14:paraId="76D70257" w14:textId="77777777" w:rsidR="00E7440A" w:rsidRPr="00E7440A" w:rsidRDefault="00E7440A" w:rsidP="00E7440A">
      <w:pPr>
        <w:pStyle w:val="Nivel2"/>
        <w:tabs>
          <w:tab w:val="left" w:pos="426"/>
        </w:tabs>
        <w:spacing w:before="0" w:after="0" w:line="240" w:lineRule="auto"/>
        <w:rPr>
          <w:rStyle w:val="normaltextrun"/>
          <w:rFonts w:ascii="Times New Roman" w:hAnsi="Times New Roman" w:cs="Times New Roman"/>
          <w:i/>
          <w:color w:val="auto"/>
          <w:sz w:val="24"/>
        </w:rPr>
      </w:pPr>
      <w:r w:rsidRPr="00E7440A">
        <w:rPr>
          <w:rStyle w:val="normaltextrun"/>
          <w:rFonts w:ascii="Times New Roman" w:hAnsi="Times New Roman" w:cs="Times New Roman"/>
          <w:color w:val="auto"/>
          <w:sz w:val="24"/>
        </w:rPr>
        <w:t xml:space="preserve">Serão </w:t>
      </w:r>
      <w:r w:rsidRPr="00E7440A">
        <w:rPr>
          <w:rFonts w:ascii="Times New Roman" w:hAnsi="Times New Roman" w:cs="Times New Roman"/>
          <w:color w:val="auto"/>
          <w:sz w:val="24"/>
          <w:szCs w:val="24"/>
        </w:rPr>
        <w:t>aplicadas</w:t>
      </w:r>
      <w:r w:rsidRPr="00E7440A">
        <w:rPr>
          <w:rStyle w:val="normaltextrun"/>
          <w:rFonts w:ascii="Times New Roman" w:hAnsi="Times New Roman" w:cs="Times New Roman"/>
          <w:color w:val="auto"/>
          <w:sz w:val="24"/>
        </w:rPr>
        <w:t xml:space="preserve"> ao Contratado que incorrer nas infrações acima descritas as seguintes sanções:</w:t>
      </w:r>
    </w:p>
    <w:p w14:paraId="3181AA2F" w14:textId="77777777" w:rsidR="00E7440A" w:rsidRPr="00E7440A" w:rsidRDefault="00E7440A" w:rsidP="00E7440A">
      <w:pPr>
        <w:pStyle w:val="Nivel3"/>
        <w:tabs>
          <w:tab w:val="left" w:pos="567"/>
        </w:tabs>
        <w:spacing w:before="0" w:after="0" w:line="240" w:lineRule="auto"/>
        <w:rPr>
          <w:rStyle w:val="normaltextrun"/>
          <w:rFonts w:ascii="Times New Roman" w:hAnsi="Times New Roman" w:cs="Times New Roman"/>
          <w:color w:val="auto"/>
          <w:sz w:val="24"/>
        </w:rPr>
      </w:pPr>
      <w:r w:rsidRPr="00E7440A">
        <w:rPr>
          <w:rStyle w:val="normaltextrun"/>
          <w:rFonts w:ascii="Times New Roman" w:hAnsi="Times New Roman" w:cs="Times New Roman"/>
          <w:color w:val="auto"/>
          <w:sz w:val="24"/>
        </w:rPr>
        <w:t>Advertência, quando o Contratado der causa à inexecução parcial do contrato, sempre que não se justificar a imposição de penalidade mais grave;</w:t>
      </w:r>
    </w:p>
    <w:p w14:paraId="566A9A2D" w14:textId="77777777" w:rsidR="00E7440A" w:rsidRPr="00E7440A" w:rsidRDefault="00E7440A" w:rsidP="00E7440A">
      <w:pPr>
        <w:pStyle w:val="Nivel3"/>
        <w:tabs>
          <w:tab w:val="left" w:pos="567"/>
        </w:tabs>
        <w:spacing w:before="0" w:after="0" w:line="240" w:lineRule="auto"/>
        <w:rPr>
          <w:rStyle w:val="normaltextrun"/>
          <w:rFonts w:ascii="Times New Roman" w:hAnsi="Times New Roman" w:cs="Times New Roman"/>
          <w:color w:val="auto"/>
          <w:sz w:val="24"/>
        </w:rPr>
      </w:pPr>
      <w:r w:rsidRPr="00E7440A">
        <w:rPr>
          <w:rStyle w:val="normaltextrun"/>
          <w:rFonts w:ascii="Times New Roman" w:hAnsi="Times New Roman" w:cs="Times New Roman"/>
          <w:color w:val="auto"/>
          <w:sz w:val="24"/>
        </w:rPr>
        <w:t>Impedimento de licitar e contratar, quando praticadas as condutas descritas nas alíneas “b”, “c” e “d” do subitem acima, sempre que não se justificar a imposição de penalidade mais grave;</w:t>
      </w:r>
    </w:p>
    <w:p w14:paraId="52A986AA" w14:textId="77777777" w:rsidR="00E7440A" w:rsidRPr="00E7440A" w:rsidRDefault="00E7440A" w:rsidP="00E7440A">
      <w:pPr>
        <w:pStyle w:val="Nivel3"/>
        <w:tabs>
          <w:tab w:val="left" w:pos="567"/>
        </w:tabs>
        <w:spacing w:before="0" w:after="0" w:line="240" w:lineRule="auto"/>
        <w:rPr>
          <w:rStyle w:val="eop"/>
          <w:rFonts w:ascii="Times New Roman" w:hAnsi="Times New Roman" w:cs="Times New Roman"/>
          <w:sz w:val="24"/>
          <w:szCs w:val="24"/>
        </w:rPr>
      </w:pPr>
      <w:r w:rsidRPr="00E7440A">
        <w:rPr>
          <w:rStyle w:val="normaltextrun"/>
          <w:rFonts w:ascii="Times New Roman" w:hAnsi="Times New Roman" w:cs="Times New Roman"/>
          <w:color w:val="auto"/>
          <w:sz w:val="24"/>
        </w:rPr>
        <w:t>Declaração de inidoneidade para licitar e contratar, quando praticadas as condutas descritas nas alíneas “e”, “f”, “g” e “h” do subitem acima, bem como nas alíneas “b”, “c” e “d”, que justifiquem a imposição de penalidade mais grave.</w:t>
      </w:r>
    </w:p>
    <w:p w14:paraId="4CA00B30" w14:textId="77777777" w:rsidR="00E7440A" w:rsidRPr="00E7440A" w:rsidRDefault="00E7440A" w:rsidP="00E7440A">
      <w:pPr>
        <w:pStyle w:val="Nivel3"/>
        <w:tabs>
          <w:tab w:val="left" w:pos="567"/>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color w:val="auto"/>
          <w:sz w:val="24"/>
        </w:rPr>
        <w:t>Multa:</w:t>
      </w:r>
    </w:p>
    <w:p w14:paraId="32DA0BB4"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 xml:space="preserve">Moratória, para as infrações descritas no item “d”, de </w:t>
      </w:r>
      <w:r w:rsidRPr="00E7440A">
        <w:rPr>
          <w:rStyle w:val="normaltextrun"/>
          <w:rFonts w:ascii="Times New Roman" w:hAnsi="Times New Roman" w:cs="Times New Roman"/>
          <w:b/>
          <w:sz w:val="24"/>
        </w:rPr>
        <w:t>0,5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meio</w:t>
      </w:r>
      <w:r w:rsidRPr="00E7440A">
        <w:rPr>
          <w:rStyle w:val="normaltextrun"/>
          <w:rFonts w:ascii="Times New Roman" w:hAnsi="Times New Roman" w:cs="Times New Roman"/>
          <w:sz w:val="24"/>
        </w:rPr>
        <w:t xml:space="preserve"> por cento) por dia de atraso injustificado sobre o valor da parcela inadimplida, até o limite de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xml:space="preserve"> (</w:t>
      </w:r>
      <w:r w:rsidRPr="00E7440A">
        <w:rPr>
          <w:rStyle w:val="normaltextrun"/>
          <w:rFonts w:ascii="Times New Roman" w:hAnsi="Times New Roman" w:cs="Times New Roman"/>
          <w:b/>
          <w:sz w:val="24"/>
        </w:rPr>
        <w:t>dez</w:t>
      </w:r>
      <w:r w:rsidRPr="00E7440A">
        <w:rPr>
          <w:rStyle w:val="normaltextrun"/>
          <w:rFonts w:ascii="Times New Roman" w:hAnsi="Times New Roman" w:cs="Times New Roman"/>
          <w:sz w:val="24"/>
        </w:rPr>
        <w:t>) dias</w:t>
      </w:r>
    </w:p>
    <w:p w14:paraId="71FFB501" w14:textId="77777777" w:rsidR="00E7440A" w:rsidRPr="00E7440A" w:rsidRDefault="00E7440A" w:rsidP="00E7440A">
      <w:pPr>
        <w:pStyle w:val="Nivel4"/>
        <w:tabs>
          <w:tab w:val="center" w:pos="851"/>
          <w:tab w:val="left" w:pos="993"/>
        </w:tabs>
        <w:spacing w:before="0" w:after="0" w:line="240" w:lineRule="auto"/>
        <w:rPr>
          <w:rStyle w:val="normaltextrun"/>
          <w:rFonts w:ascii="Times New Roman" w:hAnsi="Times New Roman" w:cs="Times New Roman"/>
          <w:sz w:val="24"/>
        </w:rPr>
      </w:pPr>
      <w:r w:rsidRPr="00E7440A">
        <w:rPr>
          <w:rStyle w:val="normaltextrun"/>
          <w:rFonts w:ascii="Times New Roman" w:hAnsi="Times New Roman" w:cs="Times New Roman"/>
          <w:sz w:val="24"/>
        </w:rPr>
        <w:t>Moratória de 0,07% (sete centésimos por cento) por dia de atraso injustificado sobre o valor total do contrato, até o máximo de 2% (dois por cento), pela inobservância do prazo fixado para apresentação, suplementação ou reposição da garantia;</w:t>
      </w:r>
    </w:p>
    <w:p w14:paraId="79CFE58A"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Compensatória, para as infrações descritas acima alíneas “</w:t>
      </w:r>
      <w:r w:rsidRPr="00E7440A">
        <w:rPr>
          <w:rStyle w:val="normaltextrun"/>
          <w:rFonts w:ascii="Times New Roman" w:hAnsi="Times New Roman" w:cs="Times New Roman"/>
          <w:b/>
          <w:sz w:val="24"/>
        </w:rPr>
        <w:t>e</w:t>
      </w:r>
      <w:r w:rsidRPr="00E7440A">
        <w:rPr>
          <w:rStyle w:val="normaltextrun"/>
          <w:rFonts w:ascii="Times New Roman" w:hAnsi="Times New Roman" w:cs="Times New Roman"/>
          <w:sz w:val="24"/>
        </w:rPr>
        <w:t>” a “</w:t>
      </w:r>
      <w:r w:rsidRPr="00E7440A">
        <w:rPr>
          <w:rStyle w:val="normaltextrun"/>
          <w:rFonts w:ascii="Times New Roman" w:hAnsi="Times New Roman" w:cs="Times New Roman"/>
          <w:b/>
          <w:sz w:val="24"/>
        </w:rPr>
        <w:t>h</w:t>
      </w:r>
      <w:r w:rsidRPr="00E7440A">
        <w:rPr>
          <w:rStyle w:val="normaltextrun"/>
          <w:rFonts w:ascii="Times New Roman" w:hAnsi="Times New Roman" w:cs="Times New Roman"/>
          <w:sz w:val="24"/>
        </w:rPr>
        <w:t xml:space="preserve">” de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dez</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30</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trinta</w:t>
      </w:r>
      <w:r w:rsidRPr="00E7440A">
        <w:rPr>
          <w:rStyle w:val="normaltextrun"/>
          <w:rFonts w:ascii="Times New Roman" w:hAnsi="Times New Roman" w:cs="Times New Roman"/>
          <w:sz w:val="24"/>
        </w:rPr>
        <w:t xml:space="preserve"> por cento) do valor da contratação.</w:t>
      </w:r>
    </w:p>
    <w:p w14:paraId="37A5DAD7"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Compensatória, para a inexecução total do contrato prevista acima na alínea “</w:t>
      </w:r>
      <w:r w:rsidRPr="00E7440A">
        <w:rPr>
          <w:rStyle w:val="normaltextrun"/>
          <w:rFonts w:ascii="Times New Roman" w:hAnsi="Times New Roman" w:cs="Times New Roman"/>
          <w:b/>
          <w:sz w:val="24"/>
        </w:rPr>
        <w:t>c</w:t>
      </w:r>
      <w:r w:rsidRPr="00E7440A">
        <w:rPr>
          <w:rStyle w:val="normaltextrun"/>
          <w:rFonts w:ascii="Times New Roman" w:hAnsi="Times New Roman" w:cs="Times New Roman"/>
          <w:sz w:val="24"/>
        </w:rPr>
        <w:t xml:space="preserve">”, de </w:t>
      </w:r>
      <w:r w:rsidRPr="00E7440A">
        <w:rPr>
          <w:rStyle w:val="normaltextrun"/>
          <w:rFonts w:ascii="Times New Roman" w:hAnsi="Times New Roman" w:cs="Times New Roman"/>
          <w:b/>
          <w:sz w:val="24"/>
        </w:rPr>
        <w:t>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cinco</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dez</w:t>
      </w:r>
      <w:r w:rsidRPr="00E7440A">
        <w:rPr>
          <w:rStyle w:val="normaltextrun"/>
          <w:rFonts w:ascii="Times New Roman" w:hAnsi="Times New Roman" w:cs="Times New Roman"/>
          <w:sz w:val="24"/>
        </w:rPr>
        <w:t xml:space="preserve"> por cento) do valor da contratação.</w:t>
      </w:r>
    </w:p>
    <w:p w14:paraId="70C93FBF"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Compensatória, para a infração descrita acima na alínea “</w:t>
      </w:r>
      <w:r w:rsidRPr="00E7440A">
        <w:rPr>
          <w:rStyle w:val="normaltextrun"/>
          <w:rFonts w:ascii="Times New Roman" w:hAnsi="Times New Roman" w:cs="Times New Roman"/>
          <w:b/>
          <w:sz w:val="24"/>
        </w:rPr>
        <w:t>b</w:t>
      </w:r>
      <w:r w:rsidRPr="00E7440A">
        <w:rPr>
          <w:rStyle w:val="normaltextrun"/>
          <w:rFonts w:ascii="Times New Roman" w:hAnsi="Times New Roman" w:cs="Times New Roman"/>
          <w:sz w:val="24"/>
        </w:rPr>
        <w:t xml:space="preserve">”, de </w:t>
      </w:r>
      <w:r w:rsidRPr="00E7440A">
        <w:rPr>
          <w:rStyle w:val="normaltextrun"/>
          <w:rFonts w:ascii="Times New Roman" w:hAnsi="Times New Roman" w:cs="Times New Roman"/>
          <w:b/>
          <w:sz w:val="24"/>
        </w:rPr>
        <w:t>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cinco</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dez</w:t>
      </w:r>
      <w:r w:rsidRPr="00E7440A">
        <w:rPr>
          <w:rStyle w:val="normaltextrun"/>
          <w:rFonts w:ascii="Times New Roman" w:hAnsi="Times New Roman" w:cs="Times New Roman"/>
          <w:sz w:val="24"/>
        </w:rPr>
        <w:t xml:space="preserve"> por cento) do valor da contratação.</w:t>
      </w:r>
    </w:p>
    <w:p w14:paraId="739F73D3"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lastRenderedPageBreak/>
        <w:t xml:space="preserve">Compensatória, em substituição à multa moratória para a infração descrita acima na alínea “d”, de </w:t>
      </w:r>
      <w:r w:rsidRPr="00E7440A">
        <w:rPr>
          <w:rStyle w:val="normaltextrun"/>
          <w:rFonts w:ascii="Times New Roman" w:hAnsi="Times New Roman" w:cs="Times New Roman"/>
          <w:b/>
          <w:sz w:val="24"/>
        </w:rPr>
        <w:t>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cinco</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15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quinze</w:t>
      </w:r>
      <w:r w:rsidRPr="00E7440A">
        <w:rPr>
          <w:rStyle w:val="normaltextrun"/>
          <w:rFonts w:ascii="Times New Roman" w:hAnsi="Times New Roman" w:cs="Times New Roman"/>
          <w:sz w:val="24"/>
        </w:rPr>
        <w:t xml:space="preserve"> por cento) do valor da contratação.</w:t>
      </w:r>
    </w:p>
    <w:p w14:paraId="472B6627"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Compensatória, para a infração descrita acima na alínea “</w:t>
      </w:r>
      <w:r w:rsidRPr="00E7440A">
        <w:rPr>
          <w:rStyle w:val="normaltextrun"/>
          <w:rFonts w:ascii="Times New Roman" w:hAnsi="Times New Roman" w:cs="Times New Roman"/>
          <w:b/>
          <w:sz w:val="24"/>
        </w:rPr>
        <w:t>a</w:t>
      </w:r>
      <w:r w:rsidRPr="00E7440A">
        <w:rPr>
          <w:rStyle w:val="normaltextrun"/>
          <w:rFonts w:ascii="Times New Roman" w:hAnsi="Times New Roman" w:cs="Times New Roman"/>
          <w:sz w:val="24"/>
        </w:rPr>
        <w:t xml:space="preserve">”, de </w:t>
      </w:r>
      <w:r w:rsidRPr="00E7440A">
        <w:rPr>
          <w:rStyle w:val="normaltextrun"/>
          <w:rFonts w:ascii="Times New Roman" w:hAnsi="Times New Roman" w:cs="Times New Roman"/>
          <w:b/>
          <w:sz w:val="24"/>
        </w:rPr>
        <w:t>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cinco</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(d</w:t>
      </w:r>
      <w:r w:rsidRPr="00E7440A">
        <w:rPr>
          <w:rStyle w:val="normaltextrun"/>
          <w:rFonts w:ascii="Times New Roman" w:hAnsi="Times New Roman" w:cs="Times New Roman"/>
          <w:b/>
          <w:sz w:val="24"/>
        </w:rPr>
        <w:t>ez</w:t>
      </w:r>
      <w:r w:rsidRPr="00E7440A">
        <w:rPr>
          <w:rStyle w:val="normaltextrun"/>
          <w:rFonts w:ascii="Times New Roman" w:hAnsi="Times New Roman" w:cs="Times New Roman"/>
          <w:sz w:val="24"/>
        </w:rPr>
        <w:t xml:space="preserve"> por cento) do valor da contratação, ressalvadas as seguintes infrações também enquadráveis nessa alínea:</w:t>
      </w:r>
    </w:p>
    <w:p w14:paraId="66FAD3C9" w14:textId="77777777" w:rsidR="00E7440A" w:rsidRPr="00E7440A" w:rsidRDefault="00E7440A" w:rsidP="00E7440A">
      <w:pPr>
        <w:pStyle w:val="Nivel5"/>
        <w:tabs>
          <w:tab w:val="clear" w:pos="3600"/>
          <w:tab w:val="left"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iCs/>
          <w:sz w:val="24"/>
        </w:rPr>
        <w:t xml:space="preserve">Deixar de entregar item solicitado em ordem de fornecimento sem comprovar motivo justo ou fator superveniente imprevisível. </w:t>
      </w:r>
    </w:p>
    <w:p w14:paraId="3F9BBC42"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A aplicação das sanções previstas neste </w:t>
      </w:r>
      <w:r w:rsidRPr="00E7440A">
        <w:rPr>
          <w:rFonts w:ascii="Times New Roman" w:hAnsi="Times New Roman" w:cs="Times New Roman"/>
          <w:color w:val="auto"/>
          <w:sz w:val="24"/>
          <w:szCs w:val="24"/>
        </w:rPr>
        <w:t xml:space="preserve">Termo de Referência </w:t>
      </w:r>
      <w:r w:rsidRPr="00E7440A">
        <w:rPr>
          <w:rStyle w:val="normaltextrun"/>
          <w:rFonts w:ascii="Times New Roman" w:hAnsi="Times New Roman" w:cs="Times New Roman"/>
          <w:color w:val="auto"/>
          <w:sz w:val="24"/>
        </w:rPr>
        <w:t>não exclui, em hipótese alguma, a obrigação de reparação integral do dano causado ao Contratante.</w:t>
      </w:r>
    </w:p>
    <w:p w14:paraId="5491FB94"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Todas as sanções previstas neste </w:t>
      </w:r>
      <w:r w:rsidRPr="00E7440A">
        <w:rPr>
          <w:rFonts w:ascii="Times New Roman" w:hAnsi="Times New Roman" w:cs="Times New Roman"/>
          <w:color w:val="auto"/>
          <w:sz w:val="24"/>
          <w:szCs w:val="24"/>
        </w:rPr>
        <w:t>Termo de Referência</w:t>
      </w:r>
      <w:r w:rsidRPr="00E7440A">
        <w:rPr>
          <w:rStyle w:val="normaltextrun"/>
          <w:rFonts w:ascii="Times New Roman" w:hAnsi="Times New Roman" w:cs="Times New Roman"/>
          <w:color w:val="auto"/>
          <w:sz w:val="24"/>
        </w:rPr>
        <w:t xml:space="preserve"> poderão ser aplicadas cumulativamente com a multa.</w:t>
      </w:r>
    </w:p>
    <w:p w14:paraId="7F6D412A"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Fonts w:ascii="Times New Roman" w:hAnsi="Times New Roman" w:cs="Times New Roman"/>
          <w:color w:val="auto"/>
          <w:sz w:val="24"/>
          <w:szCs w:val="24"/>
        </w:rPr>
        <w:t xml:space="preserve">Antes da aplicação da </w:t>
      </w:r>
      <w:r w:rsidRPr="00E7440A">
        <w:rPr>
          <w:rStyle w:val="normaltextrun"/>
          <w:rFonts w:ascii="Times New Roman" w:hAnsi="Times New Roman" w:cs="Times New Roman"/>
          <w:color w:val="auto"/>
          <w:sz w:val="24"/>
        </w:rPr>
        <w:t>multa</w:t>
      </w:r>
      <w:r w:rsidRPr="00E7440A">
        <w:rPr>
          <w:rFonts w:ascii="Times New Roman" w:hAnsi="Times New Roman" w:cs="Times New Roman"/>
          <w:color w:val="auto"/>
          <w:sz w:val="24"/>
          <w:szCs w:val="24"/>
        </w:rPr>
        <w:t xml:space="preserve"> será facultada a defesa do interessado no prazo de 15 (quinze) dias úteis, contado da data de sua intimação</w:t>
      </w:r>
      <w:r w:rsidRPr="00E7440A">
        <w:rPr>
          <w:rStyle w:val="normaltextrun"/>
          <w:rFonts w:ascii="Times New Roman" w:hAnsi="Times New Roman" w:cs="Times New Roman"/>
          <w:color w:val="auto"/>
          <w:sz w:val="24"/>
        </w:rPr>
        <w:t>.</w:t>
      </w:r>
    </w:p>
    <w:p w14:paraId="1D69F7BF"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Se a multa aplicada e as indenizações cabíveis forem superiores ao valor do pagamento </w:t>
      </w:r>
      <w:r w:rsidRPr="00E7440A">
        <w:rPr>
          <w:rFonts w:ascii="Times New Roman" w:hAnsi="Times New Roman" w:cs="Times New Roman"/>
          <w:color w:val="auto"/>
          <w:sz w:val="24"/>
          <w:szCs w:val="24"/>
        </w:rPr>
        <w:t>eventualmente</w:t>
      </w:r>
      <w:r w:rsidRPr="00E7440A">
        <w:rPr>
          <w:rStyle w:val="normaltextrun"/>
          <w:rFonts w:ascii="Times New Roman" w:hAnsi="Times New Roman" w:cs="Times New Roman"/>
          <w:color w:val="auto"/>
          <w:sz w:val="24"/>
        </w:rPr>
        <w:t xml:space="preserve"> devido pelo Contratante ao Contratado, além da perda desse valor, a diferença será descontada da garantia prestada ou será cobrada judicialmente.</w:t>
      </w:r>
    </w:p>
    <w:p w14:paraId="05522E3C"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A multa poderá ser recolhida </w:t>
      </w:r>
      <w:r w:rsidRPr="00E7440A">
        <w:rPr>
          <w:rFonts w:ascii="Times New Roman" w:hAnsi="Times New Roman" w:cs="Times New Roman"/>
          <w:color w:val="auto"/>
          <w:sz w:val="24"/>
          <w:szCs w:val="24"/>
        </w:rPr>
        <w:t>administrativamente</w:t>
      </w:r>
      <w:r w:rsidRPr="00E7440A">
        <w:rPr>
          <w:rStyle w:val="normaltextrun"/>
          <w:rFonts w:ascii="Times New Roman" w:hAnsi="Times New Roman" w:cs="Times New Roman"/>
          <w:color w:val="auto"/>
          <w:sz w:val="24"/>
        </w:rPr>
        <w:t xml:space="preserve"> no prazo máximo de </w:t>
      </w:r>
      <w:r w:rsidRPr="00E7440A">
        <w:rPr>
          <w:rFonts w:ascii="Times New Roman" w:hAnsi="Times New Roman" w:cs="Times New Roman"/>
          <w:color w:val="auto"/>
          <w:sz w:val="24"/>
          <w:szCs w:val="24"/>
        </w:rPr>
        <w:t>15 (quinze) dias úteis</w:t>
      </w:r>
      <w:r w:rsidRPr="00E7440A">
        <w:rPr>
          <w:rStyle w:val="normaltextrun"/>
          <w:rFonts w:ascii="Times New Roman" w:hAnsi="Times New Roman" w:cs="Times New Roman"/>
          <w:color w:val="auto"/>
          <w:sz w:val="24"/>
        </w:rPr>
        <w:t>, a contar da data do recebimento da comunicação enviada pela autoridade competente.</w:t>
      </w:r>
    </w:p>
    <w:p w14:paraId="3CC47117" w14:textId="77777777" w:rsidR="00E7440A" w:rsidRPr="00E7440A" w:rsidRDefault="00E7440A" w:rsidP="00E7440A">
      <w:pPr>
        <w:pStyle w:val="Nivel2"/>
        <w:tabs>
          <w:tab w:val="left" w:pos="426"/>
          <w:tab w:val="left" w:pos="567"/>
        </w:tabs>
        <w:spacing w:before="0" w:after="0" w:line="240" w:lineRule="auto"/>
        <w:rPr>
          <w:rStyle w:val="eop"/>
          <w:rFonts w:ascii="Times New Roman" w:hAnsi="Times New Roman" w:cs="Times New Roman"/>
          <w:sz w:val="24"/>
          <w:szCs w:val="24"/>
        </w:rPr>
      </w:pPr>
      <w:r w:rsidRPr="00E7440A">
        <w:rPr>
          <w:rStyle w:val="normaltextrun"/>
          <w:rFonts w:ascii="Times New Roman" w:hAnsi="Times New Roman" w:cs="Times New Roman"/>
          <w:color w:val="auto"/>
          <w:sz w:val="24"/>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57334929" w14:textId="77777777" w:rsidR="00E7440A" w:rsidRPr="00E7440A" w:rsidRDefault="00E7440A" w:rsidP="00E7440A">
      <w:pPr>
        <w:pStyle w:val="Nivel3"/>
        <w:tabs>
          <w:tab w:val="left" w:pos="567"/>
        </w:tabs>
        <w:spacing w:before="0" w:after="0" w:line="240" w:lineRule="auto"/>
        <w:rPr>
          <w:rStyle w:val="eop"/>
          <w:rFonts w:ascii="Times New Roman" w:hAnsi="Times New Roman" w:cs="Times New Roman"/>
          <w:color w:val="auto"/>
          <w:sz w:val="24"/>
          <w:szCs w:val="24"/>
        </w:rPr>
      </w:pPr>
      <w:r w:rsidRPr="00E7440A">
        <w:rPr>
          <w:rStyle w:val="normaltextrun"/>
          <w:rFonts w:ascii="Times New Roman" w:hAnsi="Times New Roman" w:cs="Times New Roman"/>
          <w:color w:val="auto"/>
          <w:sz w:val="24"/>
        </w:rPr>
        <w:t>Para a garantia da ampla defesa e contraditório, as notificações serão enviadas eletronicamente para os endereços de e-mail informados na proposta comercial.</w:t>
      </w:r>
    </w:p>
    <w:p w14:paraId="658A8082" w14:textId="77777777" w:rsidR="00E7440A" w:rsidRPr="00E7440A" w:rsidRDefault="00E7440A" w:rsidP="00E7440A">
      <w:pPr>
        <w:pStyle w:val="Nivel3"/>
        <w:tabs>
          <w:tab w:val="left" w:pos="567"/>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color w:val="auto"/>
          <w:sz w:val="24"/>
        </w:rPr>
        <w:t>Os endereços de e-mail informados na proposta comercial serão considerados de uso contínuo da empresa, não cabendo alegação de desconhecimento das comunicações a eles comprovadamente enviadas.</w:t>
      </w:r>
    </w:p>
    <w:p w14:paraId="0D70FA88"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Na aplicação </w:t>
      </w:r>
      <w:r w:rsidRPr="00E7440A">
        <w:rPr>
          <w:rFonts w:ascii="Times New Roman" w:hAnsi="Times New Roman" w:cs="Times New Roman"/>
          <w:color w:val="auto"/>
          <w:sz w:val="24"/>
          <w:szCs w:val="24"/>
        </w:rPr>
        <w:t>das</w:t>
      </w:r>
      <w:r w:rsidRPr="00E7440A">
        <w:rPr>
          <w:rStyle w:val="normaltextrun"/>
          <w:rFonts w:ascii="Times New Roman" w:hAnsi="Times New Roman" w:cs="Times New Roman"/>
          <w:color w:val="auto"/>
          <w:sz w:val="24"/>
        </w:rPr>
        <w:t xml:space="preserve"> sanções serão considerados:</w:t>
      </w:r>
    </w:p>
    <w:p w14:paraId="4247FE2F"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a natureza e a gravidade da infração cometida;</w:t>
      </w:r>
    </w:p>
    <w:p w14:paraId="5EEF358D"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as peculiaridades do caso concreto;</w:t>
      </w:r>
    </w:p>
    <w:p w14:paraId="19E65251"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as circunstâncias agravantes ou atenuantes;</w:t>
      </w:r>
    </w:p>
    <w:p w14:paraId="33F0BD13"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Fonts w:ascii="Times New Roman" w:hAnsi="Times New Roman" w:cs="Times New Roman"/>
          <w:color w:val="auto"/>
          <w:sz w:val="24"/>
          <w:szCs w:val="24"/>
        </w:rPr>
        <w:t>os danos que dela provierem para o Contratante;</w:t>
      </w:r>
      <w:r w:rsidRPr="00E7440A">
        <w:rPr>
          <w:rStyle w:val="normaltextrun"/>
          <w:rFonts w:ascii="Times New Roman" w:hAnsi="Times New Roman" w:cs="Times New Roman"/>
          <w:color w:val="auto"/>
          <w:sz w:val="24"/>
        </w:rPr>
        <w:t xml:space="preserve"> e</w:t>
      </w:r>
    </w:p>
    <w:p w14:paraId="35925EF7"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a implantação ou o aperfeiçoamento de programa de integridade, conforme normas e orientações dos órgãos de controle.</w:t>
      </w:r>
    </w:p>
    <w:p w14:paraId="4B51F422"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Os atos previstos como infrações administrativas na Lei nº 14.133, de 2021, ou em outras leis de licitações e contratos da </w:t>
      </w:r>
      <w:r w:rsidRPr="00E7440A">
        <w:rPr>
          <w:rFonts w:ascii="Times New Roman" w:hAnsi="Times New Roman" w:cs="Times New Roman"/>
          <w:color w:val="auto"/>
          <w:sz w:val="24"/>
          <w:szCs w:val="24"/>
        </w:rPr>
        <w:t>Administração</w:t>
      </w:r>
      <w:r w:rsidRPr="00E7440A">
        <w:rPr>
          <w:rStyle w:val="normaltextrun"/>
          <w:rFonts w:ascii="Times New Roman" w:hAnsi="Times New Roman" w:cs="Times New Roman"/>
          <w:color w:val="auto"/>
          <w:sz w:val="24"/>
        </w:rPr>
        <w:t xml:space="preserve"> Pública que também sejam tipificados como atos lesivos na Lei nº 12.846, de 2013, serão apurados e julgados conjuntamente, nos mesmos autos, observados o rito procedimental e autoridade competente definidos na referida Lei.</w:t>
      </w:r>
    </w:p>
    <w:p w14:paraId="220FA45B"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A personalidade jurídica do Contratado poderá ser desconsiderada sempre que utilizada com abuso do direito para facilitar, encobrir ou dissimular a prática dos atos ilícitos previstos </w:t>
      </w:r>
      <w:r w:rsidRPr="00E7440A">
        <w:rPr>
          <w:rFonts w:ascii="Times New Roman" w:hAnsi="Times New Roman" w:cs="Times New Roman"/>
          <w:color w:val="auto"/>
          <w:sz w:val="24"/>
          <w:szCs w:val="24"/>
        </w:rPr>
        <w:t>neste Termo de Referência</w:t>
      </w:r>
      <w:r w:rsidRPr="00E7440A">
        <w:rPr>
          <w:rStyle w:val="normaltextrun"/>
          <w:rFonts w:ascii="Times New Roman" w:hAnsi="Times New Roman" w:cs="Times New Roman"/>
          <w:color w:val="auto"/>
          <w:sz w:val="24"/>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4D20EF08"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O Contratante deverá, no prazo máximo de 15 (quinze) dias úteis, contado da data de aplicação da sanção, </w:t>
      </w:r>
      <w:r w:rsidRPr="00E7440A">
        <w:rPr>
          <w:rFonts w:ascii="Times New Roman" w:hAnsi="Times New Roman" w:cs="Times New Roman"/>
          <w:color w:val="auto"/>
          <w:sz w:val="24"/>
          <w:szCs w:val="24"/>
        </w:rPr>
        <w:t>informar</w:t>
      </w:r>
      <w:r w:rsidRPr="00E7440A">
        <w:rPr>
          <w:rStyle w:val="normaltextrun"/>
          <w:rFonts w:ascii="Times New Roman" w:hAnsi="Times New Roman" w:cs="Times New Roman"/>
          <w:color w:val="auto"/>
          <w:sz w:val="24"/>
        </w:rPr>
        <w:t xml:space="preserve"> e manter atualizados os dados relativos às sanções por ela aplicadas, para fins de publicidade no Cadastro Nacional de Empresas Inidôneas e Suspensas </w:t>
      </w:r>
      <w:r w:rsidRPr="00E7440A">
        <w:rPr>
          <w:rStyle w:val="normaltextrun"/>
          <w:rFonts w:ascii="Times New Roman" w:hAnsi="Times New Roman" w:cs="Times New Roman"/>
          <w:color w:val="auto"/>
          <w:sz w:val="24"/>
        </w:rPr>
        <w:lastRenderedPageBreak/>
        <w:t>(CEIS) e no Cadastro Nacional de Empresas Punidas (CNEP), instituídos no âmbito do Poder Executivo Federal.</w:t>
      </w:r>
    </w:p>
    <w:p w14:paraId="037ED3B0" w14:textId="77777777" w:rsidR="00E7440A" w:rsidRPr="00E7440A" w:rsidRDefault="00E7440A" w:rsidP="00E7440A">
      <w:pPr>
        <w:pStyle w:val="Nivel2"/>
        <w:tabs>
          <w:tab w:val="left" w:pos="567"/>
        </w:tabs>
        <w:spacing w:before="0" w:after="0" w:line="240" w:lineRule="auto"/>
        <w:rPr>
          <w:rStyle w:val="normaltextrun"/>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As sanções de impedimento de licitar e contratar e declaração de inidoneidade para licitar ou contratar são passíveis </w:t>
      </w:r>
      <w:r w:rsidRPr="00E7440A">
        <w:rPr>
          <w:rFonts w:ascii="Times New Roman" w:hAnsi="Times New Roman" w:cs="Times New Roman"/>
          <w:color w:val="auto"/>
          <w:sz w:val="24"/>
          <w:szCs w:val="24"/>
        </w:rPr>
        <w:t>de</w:t>
      </w:r>
      <w:r w:rsidRPr="00E7440A">
        <w:rPr>
          <w:rStyle w:val="normaltextrun"/>
          <w:rFonts w:ascii="Times New Roman" w:hAnsi="Times New Roman" w:cs="Times New Roman"/>
          <w:color w:val="auto"/>
          <w:sz w:val="24"/>
        </w:rPr>
        <w:t xml:space="preserve"> reabilitação na forma do art. 163 da Lei nº 14.133, de 2021.</w:t>
      </w:r>
    </w:p>
    <w:p w14:paraId="4DFC6A65" w14:textId="3FCBB8A8" w:rsidR="00DB1E97"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Fonts w:ascii="Times New Roman" w:hAnsi="Times New Roman" w:cs="Times New Roman"/>
          <w:color w:val="auto"/>
          <w:sz w:val="24"/>
          <w:szCs w:val="24"/>
        </w:rPr>
        <w:t>Os</w:t>
      </w:r>
      <w:r w:rsidRPr="00E7440A">
        <w:rPr>
          <w:rStyle w:val="normaltextrun"/>
          <w:rFonts w:ascii="Times New Roman" w:hAnsi="Times New Roman" w:cs="Times New Roman"/>
          <w:color w:val="auto"/>
          <w:sz w:val="24"/>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0AEE9753" w14:textId="77777777" w:rsidR="00E7440A" w:rsidRPr="00E7440A" w:rsidRDefault="00E7440A" w:rsidP="00E7440A">
      <w:pPr>
        <w:pStyle w:val="Nivel2"/>
        <w:numPr>
          <w:ilvl w:val="0"/>
          <w:numId w:val="0"/>
        </w:numPr>
        <w:tabs>
          <w:tab w:val="left" w:pos="426"/>
        </w:tabs>
        <w:spacing w:before="0" w:after="0" w:line="240" w:lineRule="auto"/>
        <w:rPr>
          <w:rFonts w:ascii="Times New Roman" w:hAnsi="Times New Roman" w:cs="Times New Roman"/>
          <w:color w:val="auto"/>
          <w:sz w:val="24"/>
          <w:szCs w:val="24"/>
        </w:rPr>
      </w:pPr>
    </w:p>
    <w:p w14:paraId="678A8187" w14:textId="77777777" w:rsidR="00DB1E97" w:rsidRPr="00E7440A" w:rsidRDefault="00DB1E97" w:rsidP="00FD5134">
      <w:pPr>
        <w:pStyle w:val="Nivel01"/>
        <w:tabs>
          <w:tab w:val="left" w:pos="284"/>
          <w:tab w:val="left" w:pos="426"/>
        </w:tabs>
        <w:spacing w:before="0"/>
        <w:rPr>
          <w:rFonts w:ascii="Times New Roman" w:hAnsi="Times New Roman" w:cs="Times New Roman"/>
          <w:sz w:val="24"/>
          <w:szCs w:val="24"/>
        </w:rPr>
      </w:pPr>
      <w:bookmarkStart w:id="44" w:name="_Toc230034601"/>
      <w:r w:rsidRPr="00E7440A">
        <w:rPr>
          <w:rFonts w:ascii="Times New Roman" w:hAnsi="Times New Roman" w:cs="Times New Roman"/>
          <w:sz w:val="24"/>
          <w:szCs w:val="24"/>
        </w:rPr>
        <w:t>DO REAJUSTE</w:t>
      </w:r>
      <w:bookmarkEnd w:id="44"/>
      <w:r w:rsidRPr="00E7440A">
        <w:rPr>
          <w:rFonts w:ascii="Times New Roman" w:hAnsi="Times New Roman" w:cs="Times New Roman"/>
          <w:sz w:val="24"/>
          <w:szCs w:val="24"/>
        </w:rPr>
        <w:t xml:space="preserve"> </w:t>
      </w:r>
    </w:p>
    <w:p w14:paraId="4F7E425C" w14:textId="6F8A3911" w:rsidR="003E44B7" w:rsidRPr="003E44B7" w:rsidRDefault="003E44B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E7440A">
        <w:rPr>
          <w:rFonts w:ascii="Times New Roman" w:hAnsi="Times New Roman" w:cs="Times New Roman"/>
          <w:color w:val="auto"/>
          <w:sz w:val="24"/>
          <w:szCs w:val="24"/>
        </w:rPr>
        <w:t>Os pre</w:t>
      </w:r>
      <w:r w:rsidRPr="003E44B7">
        <w:rPr>
          <w:rFonts w:ascii="Times New Roman" w:hAnsi="Times New Roman" w:cs="Times New Roman"/>
          <w:color w:val="auto"/>
          <w:sz w:val="24"/>
          <w:szCs w:val="24"/>
        </w:rPr>
        <w:t xml:space="preserve">ços inicialmente contratados são fixos e irreajustáveis no prazo de um ano contado da data do orçamento estimado, em </w:t>
      </w:r>
      <w:r w:rsidR="00245233">
        <w:rPr>
          <w:rFonts w:ascii="Times New Roman" w:hAnsi="Times New Roman" w:cs="Times New Roman"/>
          <w:iCs/>
          <w:color w:val="auto"/>
          <w:sz w:val="24"/>
          <w:szCs w:val="24"/>
        </w:rPr>
        <w:t xml:space="preserve">12/05/2026. </w:t>
      </w:r>
    </w:p>
    <w:p w14:paraId="39C4B4A4" w14:textId="5A959134" w:rsidR="003E44B7" w:rsidRPr="003E44B7" w:rsidRDefault="003E44B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 xml:space="preserve">O valor de outorga ofertado e aceito será </w:t>
      </w:r>
      <w:r w:rsidRPr="003E44B7">
        <w:rPr>
          <w:rFonts w:ascii="Times New Roman" w:hAnsi="Times New Roman" w:cs="Times New Roman"/>
          <w:b/>
          <w:bCs/>
          <w:color w:val="auto"/>
          <w:sz w:val="24"/>
          <w:szCs w:val="24"/>
        </w:rPr>
        <w:t>reajustado anualmente</w:t>
      </w:r>
      <w:r w:rsidRPr="003E44B7">
        <w:rPr>
          <w:rFonts w:ascii="Times New Roman" w:hAnsi="Times New Roman" w:cs="Times New Roman"/>
          <w:color w:val="auto"/>
          <w:sz w:val="24"/>
          <w:szCs w:val="24"/>
        </w:rPr>
        <w:t>, mediante a aplicação, pelo contratante, do índice IPCA – Índice Nacional de Preços ao Consumidor Amplo</w:t>
      </w:r>
      <w:r w:rsidRPr="003E44B7">
        <w:rPr>
          <w:rFonts w:ascii="Times New Roman" w:hAnsi="Times New Roman" w:cs="Times New Roman"/>
          <w:iCs/>
          <w:color w:val="auto"/>
          <w:sz w:val="24"/>
          <w:szCs w:val="24"/>
        </w:rPr>
        <w:t>,</w:t>
      </w:r>
      <w:r w:rsidRPr="003E44B7">
        <w:rPr>
          <w:rFonts w:ascii="Times New Roman" w:hAnsi="Times New Roman" w:cs="Times New Roman"/>
          <w:color w:val="auto"/>
          <w:sz w:val="24"/>
          <w:szCs w:val="24"/>
        </w:rPr>
        <w:t xml:space="preserve"> exclusivamente para as obrigações iniciadas e concluídas após a ocorrência da anualidade.</w:t>
      </w:r>
    </w:p>
    <w:p w14:paraId="4A52BCA9" w14:textId="77777777" w:rsidR="003E44B7" w:rsidRPr="003E44B7" w:rsidRDefault="003E44B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Nos reajustes subsequentes ao primeiro, o interregno mínimo de um ano será contado a partir dos efeitos financeiros do último reajuste.</w:t>
      </w:r>
    </w:p>
    <w:p w14:paraId="631C8B5D" w14:textId="77777777" w:rsidR="003E44B7" w:rsidRPr="003E44B7" w:rsidRDefault="003E44B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3E44B7">
        <w:rPr>
          <w:rFonts w:ascii="Times New Roman" w:eastAsia="Times New Roman" w:hAnsi="Times New Roman" w:cs="Times New Roman"/>
          <w:color w:val="auto"/>
          <w:sz w:val="24"/>
          <w:szCs w:val="24"/>
        </w:rPr>
        <w:t xml:space="preserve"> </w:t>
      </w:r>
    </w:p>
    <w:p w14:paraId="591B652C" w14:textId="77777777" w:rsidR="003E44B7" w:rsidRPr="003E44B7" w:rsidRDefault="003E44B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Nas aferições finais, o(s) índice(s) utilizado(s) para reajuste será(</w:t>
      </w:r>
      <w:proofErr w:type="spellStart"/>
      <w:r w:rsidRPr="003E44B7">
        <w:rPr>
          <w:rFonts w:ascii="Times New Roman" w:hAnsi="Times New Roman" w:cs="Times New Roman"/>
          <w:color w:val="auto"/>
          <w:sz w:val="24"/>
          <w:szCs w:val="24"/>
        </w:rPr>
        <w:t>ão</w:t>
      </w:r>
      <w:proofErr w:type="spellEnd"/>
      <w:r w:rsidRPr="003E44B7">
        <w:rPr>
          <w:rFonts w:ascii="Times New Roman" w:hAnsi="Times New Roman" w:cs="Times New Roman"/>
          <w:color w:val="auto"/>
          <w:sz w:val="24"/>
          <w:szCs w:val="24"/>
        </w:rPr>
        <w:t>), obrigatoriamente, o(s) definitivo(s).</w:t>
      </w:r>
    </w:p>
    <w:p w14:paraId="0B052287" w14:textId="77777777" w:rsidR="003E44B7" w:rsidRPr="003E44B7" w:rsidRDefault="003E44B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Caso o(s) índice(s) estabelecido(s) para reajustamento venha(m) a ser extinto(s) ou de qualquer forma não possa(m) mais ser utilizado(s), será(</w:t>
      </w:r>
      <w:proofErr w:type="spellStart"/>
      <w:r w:rsidRPr="003E44B7">
        <w:rPr>
          <w:rFonts w:ascii="Times New Roman" w:hAnsi="Times New Roman" w:cs="Times New Roman"/>
          <w:color w:val="auto"/>
          <w:sz w:val="24"/>
          <w:szCs w:val="24"/>
        </w:rPr>
        <w:t>ão</w:t>
      </w:r>
      <w:proofErr w:type="spellEnd"/>
      <w:r w:rsidRPr="003E44B7">
        <w:rPr>
          <w:rFonts w:ascii="Times New Roman" w:hAnsi="Times New Roman" w:cs="Times New Roman"/>
          <w:color w:val="auto"/>
          <w:sz w:val="24"/>
          <w:szCs w:val="24"/>
        </w:rPr>
        <w:t>) adotado(s), em substituição, o(s) que vier(em) a ser determinado(s) pela legislação então em vigor.</w:t>
      </w:r>
    </w:p>
    <w:p w14:paraId="5F0A4AD7" w14:textId="77777777" w:rsidR="003E44B7" w:rsidRPr="003E44B7" w:rsidRDefault="003E44B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 xml:space="preserve">Na ausência de previsão legal quanto ao índice substituto, as partes elegerão novo índice oficial, para reajustamento do preço do valor remanescente, por meio de termo aditivo. </w:t>
      </w:r>
    </w:p>
    <w:p w14:paraId="435230DD" w14:textId="1CD97148" w:rsidR="00DB1E97" w:rsidRPr="003E44B7" w:rsidRDefault="003E44B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O reajuste será realizado por apostilamento.</w:t>
      </w:r>
    </w:p>
    <w:p w14:paraId="432969B3" w14:textId="77777777" w:rsidR="00DB1E97" w:rsidRPr="003E44B7" w:rsidRDefault="00DB1E97" w:rsidP="00FD5134">
      <w:pPr>
        <w:pStyle w:val="Nivel2"/>
        <w:numPr>
          <w:ilvl w:val="0"/>
          <w:numId w:val="0"/>
        </w:numPr>
        <w:tabs>
          <w:tab w:val="left" w:pos="426"/>
        </w:tabs>
        <w:spacing w:before="0" w:after="0" w:line="240" w:lineRule="auto"/>
        <w:rPr>
          <w:rFonts w:ascii="Times New Roman" w:hAnsi="Times New Roman" w:cs="Times New Roman"/>
          <w:sz w:val="24"/>
          <w:szCs w:val="24"/>
        </w:rPr>
      </w:pPr>
    </w:p>
    <w:p w14:paraId="26C8C295" w14:textId="77777777" w:rsidR="00DB1E97" w:rsidRPr="003E44B7" w:rsidRDefault="00DB1E97" w:rsidP="00FD5134">
      <w:pPr>
        <w:pStyle w:val="Nivel01"/>
        <w:tabs>
          <w:tab w:val="clear" w:pos="567"/>
          <w:tab w:val="left" w:pos="426"/>
        </w:tabs>
        <w:spacing w:before="0"/>
        <w:rPr>
          <w:rFonts w:ascii="Times New Roman" w:hAnsi="Times New Roman" w:cs="Times New Roman"/>
          <w:sz w:val="24"/>
          <w:szCs w:val="24"/>
        </w:rPr>
      </w:pPr>
      <w:bookmarkStart w:id="45" w:name="_Toc230034602"/>
      <w:r w:rsidRPr="003E44B7">
        <w:rPr>
          <w:rFonts w:ascii="Times New Roman" w:hAnsi="Times New Roman" w:cs="Times New Roman"/>
          <w:sz w:val="24"/>
          <w:szCs w:val="24"/>
        </w:rPr>
        <w:t>DA IMPUGNAÇÃO AO EDITAL E DO PEDIDO DE ESCLARECIMENTO</w:t>
      </w:r>
      <w:bookmarkEnd w:id="45"/>
    </w:p>
    <w:p w14:paraId="7EDD9DB3"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 xml:space="preserve">Qualquer pessoa é parte legítima para </w:t>
      </w:r>
      <w:r w:rsidRPr="00D10021">
        <w:rPr>
          <w:rFonts w:ascii="Times New Roman" w:hAnsi="Times New Roman" w:cs="Times New Roman"/>
          <w:color w:val="auto"/>
          <w:sz w:val="24"/>
          <w:szCs w:val="24"/>
        </w:rPr>
        <w:t xml:space="preserve">impugnar este Edital por irregularidade na aplicação da </w:t>
      </w:r>
      <w:hyperlink r:id="rId29" w:history="1">
        <w:r w:rsidRPr="00D10021">
          <w:rPr>
            <w:rStyle w:val="Hyperlink"/>
            <w:rFonts w:ascii="Times New Roman" w:hAnsi="Times New Roman" w:cs="Times New Roman"/>
            <w:color w:val="auto"/>
            <w:sz w:val="24"/>
            <w:szCs w:val="24"/>
          </w:rPr>
          <w:t>Lei nº 14.133, de 2021</w:t>
        </w:r>
      </w:hyperlink>
      <w:r w:rsidRPr="00D10021">
        <w:rPr>
          <w:rFonts w:ascii="Times New Roman" w:hAnsi="Times New Roman" w:cs="Times New Roman"/>
          <w:color w:val="auto"/>
          <w:sz w:val="24"/>
          <w:szCs w:val="24"/>
        </w:rPr>
        <w:t>, devendo protocolar o pedido até 3 (três) dias úteis antes da data da abertura do certame.</w:t>
      </w:r>
    </w:p>
    <w:p w14:paraId="16F7D87C"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resposta à impugnação ou ao pedido de esclarecimento será divulgado em sítio eletrônico oficial no prazo de até 3 (três) dias úteis, limitado ao último dia útil anterior à data da abertura do certame.</w:t>
      </w:r>
    </w:p>
    <w:p w14:paraId="3D38DBA6"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impugnação e o pedido de esclarecimento poderão ser realizados por forma eletrônica, </w:t>
      </w:r>
      <w:r w:rsidRPr="00D10021">
        <w:rPr>
          <w:rFonts w:ascii="Times New Roman" w:hAnsi="Times New Roman" w:cs="Times New Roman"/>
          <w:iCs/>
          <w:color w:val="auto"/>
          <w:sz w:val="24"/>
          <w:szCs w:val="24"/>
        </w:rPr>
        <w:t>pelos seguintes meios</w:t>
      </w:r>
      <w:r w:rsidRPr="00D10021">
        <w:rPr>
          <w:rFonts w:ascii="Times New Roman" w:hAnsi="Times New Roman" w:cs="Times New Roman"/>
          <w:color w:val="auto"/>
          <w:sz w:val="24"/>
          <w:szCs w:val="24"/>
        </w:rPr>
        <w:t xml:space="preserve">: </w:t>
      </w:r>
      <w:hyperlink r:id="rId30" w:history="1">
        <w:r w:rsidRPr="00D10021">
          <w:rPr>
            <w:rStyle w:val="Hyperlink"/>
            <w:rFonts w:ascii="Times New Roman" w:hAnsi="Times New Roman" w:cs="Times New Roman"/>
            <w:color w:val="auto"/>
            <w:sz w:val="24"/>
            <w:szCs w:val="24"/>
          </w:rPr>
          <w:t>https://licitanet.com.br</w:t>
        </w:r>
      </w:hyperlink>
      <w:r w:rsidRPr="00D10021">
        <w:rPr>
          <w:rFonts w:ascii="Times New Roman" w:hAnsi="Times New Roman" w:cs="Times New Roman"/>
          <w:color w:val="auto"/>
          <w:sz w:val="24"/>
          <w:szCs w:val="24"/>
        </w:rPr>
        <w:t xml:space="preserve"> ou pelo </w:t>
      </w:r>
      <w:proofErr w:type="spellStart"/>
      <w:r w:rsidRPr="00D10021">
        <w:rPr>
          <w:rFonts w:ascii="Times New Roman" w:hAnsi="Times New Roman" w:cs="Times New Roman"/>
          <w:color w:val="auto"/>
          <w:sz w:val="24"/>
          <w:szCs w:val="24"/>
        </w:rPr>
        <w:t>email</w:t>
      </w:r>
      <w:proofErr w:type="spellEnd"/>
      <w:r w:rsidRPr="00D10021">
        <w:rPr>
          <w:rFonts w:ascii="Times New Roman" w:hAnsi="Times New Roman" w:cs="Times New Roman"/>
          <w:color w:val="auto"/>
          <w:sz w:val="24"/>
          <w:szCs w:val="24"/>
        </w:rPr>
        <w:t xml:space="preserve">: </w:t>
      </w:r>
      <w:hyperlink r:id="rId31" w:history="1">
        <w:r w:rsidRPr="00D10021">
          <w:rPr>
            <w:rStyle w:val="Hyperlink"/>
            <w:rFonts w:ascii="Times New Roman" w:hAnsi="Times New Roman" w:cs="Times New Roman"/>
            <w:color w:val="auto"/>
            <w:sz w:val="24"/>
            <w:szCs w:val="24"/>
          </w:rPr>
          <w:t>licitacao.pmcamg@gmail.com</w:t>
        </w:r>
      </w:hyperlink>
      <w:r w:rsidRPr="00D10021">
        <w:rPr>
          <w:rFonts w:ascii="Times New Roman" w:hAnsi="Times New Roman" w:cs="Times New Roman"/>
          <w:color w:val="auto"/>
          <w:sz w:val="24"/>
          <w:szCs w:val="24"/>
        </w:rPr>
        <w:t xml:space="preserve">. </w:t>
      </w:r>
    </w:p>
    <w:p w14:paraId="494F3789"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As impugnações e pedidos de esclarecimentos não suspendem os prazos previstos no certame.</w:t>
      </w:r>
    </w:p>
    <w:p w14:paraId="7F126080" w14:textId="77777777" w:rsidR="00DB1E97" w:rsidRPr="00D10021" w:rsidRDefault="00DB1E97" w:rsidP="00FD5134">
      <w:pPr>
        <w:pStyle w:val="Nivel3"/>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concessão de efeito suspensivo à impugnação é medida excepcional e deverá ser motivada pelo agente de contratação, nos autos do processo de licitação.</w:t>
      </w:r>
    </w:p>
    <w:p w14:paraId="7F0D179E"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Acolhida a impugnação, será definida e publicada nova data para a realização do certame.</w:t>
      </w:r>
    </w:p>
    <w:p w14:paraId="344FF1D3" w14:textId="77777777" w:rsidR="00DB1E97" w:rsidRPr="00D10021" w:rsidRDefault="00DB1E97"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79FCF501" w14:textId="77777777" w:rsidR="00DB1E97" w:rsidRPr="00D10021" w:rsidRDefault="00DB1E97" w:rsidP="00FD5134">
      <w:pPr>
        <w:pStyle w:val="Nivel01"/>
        <w:tabs>
          <w:tab w:val="clear" w:pos="567"/>
          <w:tab w:val="left" w:pos="426"/>
        </w:tabs>
        <w:spacing w:before="0"/>
        <w:rPr>
          <w:rFonts w:ascii="Times New Roman" w:hAnsi="Times New Roman" w:cs="Times New Roman"/>
          <w:sz w:val="24"/>
          <w:szCs w:val="24"/>
        </w:rPr>
      </w:pPr>
      <w:bookmarkStart w:id="46" w:name="_Toc230034603"/>
      <w:r w:rsidRPr="00D10021">
        <w:rPr>
          <w:rFonts w:ascii="Times New Roman" w:hAnsi="Times New Roman" w:cs="Times New Roman"/>
          <w:sz w:val="24"/>
          <w:szCs w:val="24"/>
        </w:rPr>
        <w:t>DAS DISPOSIÇÕES GERAIS</w:t>
      </w:r>
      <w:bookmarkEnd w:id="46"/>
    </w:p>
    <w:p w14:paraId="785020E5"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bookmarkStart w:id="47" w:name="_Hlk82473550"/>
      <w:r w:rsidRPr="00D10021">
        <w:rPr>
          <w:rFonts w:ascii="Times New Roman" w:hAnsi="Times New Roman" w:cs="Times New Roman"/>
          <w:color w:val="auto"/>
          <w:sz w:val="24"/>
          <w:szCs w:val="24"/>
        </w:rPr>
        <w:t>Será divulgada ata da sessão pública no sistema eletrônico.</w:t>
      </w:r>
    </w:p>
    <w:p w14:paraId="350AE302"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Não havendo expediente ou ocorrendo qualquer fato superveniente que impeça a realização do certame na data marcada, a sessão será automaticamente transferida para o </w:t>
      </w:r>
      <w:r w:rsidRPr="00D10021">
        <w:rPr>
          <w:rFonts w:ascii="Times New Roman" w:hAnsi="Times New Roman" w:cs="Times New Roman"/>
          <w:color w:val="auto"/>
          <w:sz w:val="24"/>
          <w:szCs w:val="24"/>
        </w:rPr>
        <w:lastRenderedPageBreak/>
        <w:t>primeiro dia útil subsequente, no mesmo horário anteriormente estabelecido, desde que não haja comunicação em contrário, pelo agente de contratação.</w:t>
      </w:r>
    </w:p>
    <w:p w14:paraId="7DB39A44"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Todas as referências de tempo no Edital, no aviso e durante a sessão pública observarão o horário de Brasília - DF.</w:t>
      </w:r>
    </w:p>
    <w:p w14:paraId="6E321B09"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homologação do resultado desta licitação não implicará direito à contratação.</w:t>
      </w:r>
    </w:p>
    <w:p w14:paraId="13441DAF"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7338E54"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14:paraId="4FE7F87E"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Na contagem dos prazos estabelecidos neste Edital e seus Anexos, excluir-se-á o dia do início e incluir-se-á o do vencimento. Só se iniciam e vencem os prazos em dias de expediente na Administração.</w:t>
      </w:r>
    </w:p>
    <w:p w14:paraId="1134DAA9" w14:textId="77777777" w:rsidR="00DB1E97" w:rsidRPr="00D10021" w:rsidRDefault="00DB1E97"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desatendimento de exigências formais não essenciais não importará o afastamento do licitante, desde que seja possível o aproveitamento do ato, observados os princípios da isonomia e do interesse público.</w:t>
      </w:r>
    </w:p>
    <w:p w14:paraId="33B5338D" w14:textId="77777777" w:rsidR="00DB1E97" w:rsidRPr="00D10021" w:rsidRDefault="00DB1E97" w:rsidP="00FD5134">
      <w:pPr>
        <w:pStyle w:val="Nivel2"/>
        <w:tabs>
          <w:tab w:val="left" w:pos="567"/>
        </w:tabs>
        <w:spacing w:before="0" w:after="0" w:line="240" w:lineRule="auto"/>
        <w:rPr>
          <w:rFonts w:ascii="Times New Roman" w:eastAsia="Times New Roman" w:hAnsi="Times New Roman" w:cs="Times New Roman"/>
          <w:color w:val="auto"/>
          <w:sz w:val="24"/>
          <w:szCs w:val="24"/>
        </w:rPr>
      </w:pPr>
      <w:r w:rsidRPr="00D10021">
        <w:rPr>
          <w:rFonts w:ascii="Times New Roman" w:hAnsi="Times New Roman" w:cs="Times New Roman"/>
          <w:color w:val="auto"/>
          <w:sz w:val="24"/>
          <w:szCs w:val="24"/>
        </w:rPr>
        <w:t>Em caso de divergência entre disposições deste Edital e de seus anexos ou demais peças que compõem o processo, prevalecerá as deste Edital.</w:t>
      </w:r>
    </w:p>
    <w:p w14:paraId="49877DDE" w14:textId="77777777" w:rsidR="00DB1E97" w:rsidRPr="00D10021" w:rsidRDefault="00DB1E97" w:rsidP="00FD5134">
      <w:pPr>
        <w:pStyle w:val="Nivel2"/>
        <w:tabs>
          <w:tab w:val="left" w:pos="567"/>
        </w:tabs>
        <w:spacing w:before="0" w:after="0" w:line="240" w:lineRule="auto"/>
        <w:rPr>
          <w:rFonts w:ascii="Times New Roman" w:eastAsia="Times New Roman" w:hAnsi="Times New Roman" w:cs="Times New Roman"/>
          <w:color w:val="auto"/>
          <w:sz w:val="24"/>
          <w:szCs w:val="24"/>
        </w:rPr>
      </w:pPr>
      <w:r w:rsidRPr="00D10021">
        <w:rPr>
          <w:rFonts w:ascii="Times New Roman" w:hAnsi="Times New Roman" w:cs="Times New Roman"/>
          <w:color w:val="auto"/>
          <w:sz w:val="24"/>
          <w:szCs w:val="24"/>
        </w:rPr>
        <w:t xml:space="preserve">O Edital e seus anexos estão disponíveis, na íntegra, no Portal Nacional de Contratações Públicas (PNCP) e endereço eletrônico </w:t>
      </w:r>
      <w:hyperlink r:id="rId32" w:history="1">
        <w:r w:rsidRPr="00D10021">
          <w:rPr>
            <w:rStyle w:val="Hyperlink"/>
            <w:rFonts w:ascii="Times New Roman" w:hAnsi="Times New Roman" w:cs="Times New Roman"/>
            <w:color w:val="auto"/>
            <w:sz w:val="24"/>
            <w:szCs w:val="24"/>
          </w:rPr>
          <w:t>www.conceicaodasalagoas.mg.gov.br</w:t>
        </w:r>
      </w:hyperlink>
      <w:r w:rsidRPr="00D10021">
        <w:rPr>
          <w:rFonts w:ascii="Times New Roman" w:hAnsi="Times New Roman" w:cs="Times New Roman"/>
          <w:color w:val="auto"/>
          <w:sz w:val="24"/>
          <w:szCs w:val="24"/>
        </w:rPr>
        <w:t xml:space="preserve">. </w:t>
      </w:r>
    </w:p>
    <w:p w14:paraId="6DF478B9" w14:textId="77777777" w:rsidR="00DB1E97" w:rsidRPr="00D10021" w:rsidRDefault="00DB1E97" w:rsidP="00FD5134">
      <w:pPr>
        <w:pStyle w:val="Nivel2"/>
        <w:tabs>
          <w:tab w:val="left" w:pos="567"/>
        </w:tabs>
        <w:spacing w:before="0" w:after="0" w:line="240" w:lineRule="auto"/>
        <w:rPr>
          <w:rFonts w:ascii="Times New Roman" w:eastAsia="Times New Roman" w:hAnsi="Times New Roman" w:cs="Times New Roman"/>
          <w:color w:val="auto"/>
          <w:sz w:val="24"/>
          <w:szCs w:val="24"/>
        </w:rPr>
      </w:pPr>
      <w:r w:rsidRPr="00D10021">
        <w:rPr>
          <w:rFonts w:ascii="Times New Roman" w:hAnsi="Times New Roman" w:cs="Times New Roman"/>
          <w:color w:val="auto"/>
          <w:sz w:val="24"/>
          <w:szCs w:val="24"/>
        </w:rPr>
        <w:t>Integram este Edital, para todos os fins e efeitos, os seguintes anexos:</w:t>
      </w:r>
    </w:p>
    <w:p w14:paraId="56C8518F" w14:textId="77777777" w:rsidR="00DB1E97" w:rsidRPr="00D10021" w:rsidRDefault="00DB1E97" w:rsidP="00FD5134">
      <w:pPr>
        <w:pStyle w:val="Nivel3"/>
        <w:tabs>
          <w:tab w:val="left" w:pos="284"/>
          <w:tab w:val="left" w:pos="993"/>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ANEXO I – Termo de Referência/Projeto Básico</w:t>
      </w:r>
    </w:p>
    <w:p w14:paraId="5DEDBAA2" w14:textId="77777777" w:rsidR="00DB1E97" w:rsidRPr="00D10021" w:rsidRDefault="00DB1E97" w:rsidP="00FD5134">
      <w:pPr>
        <w:pStyle w:val="Nivel4"/>
        <w:tabs>
          <w:tab w:val="left" w:pos="284"/>
          <w:tab w:val="left" w:pos="993"/>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Apêndice do Anexo I – Projetos/planilha orçamentária/cronograma físico-financeiro/memorial descritivo</w:t>
      </w:r>
    </w:p>
    <w:p w14:paraId="041DB0F9" w14:textId="77777777" w:rsidR="00DB1E97" w:rsidRPr="00D10021" w:rsidRDefault="00DB1E97" w:rsidP="00FD5134">
      <w:pPr>
        <w:pStyle w:val="Nivel3"/>
        <w:tabs>
          <w:tab w:val="left" w:pos="284"/>
          <w:tab w:val="left" w:pos="993"/>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ANEXO II – Minuta de Termo de Contrato</w:t>
      </w:r>
    </w:p>
    <w:p w14:paraId="021AE4F4" w14:textId="77777777" w:rsidR="00DB1E97" w:rsidRPr="00D10021" w:rsidRDefault="00DB1E97" w:rsidP="00FD5134">
      <w:pPr>
        <w:pStyle w:val="Nivel3"/>
        <w:tabs>
          <w:tab w:val="left" w:pos="284"/>
          <w:tab w:val="left" w:pos="993"/>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ANEXO III – Declarações </w:t>
      </w:r>
    </w:p>
    <w:p w14:paraId="5CCE035C" w14:textId="77777777" w:rsidR="00DB1E97" w:rsidRPr="00D10021" w:rsidRDefault="00DB1E97" w:rsidP="00FD5134">
      <w:pPr>
        <w:pStyle w:val="Nivel3"/>
        <w:tabs>
          <w:tab w:val="left" w:pos="284"/>
          <w:tab w:val="left" w:pos="993"/>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ANEXO IV – Modelo de Proposta</w:t>
      </w:r>
    </w:p>
    <w:p w14:paraId="6663CC65" w14:textId="77777777" w:rsidR="00DB1E97" w:rsidRDefault="00DB1E97"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62229AA5" w14:textId="77777777" w:rsidR="00245233" w:rsidRPr="00D10021" w:rsidRDefault="0024523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p>
    <w:bookmarkEnd w:id="47"/>
    <w:p w14:paraId="1DA525B8" w14:textId="2F3C746C" w:rsidR="00DB1E97" w:rsidRPr="00D10021" w:rsidRDefault="00DB1E97" w:rsidP="00FD5134">
      <w:pPr>
        <w:tabs>
          <w:tab w:val="left" w:pos="284"/>
          <w:tab w:val="left" w:pos="426"/>
        </w:tabs>
        <w:spacing w:after="0" w:line="240" w:lineRule="auto"/>
        <w:jc w:val="center"/>
        <w:rPr>
          <w:rFonts w:ascii="Times New Roman" w:eastAsia="MS Mincho" w:hAnsi="Times New Roman" w:cs="Times New Roman"/>
          <w:sz w:val="24"/>
          <w:szCs w:val="24"/>
        </w:rPr>
      </w:pPr>
      <w:r w:rsidRPr="00D10021">
        <w:rPr>
          <w:rFonts w:ascii="Times New Roman" w:eastAsia="MS Mincho" w:hAnsi="Times New Roman" w:cs="Times New Roman"/>
          <w:sz w:val="24"/>
          <w:szCs w:val="24"/>
        </w:rPr>
        <w:t xml:space="preserve">Conceição das Alagoas/MG, </w:t>
      </w:r>
      <w:r w:rsidR="00E80259">
        <w:rPr>
          <w:rFonts w:ascii="Times New Roman" w:eastAsia="MS Mincho" w:hAnsi="Times New Roman" w:cs="Times New Roman"/>
          <w:sz w:val="24"/>
          <w:szCs w:val="24"/>
        </w:rPr>
        <w:t>18 de maio</w:t>
      </w:r>
      <w:r w:rsidR="00330C9B" w:rsidRPr="00D10021">
        <w:rPr>
          <w:rFonts w:ascii="Times New Roman" w:eastAsia="MS Mincho" w:hAnsi="Times New Roman" w:cs="Times New Roman"/>
          <w:sz w:val="24"/>
          <w:szCs w:val="24"/>
        </w:rPr>
        <w:t xml:space="preserve"> de 2026</w:t>
      </w:r>
      <w:r w:rsidRPr="00D10021">
        <w:rPr>
          <w:rFonts w:ascii="Times New Roman" w:eastAsia="MS Mincho" w:hAnsi="Times New Roman" w:cs="Times New Roman"/>
          <w:sz w:val="24"/>
          <w:szCs w:val="24"/>
        </w:rPr>
        <w:t>.</w:t>
      </w:r>
    </w:p>
    <w:p w14:paraId="63A4D451" w14:textId="77777777" w:rsidR="00DB1E97" w:rsidRPr="00D10021" w:rsidRDefault="00DB1E97" w:rsidP="00FD5134">
      <w:pPr>
        <w:tabs>
          <w:tab w:val="left" w:pos="284"/>
          <w:tab w:val="left" w:pos="426"/>
        </w:tabs>
        <w:spacing w:after="0" w:line="240" w:lineRule="auto"/>
        <w:rPr>
          <w:rFonts w:ascii="Times New Roman" w:eastAsia="MS Mincho" w:hAnsi="Times New Roman" w:cs="Times New Roman"/>
          <w:sz w:val="24"/>
          <w:szCs w:val="24"/>
        </w:rPr>
      </w:pPr>
    </w:p>
    <w:p w14:paraId="45720469" w14:textId="77777777" w:rsidR="00DB1E97" w:rsidRPr="00D10021" w:rsidRDefault="00DB1E97" w:rsidP="00FD5134">
      <w:pPr>
        <w:tabs>
          <w:tab w:val="left" w:pos="284"/>
          <w:tab w:val="left" w:pos="426"/>
        </w:tabs>
        <w:spacing w:after="0" w:line="240" w:lineRule="auto"/>
        <w:rPr>
          <w:rFonts w:ascii="Times New Roman" w:eastAsia="MS Mincho" w:hAnsi="Times New Roman" w:cs="Times New Roman"/>
          <w:sz w:val="24"/>
          <w:szCs w:val="24"/>
        </w:rPr>
      </w:pPr>
    </w:p>
    <w:p w14:paraId="422019F2" w14:textId="77777777" w:rsidR="00DB1E97" w:rsidRDefault="00DB1E97" w:rsidP="00FD5134">
      <w:pPr>
        <w:tabs>
          <w:tab w:val="left" w:pos="284"/>
          <w:tab w:val="left" w:pos="426"/>
        </w:tabs>
        <w:spacing w:after="0" w:line="240" w:lineRule="auto"/>
        <w:rPr>
          <w:rFonts w:ascii="Times New Roman" w:eastAsia="MS Mincho" w:hAnsi="Times New Roman" w:cs="Times New Roman"/>
          <w:sz w:val="24"/>
          <w:szCs w:val="24"/>
        </w:rPr>
      </w:pPr>
    </w:p>
    <w:p w14:paraId="40968335" w14:textId="77777777" w:rsidR="00245233" w:rsidRPr="00D10021" w:rsidRDefault="00245233" w:rsidP="00FD5134">
      <w:pPr>
        <w:tabs>
          <w:tab w:val="left" w:pos="284"/>
          <w:tab w:val="left" w:pos="426"/>
        </w:tabs>
        <w:spacing w:after="0" w:line="240" w:lineRule="auto"/>
        <w:rPr>
          <w:rFonts w:ascii="Times New Roman" w:eastAsia="MS Mincho" w:hAnsi="Times New Roman" w:cs="Times New Roman"/>
          <w:sz w:val="24"/>
          <w:szCs w:val="24"/>
        </w:rPr>
      </w:pPr>
    </w:p>
    <w:p w14:paraId="64901EAC" w14:textId="77777777" w:rsidR="00DB1E97" w:rsidRPr="00D10021" w:rsidRDefault="00DB1E97" w:rsidP="00FD5134">
      <w:pPr>
        <w:tabs>
          <w:tab w:val="left" w:pos="284"/>
          <w:tab w:val="left" w:pos="426"/>
        </w:tabs>
        <w:spacing w:after="0" w:line="240" w:lineRule="auto"/>
        <w:rPr>
          <w:rFonts w:ascii="Times New Roman" w:eastAsia="MS Mincho" w:hAnsi="Times New Roman" w:cs="Times New Roman"/>
          <w:sz w:val="24"/>
          <w:szCs w:val="24"/>
        </w:rPr>
      </w:pPr>
    </w:p>
    <w:p w14:paraId="07F58A73" w14:textId="77777777" w:rsidR="00DB1E97" w:rsidRPr="00D10021" w:rsidRDefault="00DB1E97" w:rsidP="00FD5134">
      <w:pPr>
        <w:tabs>
          <w:tab w:val="left" w:pos="284"/>
          <w:tab w:val="left" w:pos="426"/>
        </w:tabs>
        <w:spacing w:after="0" w:line="240" w:lineRule="auto"/>
        <w:jc w:val="center"/>
        <w:rPr>
          <w:rFonts w:ascii="Times New Roman" w:eastAsia="MS Mincho" w:hAnsi="Times New Roman" w:cs="Times New Roman"/>
          <w:b/>
          <w:sz w:val="24"/>
          <w:szCs w:val="24"/>
        </w:rPr>
      </w:pPr>
      <w:r w:rsidRPr="00D10021">
        <w:rPr>
          <w:rFonts w:ascii="Times New Roman" w:eastAsia="MS Mincho" w:hAnsi="Times New Roman" w:cs="Times New Roman"/>
          <w:b/>
          <w:sz w:val="24"/>
          <w:szCs w:val="24"/>
        </w:rPr>
        <w:t>CELSON PIRES DE OLIVERA</w:t>
      </w:r>
    </w:p>
    <w:p w14:paraId="71CD08B5" w14:textId="77777777" w:rsidR="00DB1E97" w:rsidRPr="00D10021" w:rsidRDefault="00DB1E97" w:rsidP="00FD5134">
      <w:pPr>
        <w:tabs>
          <w:tab w:val="left" w:pos="284"/>
          <w:tab w:val="left" w:pos="426"/>
        </w:tabs>
        <w:spacing w:after="0" w:line="240" w:lineRule="auto"/>
        <w:jc w:val="center"/>
        <w:rPr>
          <w:rFonts w:ascii="Times New Roman" w:eastAsia="MS Mincho" w:hAnsi="Times New Roman" w:cs="Times New Roman"/>
          <w:b/>
          <w:sz w:val="24"/>
          <w:szCs w:val="24"/>
        </w:rPr>
      </w:pPr>
      <w:r w:rsidRPr="00D10021">
        <w:rPr>
          <w:rFonts w:ascii="Times New Roman" w:eastAsia="MS Mincho" w:hAnsi="Times New Roman" w:cs="Times New Roman"/>
          <w:b/>
          <w:sz w:val="24"/>
          <w:szCs w:val="24"/>
        </w:rPr>
        <w:t>PREFEITO MUNICIPAL</w:t>
      </w:r>
    </w:p>
    <w:p w14:paraId="61D40B07" w14:textId="77777777" w:rsidR="00DB1E97" w:rsidRPr="00D10021" w:rsidRDefault="00DB1E97" w:rsidP="00FD5134">
      <w:pPr>
        <w:tabs>
          <w:tab w:val="left" w:pos="284"/>
        </w:tabs>
        <w:spacing w:after="0" w:line="240" w:lineRule="auto"/>
        <w:jc w:val="center"/>
        <w:rPr>
          <w:rFonts w:ascii="Times New Roman" w:eastAsia="MS Mincho" w:hAnsi="Times New Roman" w:cs="Times New Roman"/>
          <w:b/>
          <w:sz w:val="24"/>
          <w:szCs w:val="24"/>
        </w:rPr>
      </w:pPr>
    </w:p>
    <w:p w14:paraId="1EB7EE60" w14:textId="77777777" w:rsidR="00DB1E97" w:rsidRPr="00D10021" w:rsidRDefault="00DB1E97" w:rsidP="00FD5134">
      <w:pPr>
        <w:pStyle w:val="Nivel01"/>
        <w:numPr>
          <w:ilvl w:val="0"/>
          <w:numId w:val="0"/>
        </w:numPr>
        <w:tabs>
          <w:tab w:val="clear" w:pos="567"/>
          <w:tab w:val="left" w:pos="284"/>
        </w:tabs>
        <w:spacing w:before="0"/>
        <w:rPr>
          <w:rFonts w:ascii="Times New Roman" w:hAnsi="Times New Roman" w:cs="Times New Roman"/>
          <w:sz w:val="24"/>
          <w:szCs w:val="24"/>
        </w:rPr>
      </w:pPr>
      <w:bookmarkStart w:id="48" w:name="_Hlk82471863"/>
    </w:p>
    <w:p w14:paraId="1140A2C2" w14:textId="77777777" w:rsidR="00DB1E97" w:rsidRPr="00D10021" w:rsidRDefault="00DB1E97" w:rsidP="00FD5134">
      <w:pPr>
        <w:spacing w:after="0" w:line="240" w:lineRule="auto"/>
        <w:rPr>
          <w:rFonts w:ascii="Times New Roman" w:hAnsi="Times New Roman" w:cs="Times New Roman"/>
          <w:sz w:val="24"/>
          <w:szCs w:val="24"/>
          <w:lang w:eastAsia="pt-BR"/>
        </w:rPr>
      </w:pPr>
    </w:p>
    <w:p w14:paraId="77B0A3B2" w14:textId="77777777" w:rsidR="00DB1E97" w:rsidRPr="00D10021" w:rsidRDefault="00DB1E97" w:rsidP="00FD5134">
      <w:pPr>
        <w:spacing w:after="0" w:line="240" w:lineRule="auto"/>
        <w:rPr>
          <w:rFonts w:ascii="Times New Roman" w:hAnsi="Times New Roman" w:cs="Times New Roman"/>
          <w:sz w:val="24"/>
          <w:szCs w:val="24"/>
          <w:lang w:eastAsia="pt-BR"/>
        </w:rPr>
      </w:pPr>
    </w:p>
    <w:p w14:paraId="4E84DED8" w14:textId="77777777" w:rsidR="00DB1E97" w:rsidRPr="00D10021" w:rsidRDefault="00DB1E97" w:rsidP="00FD5134">
      <w:pPr>
        <w:spacing w:after="0" w:line="240" w:lineRule="auto"/>
        <w:rPr>
          <w:rFonts w:ascii="Times New Roman" w:hAnsi="Times New Roman" w:cs="Times New Roman"/>
          <w:sz w:val="24"/>
          <w:szCs w:val="24"/>
          <w:lang w:eastAsia="pt-BR"/>
        </w:rPr>
      </w:pPr>
    </w:p>
    <w:p w14:paraId="5A65F5FC" w14:textId="77777777" w:rsidR="00DB1E97" w:rsidRPr="00D10021" w:rsidRDefault="00DB1E97" w:rsidP="00FD5134">
      <w:pPr>
        <w:spacing w:after="0" w:line="240" w:lineRule="auto"/>
        <w:rPr>
          <w:rFonts w:ascii="Times New Roman" w:hAnsi="Times New Roman" w:cs="Times New Roman"/>
          <w:sz w:val="24"/>
          <w:szCs w:val="24"/>
          <w:lang w:eastAsia="pt-BR"/>
        </w:rPr>
      </w:pPr>
    </w:p>
    <w:p w14:paraId="149AA582" w14:textId="77777777" w:rsidR="00DB1E97" w:rsidRPr="00D10021" w:rsidRDefault="00DB1E97" w:rsidP="00FD5134">
      <w:pPr>
        <w:spacing w:after="0" w:line="240" w:lineRule="auto"/>
        <w:rPr>
          <w:rFonts w:ascii="Times New Roman" w:hAnsi="Times New Roman" w:cs="Times New Roman"/>
          <w:sz w:val="24"/>
          <w:szCs w:val="24"/>
          <w:lang w:eastAsia="pt-BR"/>
        </w:rPr>
      </w:pPr>
    </w:p>
    <w:p w14:paraId="0BCC215B" w14:textId="77777777" w:rsidR="00DB1E97" w:rsidRPr="00D10021" w:rsidRDefault="00DB1E97" w:rsidP="00FD5134">
      <w:pPr>
        <w:spacing w:after="0" w:line="240" w:lineRule="auto"/>
        <w:rPr>
          <w:rFonts w:ascii="Times New Roman" w:hAnsi="Times New Roman" w:cs="Times New Roman"/>
          <w:sz w:val="24"/>
          <w:szCs w:val="24"/>
          <w:lang w:eastAsia="pt-BR"/>
        </w:rPr>
      </w:pPr>
    </w:p>
    <w:p w14:paraId="31284B38" w14:textId="77777777" w:rsidR="00DB1E97" w:rsidRPr="00D10021" w:rsidRDefault="00DB1E97" w:rsidP="00FD5134">
      <w:pPr>
        <w:spacing w:after="0" w:line="240" w:lineRule="auto"/>
        <w:rPr>
          <w:rFonts w:ascii="Times New Roman" w:hAnsi="Times New Roman" w:cs="Times New Roman"/>
          <w:sz w:val="24"/>
          <w:szCs w:val="24"/>
          <w:lang w:eastAsia="pt-BR"/>
        </w:rPr>
      </w:pPr>
    </w:p>
    <w:p w14:paraId="71DA6ECB" w14:textId="77777777" w:rsidR="00DB1E97" w:rsidRPr="00D10021" w:rsidRDefault="00DB1E97" w:rsidP="00FD5134">
      <w:pPr>
        <w:spacing w:after="0" w:line="240" w:lineRule="auto"/>
        <w:rPr>
          <w:rFonts w:ascii="Times New Roman" w:hAnsi="Times New Roman" w:cs="Times New Roman"/>
          <w:sz w:val="24"/>
          <w:szCs w:val="24"/>
          <w:lang w:eastAsia="pt-BR"/>
        </w:rPr>
      </w:pPr>
    </w:p>
    <w:p w14:paraId="63D95E93" w14:textId="77777777" w:rsidR="00DB1E97" w:rsidRPr="00D10021" w:rsidRDefault="00DB1E97" w:rsidP="00FD5134">
      <w:pPr>
        <w:spacing w:after="0" w:line="240" w:lineRule="auto"/>
        <w:rPr>
          <w:rFonts w:ascii="Times New Roman" w:hAnsi="Times New Roman" w:cs="Times New Roman"/>
          <w:sz w:val="24"/>
          <w:szCs w:val="24"/>
          <w:lang w:eastAsia="pt-BR"/>
        </w:rPr>
      </w:pPr>
    </w:p>
    <w:p w14:paraId="250E1EEC" w14:textId="77777777" w:rsidR="00DB1E97" w:rsidRPr="00D10021" w:rsidRDefault="00DB1E97" w:rsidP="00FD5134">
      <w:pPr>
        <w:spacing w:after="0" w:line="240" w:lineRule="auto"/>
        <w:rPr>
          <w:rFonts w:ascii="Times New Roman" w:hAnsi="Times New Roman" w:cs="Times New Roman"/>
          <w:sz w:val="24"/>
          <w:szCs w:val="24"/>
          <w:lang w:eastAsia="pt-BR"/>
        </w:rPr>
      </w:pPr>
    </w:p>
    <w:p w14:paraId="0108C7EB" w14:textId="77777777" w:rsidR="00DB1E97" w:rsidRPr="00D10021" w:rsidRDefault="00DB1E97" w:rsidP="00FD5134">
      <w:pPr>
        <w:pStyle w:val="Nivel01"/>
        <w:numPr>
          <w:ilvl w:val="0"/>
          <w:numId w:val="0"/>
        </w:numPr>
        <w:tabs>
          <w:tab w:val="clear" w:pos="567"/>
          <w:tab w:val="left" w:pos="284"/>
        </w:tabs>
        <w:spacing w:before="0"/>
        <w:jc w:val="center"/>
        <w:rPr>
          <w:rFonts w:ascii="Times New Roman" w:hAnsi="Times New Roman" w:cs="Times New Roman"/>
          <w:sz w:val="24"/>
          <w:szCs w:val="24"/>
        </w:rPr>
      </w:pPr>
      <w:bookmarkStart w:id="49" w:name="_Toc230034604"/>
      <w:bookmarkEnd w:id="48"/>
      <w:r w:rsidRPr="00D10021">
        <w:rPr>
          <w:rFonts w:ascii="Times New Roman" w:hAnsi="Times New Roman" w:cs="Times New Roman"/>
          <w:sz w:val="24"/>
          <w:szCs w:val="24"/>
        </w:rPr>
        <w:t>PREFEITURA MUNICIPAL DE CONCEIÇÃO DAS ALAGOAS</w:t>
      </w:r>
      <w:bookmarkEnd w:id="49"/>
    </w:p>
    <w:p w14:paraId="48EA2DFB" w14:textId="77777777" w:rsidR="00DB1E97" w:rsidRPr="00D10021" w:rsidRDefault="00DB1E97" w:rsidP="00FD5134">
      <w:pPr>
        <w:pStyle w:val="Nivel01"/>
        <w:numPr>
          <w:ilvl w:val="0"/>
          <w:numId w:val="0"/>
        </w:numPr>
        <w:tabs>
          <w:tab w:val="clear" w:pos="567"/>
          <w:tab w:val="left" w:pos="284"/>
        </w:tabs>
        <w:spacing w:before="0"/>
        <w:jc w:val="center"/>
        <w:rPr>
          <w:rFonts w:ascii="Times New Roman" w:hAnsi="Times New Roman" w:cs="Times New Roman"/>
          <w:sz w:val="24"/>
          <w:szCs w:val="24"/>
        </w:rPr>
      </w:pPr>
      <w:bookmarkStart w:id="50" w:name="_Toc230034605"/>
      <w:r w:rsidRPr="00D10021">
        <w:rPr>
          <w:rFonts w:ascii="Times New Roman" w:hAnsi="Times New Roman" w:cs="Times New Roman"/>
          <w:sz w:val="24"/>
          <w:szCs w:val="24"/>
        </w:rPr>
        <w:t>ESTADO DE MINAS GERAIS</w:t>
      </w:r>
      <w:bookmarkEnd w:id="50"/>
    </w:p>
    <w:p w14:paraId="5AF2C515" w14:textId="77777777" w:rsidR="00DB1E97" w:rsidRPr="00D10021" w:rsidRDefault="00DB1E97" w:rsidP="00FD5134">
      <w:pPr>
        <w:pStyle w:val="Nivel01"/>
        <w:numPr>
          <w:ilvl w:val="0"/>
          <w:numId w:val="0"/>
        </w:numPr>
        <w:tabs>
          <w:tab w:val="clear" w:pos="567"/>
          <w:tab w:val="left" w:pos="284"/>
        </w:tabs>
        <w:spacing w:before="0"/>
        <w:jc w:val="center"/>
        <w:rPr>
          <w:rFonts w:ascii="Times New Roman" w:hAnsi="Times New Roman" w:cs="Times New Roman"/>
          <w:sz w:val="24"/>
          <w:szCs w:val="24"/>
        </w:rPr>
      </w:pPr>
    </w:p>
    <w:p w14:paraId="3391AEEB" w14:textId="77777777" w:rsidR="00971E23" w:rsidRPr="00D10021" w:rsidRDefault="00971E23" w:rsidP="00FD5134">
      <w:pPr>
        <w:spacing w:after="0" w:line="240" w:lineRule="auto"/>
        <w:jc w:val="center"/>
        <w:rPr>
          <w:rFonts w:ascii="Times New Roman" w:hAnsi="Times New Roman" w:cs="Times New Roman"/>
          <w:b/>
          <w:sz w:val="24"/>
          <w:szCs w:val="24"/>
          <w:u w:val="single"/>
          <w:lang w:eastAsia="pt-BR"/>
        </w:rPr>
      </w:pPr>
      <w:r w:rsidRPr="00D10021">
        <w:rPr>
          <w:rFonts w:ascii="Times New Roman" w:hAnsi="Times New Roman" w:cs="Times New Roman"/>
          <w:b/>
          <w:sz w:val="24"/>
          <w:szCs w:val="24"/>
          <w:u w:val="single"/>
          <w:lang w:eastAsia="pt-BR"/>
        </w:rPr>
        <w:t>TERMO DE REFERÊNCIA</w:t>
      </w:r>
    </w:p>
    <w:p w14:paraId="76F02D6F" w14:textId="77777777" w:rsidR="00971E23" w:rsidRPr="00D10021" w:rsidRDefault="00971E23" w:rsidP="00FD5134">
      <w:pPr>
        <w:tabs>
          <w:tab w:val="left" w:pos="284"/>
        </w:tabs>
        <w:spacing w:after="0" w:line="240" w:lineRule="auto"/>
        <w:rPr>
          <w:rFonts w:ascii="Times New Roman" w:hAnsi="Times New Roman" w:cs="Times New Roman"/>
          <w:sz w:val="24"/>
          <w:szCs w:val="24"/>
        </w:rPr>
      </w:pPr>
    </w:p>
    <w:p w14:paraId="1DBB0A09" w14:textId="77777777" w:rsidR="00971E23" w:rsidRPr="00D10021" w:rsidRDefault="00971E23">
      <w:pPr>
        <w:pStyle w:val="Nivel01"/>
        <w:numPr>
          <w:ilvl w:val="0"/>
          <w:numId w:val="12"/>
        </w:numPr>
        <w:tabs>
          <w:tab w:val="clear" w:pos="567"/>
          <w:tab w:val="num" w:pos="0"/>
          <w:tab w:val="left" w:pos="284"/>
        </w:tabs>
        <w:spacing w:before="0"/>
        <w:ind w:left="0" w:firstLine="0"/>
        <w:rPr>
          <w:rFonts w:ascii="Times New Roman" w:hAnsi="Times New Roman" w:cs="Times New Roman"/>
          <w:sz w:val="24"/>
          <w:szCs w:val="24"/>
        </w:rPr>
      </w:pPr>
      <w:bookmarkStart w:id="51" w:name="_Toc230034606"/>
      <w:r w:rsidRPr="00D10021">
        <w:rPr>
          <w:rFonts w:ascii="Times New Roman" w:hAnsi="Times New Roman" w:cs="Times New Roman"/>
          <w:sz w:val="24"/>
          <w:szCs w:val="24"/>
        </w:rPr>
        <w:t>CONDIÇÕES GERAIS DA CONTRATAÇÃO</w:t>
      </w:r>
      <w:bookmarkEnd w:id="51"/>
    </w:p>
    <w:p w14:paraId="2B7CC9B9" w14:textId="77777777" w:rsidR="00971E23" w:rsidRPr="00D10021" w:rsidRDefault="00971E23" w:rsidP="00FD5134">
      <w:pPr>
        <w:spacing w:after="0" w:line="240" w:lineRule="auto"/>
        <w:rPr>
          <w:rFonts w:ascii="Times New Roman" w:hAnsi="Times New Roman" w:cs="Times New Roman"/>
          <w:sz w:val="24"/>
          <w:szCs w:val="24"/>
          <w:lang w:eastAsia="pt-BR"/>
        </w:rPr>
      </w:pPr>
    </w:p>
    <w:p w14:paraId="6D537880" w14:textId="35D81D8A" w:rsidR="00971E23" w:rsidRPr="00D10021" w:rsidRDefault="00971E23" w:rsidP="00245233">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Concessão de uso de espaço público, a título oneroso, a empresas privadas do setor de produção de eventos, destinado à exploração comercial para realização do evento “AGROSHOW - 2026”, que acontecerá no </w:t>
      </w:r>
      <w:r w:rsidR="00245233" w:rsidRPr="00D10021">
        <w:rPr>
          <w:rFonts w:ascii="Times New Roman" w:hAnsi="Times New Roman" w:cs="Times New Roman"/>
          <w:sz w:val="24"/>
          <w:szCs w:val="24"/>
        </w:rPr>
        <w:t>Município</w:t>
      </w:r>
      <w:r w:rsidRPr="00D10021">
        <w:rPr>
          <w:rFonts w:ascii="Times New Roman" w:hAnsi="Times New Roman" w:cs="Times New Roman"/>
          <w:sz w:val="24"/>
          <w:szCs w:val="24"/>
        </w:rPr>
        <w:t xml:space="preserve"> de Conceição das Alagoas, no Parque de Exposição </w:t>
      </w:r>
      <w:r w:rsidRPr="00D10021">
        <w:rPr>
          <w:rFonts w:ascii="Times New Roman" w:hAnsi="Times New Roman" w:cs="Times New Roman"/>
          <w:color w:val="000000" w:themeColor="text1"/>
          <w:sz w:val="24"/>
          <w:szCs w:val="24"/>
        </w:rPr>
        <w:t>Dr. Paulo José Gouvêa</w:t>
      </w:r>
      <w:r w:rsidRPr="00D10021">
        <w:rPr>
          <w:rFonts w:ascii="Times New Roman" w:hAnsi="Times New Roman" w:cs="Times New Roman"/>
          <w:sz w:val="24"/>
          <w:szCs w:val="24"/>
        </w:rPr>
        <w:t xml:space="preserve">, entre os dias 06 </w:t>
      </w:r>
      <w:proofErr w:type="gramStart"/>
      <w:r w:rsidRPr="00D10021">
        <w:rPr>
          <w:rFonts w:ascii="Times New Roman" w:hAnsi="Times New Roman" w:cs="Times New Roman"/>
          <w:sz w:val="24"/>
          <w:szCs w:val="24"/>
        </w:rPr>
        <w:t>a</w:t>
      </w:r>
      <w:proofErr w:type="gramEnd"/>
      <w:r w:rsidRPr="00D10021">
        <w:rPr>
          <w:rFonts w:ascii="Times New Roman" w:hAnsi="Times New Roman" w:cs="Times New Roman"/>
          <w:sz w:val="24"/>
          <w:szCs w:val="24"/>
        </w:rPr>
        <w:t xml:space="preserve"> 09 de agosto de 2026.</w:t>
      </w:r>
    </w:p>
    <w:p w14:paraId="3642AC7A"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Os serviços objeto desta contratação são caracterizados como comuns, conforme justificativa constante do Estudo Técnico Preliminar.</w:t>
      </w:r>
    </w:p>
    <w:p w14:paraId="36DFA667" w14:textId="77777777" w:rsidR="00971E23" w:rsidRPr="00D10021" w:rsidRDefault="00971E23" w:rsidP="00FD5134">
      <w:pPr>
        <w:pStyle w:val="Nvel2-Red"/>
        <w:tabs>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O prazo de vigência da contratação é </w:t>
      </w:r>
      <w:proofErr w:type="spellStart"/>
      <w:proofErr w:type="gramStart"/>
      <w:r w:rsidRPr="00D10021">
        <w:rPr>
          <w:rFonts w:ascii="Times New Roman" w:hAnsi="Times New Roman" w:cs="Times New Roman"/>
          <w:i w:val="0"/>
          <w:color w:val="auto"/>
          <w:sz w:val="24"/>
          <w:szCs w:val="24"/>
        </w:rPr>
        <w:t>ate</w:t>
      </w:r>
      <w:proofErr w:type="spellEnd"/>
      <w:proofErr w:type="gramEnd"/>
      <w:r w:rsidRPr="00D10021">
        <w:rPr>
          <w:rFonts w:ascii="Times New Roman" w:hAnsi="Times New Roman" w:cs="Times New Roman"/>
          <w:i w:val="0"/>
          <w:color w:val="auto"/>
          <w:sz w:val="24"/>
          <w:szCs w:val="24"/>
        </w:rPr>
        <w:t xml:space="preserve"> 31 de dezembro de 2026, contados da assinatura do contrato, na forma do artigo 105 da Lei n° 14.133, de 2021.</w:t>
      </w:r>
    </w:p>
    <w:p w14:paraId="3CFF8E57" w14:textId="77777777" w:rsidR="00971E23" w:rsidRPr="00D10021" w:rsidRDefault="00971E23"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sz w:val="24"/>
          <w:szCs w:val="24"/>
        </w:rPr>
        <w:t xml:space="preserve">O contrato oferece maior </w:t>
      </w:r>
      <w:r w:rsidRPr="00D10021">
        <w:rPr>
          <w:rFonts w:ascii="Times New Roman" w:hAnsi="Times New Roman" w:cs="Times New Roman"/>
          <w:color w:val="auto"/>
          <w:sz w:val="24"/>
          <w:szCs w:val="24"/>
        </w:rPr>
        <w:t>detalhamento das regras que serão aplicadas em relação à vigência da contratação.</w:t>
      </w:r>
    </w:p>
    <w:p w14:paraId="3304800A" w14:textId="77777777" w:rsidR="00971E23" w:rsidRPr="00D10021" w:rsidRDefault="00971E23" w:rsidP="00FD5134">
      <w:pPr>
        <w:pStyle w:val="Nivel2"/>
        <w:numPr>
          <w:ilvl w:val="0"/>
          <w:numId w:val="0"/>
        </w:numPr>
        <w:tabs>
          <w:tab w:val="left" w:pos="426"/>
        </w:tabs>
        <w:spacing w:before="0" w:after="0" w:line="240" w:lineRule="auto"/>
        <w:rPr>
          <w:rFonts w:ascii="Times New Roman" w:hAnsi="Times New Roman" w:cs="Times New Roman"/>
          <w:color w:val="auto"/>
          <w:sz w:val="24"/>
          <w:szCs w:val="24"/>
        </w:rPr>
      </w:pPr>
    </w:p>
    <w:p w14:paraId="4EB0D0B4" w14:textId="77777777" w:rsidR="00971E23" w:rsidRPr="00D10021" w:rsidRDefault="00971E23" w:rsidP="00FD5134">
      <w:pPr>
        <w:pStyle w:val="Nivel01"/>
        <w:tabs>
          <w:tab w:val="clear" w:pos="567"/>
          <w:tab w:val="left" w:pos="426"/>
        </w:tabs>
        <w:spacing w:before="0"/>
        <w:rPr>
          <w:rFonts w:ascii="Times New Roman" w:hAnsi="Times New Roman" w:cs="Times New Roman"/>
          <w:sz w:val="24"/>
          <w:szCs w:val="24"/>
        </w:rPr>
      </w:pPr>
      <w:bookmarkStart w:id="52" w:name="_Toc230034607"/>
      <w:r w:rsidRPr="00D10021">
        <w:rPr>
          <w:rFonts w:ascii="Times New Roman" w:hAnsi="Times New Roman" w:cs="Times New Roman"/>
          <w:sz w:val="24"/>
          <w:szCs w:val="24"/>
        </w:rPr>
        <w:t>DA JUSTIFICATIVA</w:t>
      </w:r>
      <w:bookmarkEnd w:id="52"/>
      <w:r w:rsidRPr="00D10021">
        <w:rPr>
          <w:rFonts w:ascii="Times New Roman" w:hAnsi="Times New Roman" w:cs="Times New Roman"/>
          <w:sz w:val="24"/>
          <w:szCs w:val="24"/>
        </w:rPr>
        <w:t xml:space="preserve"> </w:t>
      </w:r>
    </w:p>
    <w:p w14:paraId="704377C2" w14:textId="77777777" w:rsidR="00971E23" w:rsidRPr="00D10021" w:rsidRDefault="00971E23" w:rsidP="00FD5134">
      <w:pPr>
        <w:pStyle w:val="Nivel2"/>
        <w:numPr>
          <w:ilvl w:val="0"/>
          <w:numId w:val="0"/>
        </w:numPr>
        <w:tabs>
          <w:tab w:val="left" w:pos="426"/>
        </w:tabs>
        <w:spacing w:before="0" w:after="0" w:line="240" w:lineRule="auto"/>
        <w:rPr>
          <w:rFonts w:ascii="Times New Roman" w:hAnsi="Times New Roman" w:cs="Times New Roman"/>
          <w:sz w:val="24"/>
          <w:szCs w:val="24"/>
        </w:rPr>
      </w:pPr>
    </w:p>
    <w:p w14:paraId="67563CAB"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O Município de Conceição das Alagoas realizará, nos dias 06, 07, 08 e 09 de agosto, no Parque de Exposição Paulo José Gouvea, a feira AGROSHOW, evento tradicional voltado à valorização e fortalecimento do setor agropecuário local e regional. A iniciativa tem como objetivo promover a integração entre produtores rurais, incentivar a troca de conhecimentos e experiências, possibilitar a divulgação de produtos e serviços ligados ao agronegócio e fomentar oportunidades de negócios. Além disso, o evento contará com a participação de expositores do setor, atrações musicais, praça de alimentação com comidas típicas e outras atividades de entretenimento, buscando proporcionar lazer e diversão para a população de todas as idades. A expectativa é de que a feira atraia moradores do município e visitantes de cidades da região, contribuindo significativamente para o aquecimento da economia local, o fortalecimento das relações sociais e a valorização das tradições culturais do município.</w:t>
      </w:r>
    </w:p>
    <w:p w14:paraId="72625B3D" w14:textId="77777777" w:rsidR="00971E23" w:rsidRPr="00D10021" w:rsidRDefault="00971E23" w:rsidP="00FD5134">
      <w:pPr>
        <w:pStyle w:val="Nivel2"/>
        <w:numPr>
          <w:ilvl w:val="0"/>
          <w:numId w:val="0"/>
        </w:numPr>
        <w:tabs>
          <w:tab w:val="left" w:pos="426"/>
        </w:tabs>
        <w:spacing w:before="0" w:after="0" w:line="240" w:lineRule="auto"/>
        <w:rPr>
          <w:rFonts w:ascii="Times New Roman" w:hAnsi="Times New Roman" w:cs="Times New Roman"/>
          <w:sz w:val="24"/>
          <w:szCs w:val="24"/>
        </w:rPr>
      </w:pPr>
    </w:p>
    <w:p w14:paraId="42531B50" w14:textId="77777777" w:rsidR="00971E23" w:rsidRPr="00D10021" w:rsidRDefault="00971E23" w:rsidP="00FD5134">
      <w:pPr>
        <w:pStyle w:val="Nivel01"/>
        <w:tabs>
          <w:tab w:val="clear" w:pos="567"/>
          <w:tab w:val="left" w:pos="426"/>
        </w:tabs>
        <w:spacing w:before="0"/>
        <w:rPr>
          <w:rFonts w:ascii="Times New Roman" w:hAnsi="Times New Roman" w:cs="Times New Roman"/>
          <w:sz w:val="24"/>
          <w:szCs w:val="24"/>
        </w:rPr>
      </w:pPr>
      <w:bookmarkStart w:id="53" w:name="_Toc230034608"/>
      <w:r w:rsidRPr="00D10021">
        <w:rPr>
          <w:rFonts w:ascii="Times New Roman" w:hAnsi="Times New Roman" w:cs="Times New Roman"/>
          <w:sz w:val="24"/>
          <w:szCs w:val="24"/>
        </w:rPr>
        <w:t>DA DESCRIÇÃO DA NECESSIDADE DA CONTRATAÇÃO</w:t>
      </w:r>
      <w:bookmarkEnd w:id="53"/>
    </w:p>
    <w:p w14:paraId="094B9220" w14:textId="77777777" w:rsidR="00971E23" w:rsidRPr="00D10021" w:rsidRDefault="00971E23" w:rsidP="00FD5134">
      <w:pPr>
        <w:spacing w:after="0" w:line="240" w:lineRule="auto"/>
        <w:rPr>
          <w:rFonts w:ascii="Times New Roman" w:hAnsi="Times New Roman" w:cs="Times New Roman"/>
          <w:sz w:val="24"/>
          <w:szCs w:val="24"/>
          <w:lang w:eastAsia="pt-BR"/>
        </w:rPr>
      </w:pPr>
    </w:p>
    <w:p w14:paraId="333182BC" w14:textId="77777777" w:rsidR="00971E23" w:rsidRPr="00D10021" w:rsidRDefault="00971E23" w:rsidP="00FD5134">
      <w:pPr>
        <w:pStyle w:val="Nvel2-Red"/>
        <w:numPr>
          <w:ilvl w:val="0"/>
          <w:numId w:val="0"/>
        </w:numPr>
        <w:tabs>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3.1 O presente pedido de cessão justifica-se em razão da realização da </w:t>
      </w:r>
      <w:r w:rsidRPr="00D10021">
        <w:rPr>
          <w:rStyle w:val="Forte"/>
          <w:rFonts w:ascii="Times New Roman" w:hAnsi="Times New Roman" w:cs="Times New Roman"/>
          <w:i w:val="0"/>
          <w:color w:val="auto"/>
          <w:sz w:val="24"/>
          <w:szCs w:val="24"/>
        </w:rPr>
        <w:t>FESTA CONCEIÇÃO AGRO SHOW</w:t>
      </w:r>
      <w:r w:rsidRPr="00D10021">
        <w:rPr>
          <w:rFonts w:ascii="Times New Roman" w:hAnsi="Times New Roman" w:cs="Times New Roman"/>
          <w:i w:val="0"/>
          <w:color w:val="auto"/>
          <w:sz w:val="24"/>
          <w:szCs w:val="24"/>
        </w:rPr>
        <w:t>, promovida pelo Município de Conceição das Alagoas – MG. A festividade constitui uma importante manifestação cultural e tradicional do município, realizada há vários anos, com a finalidade de proporcionar lazer e entretenimento à população, bem como promover e divulgar regionalmente o nome de Conceição das Alagoas e a riqueza de seus produtos. O evento também oportuniza aos agricultores e proprietários rurais a divulgação de suas produções, fortalecendo o setor agropecuário local. Ademais, a realização da festa contribui para o incentivo e valorização da pecuária e da agricultura do município, além de fomentar o turismo local e regional, impulsionando o desenvolvimento econômico e social em consonância com as diretrizes de promoção turística.</w:t>
      </w:r>
    </w:p>
    <w:p w14:paraId="0D71271D" w14:textId="77777777" w:rsidR="00971E23" w:rsidRPr="00D10021" w:rsidRDefault="00971E23" w:rsidP="00FD5134">
      <w:pPr>
        <w:pStyle w:val="Nvel2-Red"/>
        <w:numPr>
          <w:ilvl w:val="0"/>
          <w:numId w:val="0"/>
        </w:numPr>
        <w:tabs>
          <w:tab w:val="left" w:pos="426"/>
        </w:tabs>
        <w:spacing w:before="0" w:after="0" w:line="240" w:lineRule="auto"/>
        <w:rPr>
          <w:rFonts w:ascii="Times New Roman" w:hAnsi="Times New Roman" w:cs="Times New Roman"/>
          <w:i w:val="0"/>
          <w:color w:val="auto"/>
          <w:sz w:val="24"/>
          <w:szCs w:val="24"/>
        </w:rPr>
      </w:pPr>
    </w:p>
    <w:p w14:paraId="48F63B95" w14:textId="77777777" w:rsidR="00971E23" w:rsidRPr="00D10021" w:rsidRDefault="00971E23" w:rsidP="00FD5134">
      <w:pPr>
        <w:pStyle w:val="Nivel01"/>
        <w:tabs>
          <w:tab w:val="clear" w:pos="567"/>
          <w:tab w:val="left" w:pos="426"/>
        </w:tabs>
        <w:spacing w:before="0"/>
        <w:rPr>
          <w:rFonts w:ascii="Times New Roman" w:hAnsi="Times New Roman" w:cs="Times New Roman"/>
          <w:sz w:val="24"/>
          <w:szCs w:val="24"/>
        </w:rPr>
      </w:pPr>
      <w:bookmarkStart w:id="54" w:name="_Toc230034609"/>
      <w:r w:rsidRPr="00D10021">
        <w:rPr>
          <w:rFonts w:ascii="Times New Roman" w:hAnsi="Times New Roman" w:cs="Times New Roman"/>
          <w:sz w:val="24"/>
          <w:szCs w:val="24"/>
        </w:rPr>
        <w:t>DESCRIÇÃO DA SOLUÇÃO COMO UM TODO</w:t>
      </w:r>
      <w:bookmarkEnd w:id="54"/>
      <w:r w:rsidRPr="00D10021">
        <w:rPr>
          <w:rFonts w:ascii="Times New Roman" w:hAnsi="Times New Roman" w:cs="Times New Roman"/>
          <w:sz w:val="24"/>
          <w:szCs w:val="24"/>
        </w:rPr>
        <w:t xml:space="preserve"> </w:t>
      </w:r>
    </w:p>
    <w:p w14:paraId="295897E0" w14:textId="77777777" w:rsidR="00971E23" w:rsidRPr="00D10021" w:rsidRDefault="00971E23" w:rsidP="00FD5134">
      <w:pPr>
        <w:spacing w:after="0" w:line="240" w:lineRule="auto"/>
        <w:rPr>
          <w:rFonts w:ascii="Times New Roman" w:hAnsi="Times New Roman" w:cs="Times New Roman"/>
          <w:sz w:val="24"/>
          <w:szCs w:val="24"/>
          <w:lang w:eastAsia="pt-BR"/>
        </w:rPr>
      </w:pPr>
    </w:p>
    <w:p w14:paraId="46C7308F" w14:textId="77777777" w:rsidR="00971E23" w:rsidRPr="00D10021" w:rsidRDefault="00971E23" w:rsidP="00FD5134">
      <w:pPr>
        <w:pStyle w:val="Nvel2-Red"/>
        <w:tabs>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lastRenderedPageBreak/>
        <w:t>A presente descrição da solução tem por finalidade apresentar, de forma clara e fundamentada, a alternativa proposta para atendimento da demanda, consistente na contratação de empresa especializada para a organização e execução do evento AGROSHOW, em conformidade com os princípios e diretrizes estabelecidos pela Lei nº 14.133/2021. A escolha da solução decorre da análise da necessidade administrativa, bem como da avaliação de viabilidade técnica, operacional e econômica, demonstrando-se adequada para garantir a realização do evento com eficiência, segurança e qualidade.</w:t>
      </w:r>
    </w:p>
    <w:p w14:paraId="629EC307" w14:textId="77777777" w:rsidR="00971E23" w:rsidRPr="00D10021" w:rsidRDefault="00971E23" w:rsidP="00FD5134">
      <w:pPr>
        <w:pStyle w:val="Nvel2-Red"/>
        <w:tabs>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Inicialmente, cabe destacar que, assim como em anos anteriores, o Município enfrenta limitações estruturais e operacionais que inviabilizam a execução integral do evento apenas com recursos e equipe próprios da administração pública, tornando necessária a contratação de empresa especializada para apoiar o planejamento, organização e execução das atividades relacionadas à feira. </w:t>
      </w:r>
    </w:p>
    <w:p w14:paraId="7FACBEA7" w14:textId="77777777" w:rsidR="00971E23" w:rsidRPr="00D10021" w:rsidRDefault="00971E23" w:rsidP="00FD5134">
      <w:pPr>
        <w:pStyle w:val="Nvel2-Red"/>
        <w:tabs>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Nesse contexto, a solução mais adequada para a realização da AGROSHOW consiste na contratação de empresa especializada responsável por gerenciar e executar os diversos aspectos envolvidos na organização do evento, seguindo modelo semelhante ao adotado em edições anteriores. Tal medida mostra-se prudente e necessária diante da inexistência de servidores em número suficiente e com qualificação específica para conduzir todas as etapas de planejamento, logística e execução de um evento dessa magnitude, o que poderia ocasionar sobrecarga administrativa, falhas operacionais e prejuízos à qualidade da programação.</w:t>
      </w:r>
    </w:p>
    <w:p w14:paraId="211B0814" w14:textId="77777777" w:rsidR="00971E23" w:rsidRPr="00D10021" w:rsidRDefault="00971E23" w:rsidP="00FD5134">
      <w:pPr>
        <w:pStyle w:val="Nvel2-Red"/>
        <w:numPr>
          <w:ilvl w:val="0"/>
          <w:numId w:val="0"/>
        </w:numPr>
        <w:tabs>
          <w:tab w:val="left" w:pos="284"/>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4.4 Ressalta-se ainda que, por se tratar de evento de grande porte, a AGROSHOW demanda conhecimentos técnicos específicos, incluindo planejamento logístico, montagem e gestão de estruturas, coordenação de equipes, segurança, comunicação e divulgação, entre outros aspectos essenciais para o sucesso da realização. Nesse sentido, a contratação de empresa especializada garante maior eficiência na execução das atividades, assegurando organização adequada, melhor gestão dos recursos e maior segurança para o público participante.</w:t>
      </w:r>
    </w:p>
    <w:p w14:paraId="2511A10A" w14:textId="77777777" w:rsidR="00971E23" w:rsidRPr="00D10021" w:rsidRDefault="00971E23" w:rsidP="00FD5134">
      <w:pPr>
        <w:pStyle w:val="Nvel2-Red"/>
        <w:numPr>
          <w:ilvl w:val="0"/>
          <w:numId w:val="0"/>
        </w:numPr>
        <w:tabs>
          <w:tab w:val="left" w:pos="284"/>
        </w:tabs>
        <w:spacing w:before="0" w:after="0" w:line="240" w:lineRule="auto"/>
        <w:rPr>
          <w:rFonts w:ascii="Times New Roman" w:hAnsi="Times New Roman" w:cs="Times New Roman"/>
          <w:i w:val="0"/>
          <w:color w:val="auto"/>
          <w:sz w:val="24"/>
          <w:szCs w:val="24"/>
        </w:rPr>
      </w:pPr>
    </w:p>
    <w:p w14:paraId="305BB1D5" w14:textId="77777777" w:rsidR="00971E23" w:rsidRPr="00D10021" w:rsidRDefault="00971E23" w:rsidP="00FD5134">
      <w:pPr>
        <w:pStyle w:val="Nivel01"/>
        <w:tabs>
          <w:tab w:val="clear" w:pos="567"/>
          <w:tab w:val="left" w:pos="284"/>
        </w:tabs>
        <w:spacing w:before="0"/>
        <w:rPr>
          <w:rFonts w:ascii="Times New Roman" w:hAnsi="Times New Roman" w:cs="Times New Roman"/>
          <w:sz w:val="24"/>
          <w:szCs w:val="24"/>
        </w:rPr>
      </w:pPr>
      <w:bookmarkStart w:id="55" w:name="_Toc230034610"/>
      <w:r w:rsidRPr="00D10021">
        <w:rPr>
          <w:rFonts w:ascii="Times New Roman" w:hAnsi="Times New Roman" w:cs="Times New Roman"/>
          <w:sz w:val="24"/>
          <w:szCs w:val="24"/>
        </w:rPr>
        <w:t>REQUISITOS DA CONTRATAÇÃO</w:t>
      </w:r>
      <w:bookmarkEnd w:id="55"/>
    </w:p>
    <w:p w14:paraId="48C210DE" w14:textId="77777777" w:rsidR="00971E23" w:rsidRPr="00D10021" w:rsidRDefault="00971E23" w:rsidP="00FD5134">
      <w:pPr>
        <w:spacing w:after="0" w:line="240" w:lineRule="auto"/>
        <w:rPr>
          <w:rFonts w:ascii="Times New Roman" w:hAnsi="Times New Roman" w:cs="Times New Roman"/>
          <w:sz w:val="24"/>
          <w:szCs w:val="24"/>
          <w:lang w:eastAsia="pt-BR"/>
        </w:rPr>
      </w:pPr>
    </w:p>
    <w:p w14:paraId="580E0258"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 xml:space="preserve">5.1 </w:t>
      </w:r>
      <w:r w:rsidRPr="00D10021">
        <w:t>Considera-se infraestrutura o conjunto de instalações, equipamentos e estruturas necessárias para a adequada realização do evento. A FESTA CONCEIÇÃO AGROSHOW será realizada no Parque de Exposições Dr. Paulo José Gouvea, localizado no Bairro das Alagoas, no Município de Conceição das Alagoas/MG. O espaço deverá contar com a infraestrutura necessária para viabilizar a realização das atividades programadas, a qual será utilizada pela empresa contratada na organização, montagem e execução do evento, garantindo condições adequadas de funcionamento, segurança e conforto para expositores, trabalhadores e público participante.</w:t>
      </w:r>
    </w:p>
    <w:p w14:paraId="2C7CC0D0" w14:textId="77777777" w:rsidR="00971E23" w:rsidRPr="00D10021" w:rsidRDefault="00971E23" w:rsidP="00FD5134">
      <w:pPr>
        <w:pStyle w:val="paragraph"/>
        <w:spacing w:before="0" w:beforeAutospacing="0" w:after="0" w:afterAutospacing="0"/>
        <w:jc w:val="both"/>
        <w:textAlignment w:val="baseline"/>
      </w:pPr>
    </w:p>
    <w:p w14:paraId="48FDB30B"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1. Arena de Rodeio; </w:t>
      </w:r>
      <w:r w:rsidRPr="00D10021">
        <w:rPr>
          <w:rStyle w:val="eop"/>
        </w:rPr>
        <w:t> </w:t>
      </w:r>
    </w:p>
    <w:p w14:paraId="47CA91C6"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2. Arquibancadas; </w:t>
      </w:r>
      <w:r w:rsidRPr="00D10021">
        <w:rPr>
          <w:rStyle w:val="eop"/>
        </w:rPr>
        <w:t> </w:t>
      </w:r>
    </w:p>
    <w:p w14:paraId="41473E88"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3. Som e iluminação; </w:t>
      </w:r>
      <w:r w:rsidRPr="00D10021">
        <w:rPr>
          <w:rStyle w:val="eop"/>
        </w:rPr>
        <w:t> </w:t>
      </w:r>
    </w:p>
    <w:p w14:paraId="6536CCEF" w14:textId="77777777" w:rsidR="00971E23" w:rsidRPr="00D10021" w:rsidRDefault="00971E23" w:rsidP="00FD5134">
      <w:pPr>
        <w:pStyle w:val="paragraph"/>
        <w:spacing w:before="0" w:beforeAutospacing="0" w:after="0" w:afterAutospacing="0"/>
        <w:textAlignment w:val="baseline"/>
      </w:pPr>
      <w:r w:rsidRPr="00D10021">
        <w:rPr>
          <w:rStyle w:val="normaltextrun"/>
        </w:rPr>
        <w:t>4. Palco para Shows;</w:t>
      </w:r>
      <w:r w:rsidRPr="00D10021">
        <w:rPr>
          <w:rStyle w:val="normaltextrun"/>
        </w:rPr>
        <w:br/>
        <w:t>5.  02 Camarins com piso elevados; </w:t>
      </w:r>
      <w:r w:rsidRPr="00D10021">
        <w:rPr>
          <w:rStyle w:val="eop"/>
        </w:rPr>
        <w:t> </w:t>
      </w:r>
    </w:p>
    <w:p w14:paraId="0260CB63"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6. Camarotes; </w:t>
      </w:r>
      <w:r w:rsidRPr="00D10021">
        <w:rPr>
          <w:rStyle w:val="eop"/>
        </w:rPr>
        <w:t> </w:t>
      </w:r>
    </w:p>
    <w:p w14:paraId="56675148"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7. Praça de alimentação</w:t>
      </w:r>
      <w:r w:rsidRPr="00D10021">
        <w:rPr>
          <w:rStyle w:val="eop"/>
        </w:rPr>
        <w:t> </w:t>
      </w:r>
    </w:p>
    <w:p w14:paraId="54A61977"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8. Stands Comerciais; </w:t>
      </w:r>
      <w:r w:rsidRPr="00D10021">
        <w:rPr>
          <w:rStyle w:val="eop"/>
        </w:rPr>
        <w:t> </w:t>
      </w:r>
    </w:p>
    <w:p w14:paraId="032BC0B4"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9. 70 Banheiros Químicos; </w:t>
      </w:r>
      <w:r w:rsidRPr="00D10021">
        <w:rPr>
          <w:rStyle w:val="eop"/>
        </w:rPr>
        <w:t> </w:t>
      </w:r>
    </w:p>
    <w:p w14:paraId="408C5E08" w14:textId="2E0D7A46" w:rsidR="00971E23" w:rsidRPr="00D10021" w:rsidRDefault="00971E23" w:rsidP="00FD5134">
      <w:pPr>
        <w:pStyle w:val="paragraph"/>
        <w:tabs>
          <w:tab w:val="left" w:pos="426"/>
        </w:tabs>
        <w:spacing w:before="0" w:beforeAutospacing="0" w:after="0" w:afterAutospacing="0"/>
        <w:jc w:val="both"/>
        <w:textAlignment w:val="baseline"/>
      </w:pPr>
      <w:r w:rsidRPr="00D10021">
        <w:rPr>
          <w:rStyle w:val="normaltextrun"/>
        </w:rPr>
        <w:t xml:space="preserve">10. Geradores </w:t>
      </w:r>
      <w:r w:rsidR="00245233" w:rsidRPr="00D10021">
        <w:rPr>
          <w:rStyle w:val="normaltextrun"/>
        </w:rPr>
        <w:t>(no</w:t>
      </w:r>
      <w:r w:rsidRPr="00D10021">
        <w:rPr>
          <w:rStyle w:val="normaltextrun"/>
        </w:rPr>
        <w:t xml:space="preserve"> mínimo 03 geradores podendo aumentar de acordo com a necessidade do evento); </w:t>
      </w:r>
      <w:r w:rsidRPr="00D10021">
        <w:rPr>
          <w:rStyle w:val="eop"/>
        </w:rPr>
        <w:t> </w:t>
      </w:r>
    </w:p>
    <w:p w14:paraId="64002BED" w14:textId="77777777" w:rsidR="00971E23" w:rsidRPr="00D10021" w:rsidRDefault="00971E23" w:rsidP="00FD5134">
      <w:pPr>
        <w:pStyle w:val="paragraph"/>
        <w:tabs>
          <w:tab w:val="left" w:pos="426"/>
        </w:tabs>
        <w:spacing w:before="0" w:beforeAutospacing="0" w:after="0" w:afterAutospacing="0"/>
        <w:jc w:val="both"/>
        <w:textAlignment w:val="baseline"/>
      </w:pPr>
      <w:r w:rsidRPr="00D10021">
        <w:rPr>
          <w:rStyle w:val="normaltextrun"/>
        </w:rPr>
        <w:t>11. Tendas, grades de isolamento e fechamentos; </w:t>
      </w:r>
      <w:r w:rsidRPr="00D10021">
        <w:rPr>
          <w:rStyle w:val="eop"/>
        </w:rPr>
        <w:t> </w:t>
      </w:r>
    </w:p>
    <w:p w14:paraId="75A21DD4" w14:textId="77777777" w:rsidR="00971E23" w:rsidRPr="00D10021" w:rsidRDefault="00971E23" w:rsidP="00FD5134">
      <w:pPr>
        <w:pStyle w:val="paragraph"/>
        <w:tabs>
          <w:tab w:val="left" w:pos="426"/>
        </w:tabs>
        <w:spacing w:before="0" w:beforeAutospacing="0" w:after="0" w:afterAutospacing="0"/>
        <w:jc w:val="both"/>
        <w:textAlignment w:val="baseline"/>
      </w:pPr>
      <w:r w:rsidRPr="00D10021">
        <w:rPr>
          <w:rStyle w:val="normaltextrun"/>
        </w:rPr>
        <w:lastRenderedPageBreak/>
        <w:t>12. Seguranças e Brigadistas;</w:t>
      </w:r>
      <w:r w:rsidRPr="00D10021">
        <w:rPr>
          <w:rStyle w:val="eop"/>
        </w:rPr>
        <w:t> </w:t>
      </w:r>
    </w:p>
    <w:p w14:paraId="675F3C15" w14:textId="77777777" w:rsidR="00971E23" w:rsidRPr="00D10021" w:rsidRDefault="00971E23" w:rsidP="00FD5134">
      <w:pPr>
        <w:pStyle w:val="paragraph"/>
        <w:tabs>
          <w:tab w:val="left" w:pos="426"/>
        </w:tabs>
        <w:spacing w:before="0" w:beforeAutospacing="0" w:after="0" w:afterAutospacing="0"/>
        <w:jc w:val="both"/>
        <w:textAlignment w:val="baseline"/>
        <w:rPr>
          <w:rStyle w:val="normaltextrun"/>
        </w:rPr>
      </w:pPr>
      <w:r w:rsidRPr="00D10021">
        <w:rPr>
          <w:rStyle w:val="normaltextrun"/>
        </w:rPr>
        <w:t>13. Monitoramento;</w:t>
      </w:r>
    </w:p>
    <w:p w14:paraId="4B90EB63" w14:textId="281D98F9" w:rsidR="00971E23" w:rsidRPr="00D10021" w:rsidRDefault="00971E23" w:rsidP="00FD5134">
      <w:pPr>
        <w:pStyle w:val="paragraph"/>
        <w:tabs>
          <w:tab w:val="left" w:pos="426"/>
        </w:tabs>
        <w:spacing w:before="0" w:beforeAutospacing="0" w:after="0" w:afterAutospacing="0"/>
        <w:textAlignment w:val="baseline"/>
        <w:rPr>
          <w:rStyle w:val="normaltextrun"/>
        </w:rPr>
      </w:pPr>
      <w:r w:rsidRPr="00D10021">
        <w:rPr>
          <w:rStyle w:val="normaltextrun"/>
        </w:rPr>
        <w:t xml:space="preserve">14. Ponto de apoio a </w:t>
      </w:r>
      <w:r w:rsidR="00245233" w:rsidRPr="00D10021">
        <w:rPr>
          <w:rStyle w:val="normaltextrun"/>
        </w:rPr>
        <w:t>Polícia</w:t>
      </w:r>
      <w:r w:rsidRPr="00D10021">
        <w:rPr>
          <w:rStyle w:val="normaltextrun"/>
        </w:rPr>
        <w:t xml:space="preserve"> Militar; (2 </w:t>
      </w:r>
      <w:proofErr w:type="spellStart"/>
      <w:proofErr w:type="gramStart"/>
      <w:r w:rsidRPr="00D10021">
        <w:rPr>
          <w:rStyle w:val="normaltextrun"/>
        </w:rPr>
        <w:t>pov</w:t>
      </w:r>
      <w:proofErr w:type="spellEnd"/>
      <w:r w:rsidRPr="00D10021">
        <w:rPr>
          <w:rStyle w:val="normaltextrun"/>
        </w:rPr>
        <w:t xml:space="preserve">  2</w:t>
      </w:r>
      <w:proofErr w:type="gramEnd"/>
      <w:r w:rsidRPr="00D10021">
        <w:rPr>
          <w:rStyle w:val="normaltextrun"/>
        </w:rPr>
        <w:t xml:space="preserve">x1, 1 </w:t>
      </w:r>
      <w:r w:rsidR="00245233" w:rsidRPr="00D10021">
        <w:rPr>
          <w:rStyle w:val="normaltextrun"/>
        </w:rPr>
        <w:t xml:space="preserve">container </w:t>
      </w:r>
      <w:proofErr w:type="gramStart"/>
      <w:r w:rsidR="00245233" w:rsidRPr="00D10021">
        <w:rPr>
          <w:rStyle w:val="normaltextrun"/>
        </w:rPr>
        <w:t>2</w:t>
      </w:r>
      <w:r w:rsidRPr="00D10021">
        <w:rPr>
          <w:rStyle w:val="normaltextrun"/>
        </w:rPr>
        <w:t xml:space="preserve"> lar</w:t>
      </w:r>
      <w:proofErr w:type="gramEnd"/>
      <w:r w:rsidRPr="00D10021">
        <w:rPr>
          <w:rStyle w:val="normaltextrun"/>
        </w:rPr>
        <w:t xml:space="preserve"> x 6 </w:t>
      </w:r>
      <w:proofErr w:type="spellStart"/>
      <w:r w:rsidRPr="00D10021">
        <w:rPr>
          <w:rStyle w:val="normaltextrun"/>
        </w:rPr>
        <w:t>comp</w:t>
      </w:r>
      <w:proofErr w:type="spellEnd"/>
      <w:r w:rsidRPr="00D10021">
        <w:rPr>
          <w:rStyle w:val="normaltextrun"/>
        </w:rPr>
        <w:t xml:space="preserve"> com 4 jogos de mesa, ar</w:t>
      </w:r>
      <w:r w:rsidR="00245233">
        <w:rPr>
          <w:rStyle w:val="normaltextrun"/>
        </w:rPr>
        <w:t>-</w:t>
      </w:r>
      <w:r w:rsidRPr="00D10021">
        <w:rPr>
          <w:rStyle w:val="normaltextrun"/>
        </w:rPr>
        <w:t>condicionado ou ventilador;</w:t>
      </w:r>
    </w:p>
    <w:p w14:paraId="11A3152D" w14:textId="371DE25F" w:rsidR="00971E23" w:rsidRPr="00D10021" w:rsidRDefault="00971E23" w:rsidP="00FD5134">
      <w:pPr>
        <w:pStyle w:val="paragraph"/>
        <w:tabs>
          <w:tab w:val="left" w:pos="426"/>
        </w:tabs>
        <w:spacing w:before="0" w:beforeAutospacing="0" w:after="0" w:afterAutospacing="0"/>
        <w:textAlignment w:val="baseline"/>
        <w:rPr>
          <w:rStyle w:val="eop"/>
        </w:rPr>
      </w:pPr>
      <w:r w:rsidRPr="00D10021">
        <w:rPr>
          <w:rStyle w:val="normaltextrun"/>
        </w:rPr>
        <w:t>15. Ponto de apoio a saúde; (1 tenda 5x5 com fechamento em lonas brancas e limpas);</w:t>
      </w:r>
      <w:r w:rsidRPr="00D10021">
        <w:rPr>
          <w:rStyle w:val="normaltextrun"/>
        </w:rPr>
        <w:br/>
      </w:r>
      <w:r w:rsidRPr="00D10021">
        <w:rPr>
          <w:rStyle w:val="eop"/>
        </w:rPr>
        <w:t xml:space="preserve">16. </w:t>
      </w:r>
      <w:r w:rsidR="00245233" w:rsidRPr="00D10021">
        <w:rPr>
          <w:rStyle w:val="eop"/>
        </w:rPr>
        <w:t>Pórtico</w:t>
      </w:r>
      <w:r w:rsidRPr="00D10021">
        <w:rPr>
          <w:rStyle w:val="eop"/>
        </w:rPr>
        <w:t xml:space="preserve"> de entrada com identificação visual, estrutura adequada e iluminação;</w:t>
      </w:r>
    </w:p>
    <w:p w14:paraId="38701B84" w14:textId="77777777" w:rsidR="00971E23" w:rsidRPr="00D10021" w:rsidRDefault="00971E23" w:rsidP="00FD5134">
      <w:pPr>
        <w:pStyle w:val="paragraph"/>
        <w:tabs>
          <w:tab w:val="left" w:pos="426"/>
        </w:tabs>
        <w:spacing w:before="0" w:beforeAutospacing="0" w:after="0" w:afterAutospacing="0"/>
        <w:textAlignment w:val="baseline"/>
      </w:pPr>
      <w:r w:rsidRPr="00D10021">
        <w:rPr>
          <w:rStyle w:val="eop"/>
        </w:rPr>
        <w:t xml:space="preserve">17. </w:t>
      </w:r>
      <w:r w:rsidRPr="00D10021">
        <w:t>Estrutura em formato de triângulo, em grid metálico, instalada na rotatória de acesso ao evento, contendo três faces com lonas vinílicas de 3,00 m x 3,00 m, impressas com a programação oficial. Deverá possuir iluminação para visibilidade noturna.</w:t>
      </w:r>
    </w:p>
    <w:p w14:paraId="3FDC6B53" w14:textId="77777777" w:rsidR="00971E23" w:rsidRPr="00D10021" w:rsidRDefault="00971E23" w:rsidP="00FD5134">
      <w:pPr>
        <w:pStyle w:val="paragraph"/>
        <w:tabs>
          <w:tab w:val="left" w:pos="426"/>
        </w:tabs>
        <w:spacing w:before="0" w:beforeAutospacing="0" w:after="0" w:afterAutospacing="0"/>
        <w:textAlignment w:val="baseline"/>
      </w:pPr>
      <w:r w:rsidRPr="00D10021">
        <w:t>18. Estacionamento;</w:t>
      </w:r>
    </w:p>
    <w:p w14:paraId="060E16DD" w14:textId="77777777" w:rsidR="00971E23" w:rsidRPr="00D10021" w:rsidRDefault="00971E23" w:rsidP="00FD5134">
      <w:pPr>
        <w:pStyle w:val="Nvel1-SemNumPreto"/>
        <w:tabs>
          <w:tab w:val="clear" w:pos="567"/>
          <w:tab w:val="left" w:pos="426"/>
        </w:tabs>
        <w:rPr>
          <w:rFonts w:ascii="Times New Roman" w:hAnsi="Times New Roman" w:cs="Times New Roman"/>
          <w:color w:val="auto"/>
          <w:sz w:val="24"/>
          <w:szCs w:val="24"/>
        </w:rPr>
      </w:pPr>
    </w:p>
    <w:p w14:paraId="658FC93D" w14:textId="77777777" w:rsidR="00971E23" w:rsidRPr="00D10021" w:rsidRDefault="00971E23" w:rsidP="00FD5134">
      <w:pPr>
        <w:pStyle w:val="Nvel1-SemNumPreto"/>
        <w:tabs>
          <w:tab w:val="clear" w:pos="567"/>
          <w:tab w:val="left" w:pos="426"/>
        </w:tabs>
        <w:rPr>
          <w:rFonts w:ascii="Times New Roman" w:hAnsi="Times New Roman" w:cs="Times New Roman"/>
          <w:color w:val="auto"/>
          <w:sz w:val="24"/>
          <w:szCs w:val="24"/>
        </w:rPr>
      </w:pPr>
      <w:bookmarkStart w:id="56" w:name="_Toc230034611"/>
      <w:r w:rsidRPr="00D10021">
        <w:rPr>
          <w:rFonts w:ascii="Times New Roman" w:hAnsi="Times New Roman" w:cs="Times New Roman"/>
          <w:color w:val="auto"/>
          <w:sz w:val="24"/>
          <w:szCs w:val="24"/>
        </w:rPr>
        <w:t>SUBCONTRATAÇÃO</w:t>
      </w:r>
      <w:bookmarkEnd w:id="56"/>
    </w:p>
    <w:p w14:paraId="582828C3" w14:textId="77777777" w:rsidR="00971E23" w:rsidRPr="00D10021" w:rsidRDefault="00971E23" w:rsidP="00FD5134">
      <w:pPr>
        <w:pStyle w:val="Nvel1-SemNumPreto"/>
        <w:tabs>
          <w:tab w:val="clear" w:pos="567"/>
          <w:tab w:val="left" w:pos="426"/>
        </w:tabs>
        <w:rPr>
          <w:rFonts w:ascii="Times New Roman" w:hAnsi="Times New Roman" w:cs="Times New Roman"/>
          <w:color w:val="auto"/>
          <w:sz w:val="24"/>
          <w:szCs w:val="24"/>
        </w:rPr>
      </w:pPr>
    </w:p>
    <w:p w14:paraId="1A771CFE" w14:textId="01B9762F" w:rsidR="00D10021" w:rsidRPr="00D21539" w:rsidRDefault="00D10021">
      <w:pPr>
        <w:pStyle w:val="Nivel2"/>
        <w:numPr>
          <w:ilvl w:val="1"/>
          <w:numId w:val="56"/>
        </w:numPr>
        <w:tabs>
          <w:tab w:val="left" w:pos="426"/>
        </w:tabs>
        <w:spacing w:before="0" w:after="0" w:line="240" w:lineRule="auto"/>
        <w:ind w:left="0" w:firstLine="0"/>
        <w:rPr>
          <w:rFonts w:ascii="Times New Roman" w:hAnsi="Times New Roman" w:cs="Times New Roman"/>
          <w:sz w:val="24"/>
          <w:szCs w:val="24"/>
        </w:rPr>
      </w:pPr>
      <w:r w:rsidRPr="00D21539">
        <w:rPr>
          <w:rFonts w:ascii="Times New Roman" w:hAnsi="Times New Roman" w:cs="Times New Roman"/>
          <w:sz w:val="24"/>
          <w:szCs w:val="24"/>
        </w:rPr>
        <w:t>Poderão ser subcontratados os serviços cuja execução demande especialização técnica evidenciada pela existência de empresas especificamente dedicadas àquele segmento, ou, ainda, quando esta seja a prática no mercado, limitados a 30% (trinta por cento) das parcelas de maior relevância.</w:t>
      </w:r>
    </w:p>
    <w:p w14:paraId="669FFBD0" w14:textId="77777777" w:rsidR="00D10021" w:rsidRPr="00D10021" w:rsidRDefault="00D10021"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Não caracteriza a subcontratação de serviços a instalação, aplicação ou montagem de materiais, equipamentos ou aparelhos cuja aquisição pressuponha a execução dos trabalhos pelo fornecedor</w:t>
      </w:r>
      <w:r w:rsidRPr="00D10021">
        <w:rPr>
          <w:rFonts w:ascii="Times New Roman" w:hAnsi="Times New Roman" w:cs="Times New Roman"/>
          <w:spacing w:val="-2"/>
          <w:sz w:val="24"/>
          <w:szCs w:val="24"/>
        </w:rPr>
        <w:t>.</w:t>
      </w:r>
    </w:p>
    <w:p w14:paraId="228C359A" w14:textId="77777777" w:rsidR="00D10021" w:rsidRPr="00D10021" w:rsidRDefault="00D10021" w:rsidP="00245233">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subcontratação depende de autorização prévia do Contratante, a quem incumbe avaliar se a subcontratada cumpre os requisitos de qualificação técnica necessários para a execução do objeto.</w:t>
      </w:r>
    </w:p>
    <w:p w14:paraId="77F12304" w14:textId="77777777" w:rsidR="00D10021" w:rsidRPr="00D10021" w:rsidRDefault="00D10021" w:rsidP="00245233">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Sempre que for exigível, a empresa CONTRATADA deverá apresentar à Administração a capacidade técnica do subcontratado, considerando as condições previstas no edital.</w:t>
      </w:r>
    </w:p>
    <w:p w14:paraId="78D95AFE" w14:textId="77777777" w:rsidR="00D10021" w:rsidRPr="00D10021" w:rsidRDefault="00D10021" w:rsidP="00245233">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subcontratação não poderá, em nenhuma hipótese:</w:t>
      </w:r>
    </w:p>
    <w:p w14:paraId="4584BCEE" w14:textId="77777777" w:rsidR="00D10021" w:rsidRPr="00D10021" w:rsidRDefault="00D10021">
      <w:pPr>
        <w:pStyle w:val="Nivel2"/>
        <w:numPr>
          <w:ilvl w:val="0"/>
          <w:numId w:val="53"/>
        </w:numPr>
        <w:tabs>
          <w:tab w:val="left" w:pos="284"/>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abranger a </w:t>
      </w:r>
      <w:r w:rsidRPr="00D10021">
        <w:rPr>
          <w:rStyle w:val="Forte"/>
          <w:rFonts w:ascii="Times New Roman" w:hAnsi="Times New Roman" w:cs="Times New Roman"/>
          <w:sz w:val="24"/>
          <w:szCs w:val="24"/>
        </w:rPr>
        <w:t>totalidade</w:t>
      </w:r>
      <w:r w:rsidRPr="00D10021">
        <w:rPr>
          <w:rFonts w:ascii="Times New Roman" w:hAnsi="Times New Roman" w:cs="Times New Roman"/>
          <w:sz w:val="24"/>
          <w:szCs w:val="24"/>
        </w:rPr>
        <w:t xml:space="preserve"> de qualquer parcela de maior relevância individualmente considerada; </w:t>
      </w:r>
    </w:p>
    <w:p w14:paraId="1050DDA4" w14:textId="77777777" w:rsidR="00D10021" w:rsidRPr="00D10021" w:rsidRDefault="00D10021">
      <w:pPr>
        <w:pStyle w:val="Nivel2"/>
        <w:numPr>
          <w:ilvl w:val="0"/>
          <w:numId w:val="53"/>
        </w:numPr>
        <w:tabs>
          <w:tab w:val="left" w:pos="284"/>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ser celebrada com empresa ou consórcio que tenha </w:t>
      </w:r>
      <w:r w:rsidRPr="00D10021">
        <w:rPr>
          <w:rStyle w:val="Forte"/>
          <w:rFonts w:ascii="Times New Roman" w:hAnsi="Times New Roman" w:cs="Times New Roman"/>
          <w:sz w:val="24"/>
          <w:szCs w:val="24"/>
        </w:rPr>
        <w:t>participado do certame licitatório</w:t>
      </w:r>
      <w:r w:rsidRPr="00D10021">
        <w:rPr>
          <w:rFonts w:ascii="Times New Roman" w:hAnsi="Times New Roman" w:cs="Times New Roman"/>
          <w:sz w:val="24"/>
          <w:szCs w:val="24"/>
        </w:rPr>
        <w:t xml:space="preserve"> que originou este contrato, ainda que na condição de licitante desclassificado ou inabilitado; </w:t>
      </w:r>
    </w:p>
    <w:p w14:paraId="095394A1" w14:textId="77777777" w:rsidR="00D10021" w:rsidRPr="00D10021" w:rsidRDefault="00D10021">
      <w:pPr>
        <w:pStyle w:val="Nivel2"/>
        <w:numPr>
          <w:ilvl w:val="0"/>
          <w:numId w:val="53"/>
        </w:numPr>
        <w:tabs>
          <w:tab w:val="left" w:pos="284"/>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implicar a </w:t>
      </w:r>
      <w:r w:rsidRPr="00D10021">
        <w:rPr>
          <w:rStyle w:val="Forte"/>
          <w:rFonts w:ascii="Times New Roman" w:hAnsi="Times New Roman" w:cs="Times New Roman"/>
          <w:sz w:val="24"/>
          <w:szCs w:val="24"/>
        </w:rPr>
        <w:t>transferência de responsabilidade</w:t>
      </w:r>
      <w:r w:rsidRPr="00D10021">
        <w:rPr>
          <w:rFonts w:ascii="Times New Roman" w:hAnsi="Times New Roman" w:cs="Times New Roman"/>
          <w:sz w:val="24"/>
          <w:szCs w:val="24"/>
        </w:rPr>
        <w:t xml:space="preserve"> contratual da CONCESSIONÁRIA para a subcontratada, permanecendo a CONCESSIONÁRIA como única e integral responsável perante a Administração Concedente pela execução do objeto, qualidade dos serviços e cumprimento das obrigações pactuadas; </w:t>
      </w:r>
    </w:p>
    <w:p w14:paraId="667992DE" w14:textId="77777777" w:rsidR="00D10021" w:rsidRPr="00D10021" w:rsidRDefault="00D10021">
      <w:pPr>
        <w:pStyle w:val="Nivel2"/>
        <w:numPr>
          <w:ilvl w:val="0"/>
          <w:numId w:val="53"/>
        </w:numPr>
        <w:tabs>
          <w:tab w:val="left" w:pos="284"/>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ser utilizada como meio de </w:t>
      </w:r>
      <w:r w:rsidRPr="00D10021">
        <w:rPr>
          <w:rStyle w:val="Forte"/>
          <w:rFonts w:ascii="Times New Roman" w:hAnsi="Times New Roman" w:cs="Times New Roman"/>
          <w:sz w:val="24"/>
          <w:szCs w:val="24"/>
        </w:rPr>
        <w:t>fraudar os requisitos de habilitação</w:t>
      </w:r>
      <w:r w:rsidRPr="00D10021">
        <w:rPr>
          <w:rFonts w:ascii="Times New Roman" w:hAnsi="Times New Roman" w:cs="Times New Roman"/>
          <w:sz w:val="24"/>
          <w:szCs w:val="24"/>
        </w:rPr>
        <w:t xml:space="preserve"> exigidos no processo licitatório, especialmente quanto à qualificação técnica.</w:t>
      </w:r>
    </w:p>
    <w:p w14:paraId="61043932" w14:textId="77777777" w:rsidR="00D10021" w:rsidRPr="00D10021" w:rsidRDefault="00D10021" w:rsidP="00245233">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Será vedada a subcontratação de pessoa física ou jurídica, se aquela ou os dirigentes desta mantiverem vínculo de natureza técnica, comercial, econômica, financeira, trabalhista com dirigente do órgão ou entidade do Município de Conceição das Alagoas ou com agente público que desempenhe função na Concorrência Eletrônica ou atue na fiscalização ou na gestão do contrato, ou se deles forem cônjuge, companheiro ou parente em linha reta, colateral, ou por afinidade, até o terceiro grau, conforme determinação do § 3º do art. 122, da Lei nº 14.133/2021.</w:t>
      </w:r>
    </w:p>
    <w:p w14:paraId="7A13183D" w14:textId="77777777" w:rsidR="00D10021" w:rsidRPr="00D10021" w:rsidRDefault="00D10021" w:rsidP="00245233">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Para obtenção da autorização prevista nessa clausula, a CONCESSIONÁRIA deverá apresentar à Administração Concedente, com antecedência mínima de </w:t>
      </w:r>
      <w:r w:rsidRPr="00D10021">
        <w:rPr>
          <w:rStyle w:val="Forte"/>
          <w:rFonts w:ascii="Times New Roman" w:hAnsi="Times New Roman" w:cs="Times New Roman"/>
          <w:sz w:val="24"/>
          <w:szCs w:val="24"/>
        </w:rPr>
        <w:t>15 (quinze) dias úteis</w:t>
      </w:r>
      <w:r w:rsidRPr="00D10021">
        <w:rPr>
          <w:rFonts w:ascii="Times New Roman" w:hAnsi="Times New Roman" w:cs="Times New Roman"/>
          <w:sz w:val="24"/>
          <w:szCs w:val="24"/>
        </w:rPr>
        <w:t xml:space="preserve"> da data prevista para início da execução pela subcontratada, os seguintes documentos:</w:t>
      </w:r>
    </w:p>
    <w:p w14:paraId="4995DDA3" w14:textId="77777777" w:rsidR="00D10021" w:rsidRPr="00D10021" w:rsidRDefault="00D10021">
      <w:pPr>
        <w:pStyle w:val="Nivel2"/>
        <w:numPr>
          <w:ilvl w:val="0"/>
          <w:numId w:val="54"/>
        </w:numPr>
        <w:tabs>
          <w:tab w:val="left" w:pos="284"/>
          <w:tab w:val="left" w:pos="567"/>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identificação completa da empresa subcontratada (razão social, CNPJ, endereço, representante legal); </w:t>
      </w:r>
    </w:p>
    <w:p w14:paraId="15648B43" w14:textId="77777777" w:rsidR="00D10021" w:rsidRPr="00D10021" w:rsidRDefault="00D10021">
      <w:pPr>
        <w:pStyle w:val="Nivel2"/>
        <w:numPr>
          <w:ilvl w:val="0"/>
          <w:numId w:val="54"/>
        </w:numPr>
        <w:tabs>
          <w:tab w:val="left" w:pos="284"/>
          <w:tab w:val="left" w:pos="567"/>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comprovação de que a subcontratada atende os </w:t>
      </w:r>
      <w:r w:rsidRPr="00D10021">
        <w:rPr>
          <w:rStyle w:val="Forte"/>
          <w:rFonts w:ascii="Times New Roman" w:hAnsi="Times New Roman" w:cs="Times New Roman"/>
          <w:sz w:val="24"/>
          <w:szCs w:val="24"/>
        </w:rPr>
        <w:t>requisitos de habilitação jurídica, fiscal e técnica</w:t>
      </w:r>
      <w:r w:rsidRPr="00D10021">
        <w:rPr>
          <w:rFonts w:ascii="Times New Roman" w:hAnsi="Times New Roman" w:cs="Times New Roman"/>
          <w:sz w:val="24"/>
          <w:szCs w:val="24"/>
        </w:rPr>
        <w:t xml:space="preserve"> exigidos no edital, no que couber ao objeto subcontratado; </w:t>
      </w:r>
    </w:p>
    <w:p w14:paraId="4D3F4309" w14:textId="77777777" w:rsidR="00D10021" w:rsidRPr="00D10021" w:rsidRDefault="00D10021">
      <w:pPr>
        <w:pStyle w:val="Nivel2"/>
        <w:numPr>
          <w:ilvl w:val="0"/>
          <w:numId w:val="54"/>
        </w:numPr>
        <w:tabs>
          <w:tab w:val="left" w:pos="284"/>
          <w:tab w:val="left" w:pos="567"/>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lastRenderedPageBreak/>
        <w:t xml:space="preserve">minuta do instrumento de subcontratação, contendo objeto, valor, prazo e obrigações das partes; </w:t>
      </w:r>
    </w:p>
    <w:p w14:paraId="0EFB84DE" w14:textId="77777777" w:rsidR="00D10021" w:rsidRPr="00D10021" w:rsidRDefault="00D10021">
      <w:pPr>
        <w:pStyle w:val="Nivel2"/>
        <w:numPr>
          <w:ilvl w:val="0"/>
          <w:numId w:val="54"/>
        </w:numPr>
        <w:tabs>
          <w:tab w:val="left" w:pos="284"/>
          <w:tab w:val="left" w:pos="567"/>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declaração da subcontratada de que </w:t>
      </w:r>
      <w:r w:rsidRPr="00D10021">
        <w:rPr>
          <w:rStyle w:val="Forte"/>
          <w:rFonts w:ascii="Times New Roman" w:hAnsi="Times New Roman" w:cs="Times New Roman"/>
          <w:sz w:val="24"/>
          <w:szCs w:val="24"/>
        </w:rPr>
        <w:t>conhece e se obriga</w:t>
      </w:r>
      <w:r w:rsidRPr="00D10021">
        <w:rPr>
          <w:rFonts w:ascii="Times New Roman" w:hAnsi="Times New Roman" w:cs="Times New Roman"/>
          <w:sz w:val="24"/>
          <w:szCs w:val="24"/>
        </w:rPr>
        <w:t xml:space="preserve"> a cumprir todas as disposições deste contrato de concessão aplicáveis à parcela subcontratada.</w:t>
      </w:r>
    </w:p>
    <w:p w14:paraId="6224EEE5" w14:textId="77777777" w:rsidR="00D10021" w:rsidRPr="00D10021" w:rsidRDefault="00D10021" w:rsidP="00245233">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Administração Concedente terá o prazo de </w:t>
      </w:r>
      <w:r w:rsidRPr="00D10021">
        <w:rPr>
          <w:rStyle w:val="Forte"/>
          <w:rFonts w:ascii="Times New Roman" w:hAnsi="Times New Roman" w:cs="Times New Roman"/>
          <w:sz w:val="24"/>
          <w:szCs w:val="24"/>
        </w:rPr>
        <w:t>10 (dez) dias úteis</w:t>
      </w:r>
      <w:r w:rsidRPr="00D10021">
        <w:rPr>
          <w:rFonts w:ascii="Times New Roman" w:hAnsi="Times New Roman" w:cs="Times New Roman"/>
          <w:sz w:val="24"/>
          <w:szCs w:val="24"/>
        </w:rPr>
        <w:t xml:space="preserve">, contados do recebimento da documentação completa, para se manifestar sobre o pedido de autorização, sendo o silêncio interpretado como </w:t>
      </w:r>
      <w:r w:rsidRPr="00D10021">
        <w:rPr>
          <w:rStyle w:val="Forte"/>
          <w:rFonts w:ascii="Times New Roman" w:hAnsi="Times New Roman" w:cs="Times New Roman"/>
          <w:sz w:val="24"/>
          <w:szCs w:val="24"/>
        </w:rPr>
        <w:t>indeferimento tácito</w:t>
      </w:r>
      <w:r w:rsidRPr="00D10021">
        <w:rPr>
          <w:rFonts w:ascii="Times New Roman" w:hAnsi="Times New Roman" w:cs="Times New Roman"/>
          <w:sz w:val="24"/>
          <w:szCs w:val="24"/>
        </w:rPr>
        <w:t>, nos termos do princípio da cautela administrativa.</w:t>
      </w:r>
    </w:p>
    <w:p w14:paraId="3DEDB483"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subcontratação autorizada não isenta a CONCESSIONÁRIA das penalidades previstas neste contrato em razão de inadimplemento da subcontratada, respondendo solidariamente perante a Administração Concedente pelos atos e omissões da subcontratada na execução do objeto.</w:t>
      </w:r>
    </w:p>
    <w:p w14:paraId="6332DFF4"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w:t>
      </w:r>
      <w:r w:rsidRPr="00D10021">
        <w:rPr>
          <w:rStyle w:val="Forte"/>
          <w:rFonts w:ascii="Times New Roman" w:hAnsi="Times New Roman" w:cs="Times New Roman"/>
          <w:sz w:val="24"/>
          <w:szCs w:val="24"/>
        </w:rPr>
        <w:t>rescisão do contrato de subcontratação</w:t>
      </w:r>
      <w:r w:rsidRPr="00D10021">
        <w:rPr>
          <w:rFonts w:ascii="Times New Roman" w:hAnsi="Times New Roman" w:cs="Times New Roman"/>
          <w:sz w:val="24"/>
          <w:szCs w:val="24"/>
        </w:rPr>
        <w:t xml:space="preserve">, por qualquer causa, não gera direito à rescisão deste contrato de concessão, ficando a CONCESSIONÁRIA obrigada a assumir diretamente a execução da parcela subcontratada ou a indicar nova subcontratada, mediante novo processo de autorização, no prazo máximo de </w:t>
      </w:r>
      <w:r w:rsidRPr="00D10021">
        <w:rPr>
          <w:rStyle w:val="Forte"/>
          <w:rFonts w:ascii="Times New Roman" w:hAnsi="Times New Roman" w:cs="Times New Roman"/>
          <w:sz w:val="24"/>
          <w:szCs w:val="24"/>
        </w:rPr>
        <w:t>10 (dez) dias corridos</w:t>
      </w:r>
      <w:r w:rsidRPr="00D10021">
        <w:rPr>
          <w:rFonts w:ascii="Times New Roman" w:hAnsi="Times New Roman" w:cs="Times New Roman"/>
          <w:sz w:val="24"/>
          <w:szCs w:val="24"/>
        </w:rPr>
        <w:t xml:space="preserve"> contados da rescisão.</w:t>
      </w:r>
    </w:p>
    <w:p w14:paraId="31C66FBB"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Administração Concedente poderá, a qualquer tempo, mediante justificativa, </w:t>
      </w:r>
      <w:r w:rsidRPr="00D10021">
        <w:rPr>
          <w:rStyle w:val="Forte"/>
          <w:rFonts w:ascii="Times New Roman" w:hAnsi="Times New Roman" w:cs="Times New Roman"/>
          <w:sz w:val="24"/>
          <w:szCs w:val="24"/>
        </w:rPr>
        <w:t>revogar a autorização de subcontratação</w:t>
      </w:r>
      <w:r w:rsidRPr="00D10021">
        <w:rPr>
          <w:rFonts w:ascii="Times New Roman" w:hAnsi="Times New Roman" w:cs="Times New Roman"/>
          <w:sz w:val="24"/>
          <w:szCs w:val="24"/>
        </w:rPr>
        <w:t xml:space="preserve"> concedida, caso constate irregularidade na execução, descumprimento das condições autorizadas ou prejuízo ao interesse público, sem que caiba à CONCESSIONÁRIA qualquer indenização por tal ato.</w:t>
      </w:r>
    </w:p>
    <w:p w14:paraId="24B9157A"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O descumprimento das disposições desta cláusula, especialmente a subcontratação sem autorização prévia ou acima do limite estabelecido, sujeitará a CONCESSIONÁRIA às sanções previstas neste instrumento, sem prejuízo da possibilidade de rescisão contratual, nos termos do art. 137 da Lei nº 14.133/2021.</w:t>
      </w:r>
    </w:p>
    <w:p w14:paraId="6B79BA2A"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É </w:t>
      </w:r>
      <w:r w:rsidRPr="00D10021">
        <w:rPr>
          <w:rStyle w:val="Forte"/>
          <w:rFonts w:ascii="Times New Roman" w:hAnsi="Times New Roman" w:cs="Times New Roman"/>
          <w:sz w:val="24"/>
          <w:szCs w:val="24"/>
        </w:rPr>
        <w:t>expressamente vedada</w:t>
      </w:r>
      <w:r w:rsidRPr="00D10021">
        <w:rPr>
          <w:rFonts w:ascii="Times New Roman" w:hAnsi="Times New Roman" w:cs="Times New Roman"/>
          <w:sz w:val="24"/>
          <w:szCs w:val="24"/>
        </w:rPr>
        <w:t xml:space="preserve"> a subcontratação total do objeto deste contrato, ainda que de forma fracionada ou sucessiva, sob pena de rescisão imediata e aplicação das penalidades cabíveis.</w:t>
      </w:r>
    </w:p>
    <w:p w14:paraId="55196A56" w14:textId="77777777" w:rsidR="00D10021" w:rsidRPr="00D10021" w:rsidRDefault="00D10021" w:rsidP="00FD5134">
      <w:pPr>
        <w:pStyle w:val="Nvel1-SemNumPreto"/>
        <w:tabs>
          <w:tab w:val="clear" w:pos="567"/>
          <w:tab w:val="left" w:pos="284"/>
          <w:tab w:val="left" w:pos="426"/>
        </w:tabs>
        <w:rPr>
          <w:rFonts w:ascii="Times New Roman" w:hAnsi="Times New Roman" w:cs="Times New Roman"/>
          <w:color w:val="auto"/>
          <w:sz w:val="24"/>
          <w:szCs w:val="24"/>
        </w:rPr>
      </w:pPr>
    </w:p>
    <w:p w14:paraId="78491122" w14:textId="37E7DD16" w:rsidR="00971E23" w:rsidRPr="00D10021" w:rsidRDefault="00971E23" w:rsidP="00FD5134">
      <w:pPr>
        <w:pStyle w:val="Nvel1-SemNumPreto"/>
        <w:tabs>
          <w:tab w:val="clear" w:pos="567"/>
          <w:tab w:val="left" w:pos="284"/>
          <w:tab w:val="left" w:pos="426"/>
        </w:tabs>
        <w:rPr>
          <w:rFonts w:ascii="Times New Roman" w:hAnsi="Times New Roman" w:cs="Times New Roman"/>
          <w:color w:val="auto"/>
          <w:sz w:val="24"/>
          <w:szCs w:val="24"/>
        </w:rPr>
      </w:pPr>
      <w:bookmarkStart w:id="57" w:name="_Toc230034612"/>
      <w:r w:rsidRPr="00D10021">
        <w:rPr>
          <w:rFonts w:ascii="Times New Roman" w:hAnsi="Times New Roman" w:cs="Times New Roman"/>
          <w:color w:val="auto"/>
          <w:sz w:val="24"/>
          <w:szCs w:val="24"/>
        </w:rPr>
        <w:t>Visita Técnica</w:t>
      </w:r>
      <w:bookmarkEnd w:id="57"/>
    </w:p>
    <w:p w14:paraId="262331A0" w14:textId="77777777" w:rsidR="00971E23" w:rsidRPr="00D10021" w:rsidRDefault="00971E23" w:rsidP="00FD5134">
      <w:pPr>
        <w:pStyle w:val="Nvel1-SemNumPreto"/>
        <w:tabs>
          <w:tab w:val="clear" w:pos="567"/>
          <w:tab w:val="left" w:pos="284"/>
          <w:tab w:val="left" w:pos="426"/>
        </w:tabs>
        <w:rPr>
          <w:rFonts w:ascii="Times New Roman" w:hAnsi="Times New Roman" w:cs="Times New Roman"/>
          <w:color w:val="auto"/>
          <w:sz w:val="24"/>
          <w:szCs w:val="24"/>
        </w:rPr>
      </w:pPr>
    </w:p>
    <w:p w14:paraId="2F338CBC" w14:textId="77777777" w:rsidR="00971E23" w:rsidRPr="00D10021" w:rsidRDefault="00971E23" w:rsidP="00245233">
      <w:pPr>
        <w:pStyle w:val="Nvel2-Red"/>
        <w:tabs>
          <w:tab w:val="left" w:pos="426"/>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08:00 horas às 17:00 horas.  </w:t>
      </w:r>
    </w:p>
    <w:p w14:paraId="67AAD851" w14:textId="77777777" w:rsidR="00971E23" w:rsidRPr="00D10021" w:rsidRDefault="00971E23" w:rsidP="00FD5134">
      <w:pPr>
        <w:pStyle w:val="Nivel3"/>
        <w:tabs>
          <w:tab w:val="left" w:pos="426"/>
          <w:tab w:val="left" w:pos="567"/>
        </w:tabs>
        <w:spacing w:before="0" w:after="0" w:line="240" w:lineRule="auto"/>
        <w:rPr>
          <w:rFonts w:ascii="Times New Roman" w:hAnsi="Times New Roman" w:cs="Times New Roman"/>
          <w:i/>
          <w:color w:val="auto"/>
          <w:sz w:val="24"/>
          <w:szCs w:val="24"/>
        </w:rPr>
      </w:pPr>
      <w:r w:rsidRPr="00D10021">
        <w:rPr>
          <w:rFonts w:ascii="Times New Roman" w:hAnsi="Times New Roman" w:cs="Times New Roman"/>
          <w:sz w:val="24"/>
          <w:szCs w:val="24"/>
        </w:rPr>
        <w:t xml:space="preserve">Será necessário entrar em contato pelo menos com 2 dias úteis de antecedências a data da vistoria com a Secretaria Municipal de Infraestrutura Urbana, através do número (34) 3321-0082 ou solicitar visita ao e-mail </w:t>
      </w:r>
      <w:hyperlink r:id="rId33" w:history="1">
        <w:r w:rsidRPr="00D10021">
          <w:rPr>
            <w:rStyle w:val="Hyperlink"/>
            <w:rFonts w:ascii="Times New Roman" w:hAnsi="Times New Roman" w:cs="Times New Roman"/>
            <w:sz w:val="24"/>
            <w:szCs w:val="24"/>
          </w:rPr>
          <w:t>infraestrutura@conceicaodasalagoas.mg.gov.br</w:t>
        </w:r>
      </w:hyperlink>
      <w:r w:rsidRPr="00D10021">
        <w:rPr>
          <w:rFonts w:ascii="Times New Roman" w:hAnsi="Times New Roman" w:cs="Times New Roman"/>
          <w:color w:val="auto"/>
          <w:sz w:val="24"/>
          <w:szCs w:val="24"/>
        </w:rPr>
        <w:t xml:space="preserve">. </w:t>
      </w:r>
    </w:p>
    <w:p w14:paraId="20399B55" w14:textId="77777777" w:rsidR="00971E23" w:rsidRPr="00D10021" w:rsidRDefault="00971E23" w:rsidP="00FD5134">
      <w:pPr>
        <w:pStyle w:val="Nvel2-Red"/>
        <w:tabs>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Serão disponibilizados data e horário diferentes aos interessados em realizar a vistoria prévia. </w:t>
      </w:r>
    </w:p>
    <w:p w14:paraId="5D08C1AD" w14:textId="77777777" w:rsidR="00971E23" w:rsidRPr="00D10021" w:rsidRDefault="00971E23" w:rsidP="00245233">
      <w:pPr>
        <w:pStyle w:val="Nvel2-Red"/>
        <w:tabs>
          <w:tab w:val="left" w:pos="426"/>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14:paraId="33FAF3B9" w14:textId="77777777" w:rsidR="00971E23" w:rsidRPr="00D10021" w:rsidRDefault="00971E23" w:rsidP="00245233">
      <w:pPr>
        <w:pStyle w:val="Nvel2-Red"/>
        <w:tabs>
          <w:tab w:val="left" w:pos="426"/>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Caso o licitante opte por não realizar a vistoria, deverá prestar declaração formal assinada pelo responsável técnico do licitante acerca do conhecimento pleno das condições e peculiaridades da contratação.</w:t>
      </w:r>
    </w:p>
    <w:p w14:paraId="3D64CCEF" w14:textId="77777777" w:rsidR="00971E23" w:rsidRPr="00D10021" w:rsidRDefault="00971E23" w:rsidP="00245233">
      <w:pPr>
        <w:pStyle w:val="Nvel2-Red"/>
        <w:tabs>
          <w:tab w:val="left" w:pos="426"/>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5F16C6A9" w14:textId="77777777" w:rsidR="00971E23" w:rsidRPr="00D10021" w:rsidRDefault="00971E23" w:rsidP="00FD5134">
      <w:pPr>
        <w:pStyle w:val="Nvel1-SemNumPreto"/>
        <w:tabs>
          <w:tab w:val="clear" w:pos="567"/>
          <w:tab w:val="left" w:pos="284"/>
        </w:tabs>
        <w:rPr>
          <w:rFonts w:ascii="Times New Roman" w:hAnsi="Times New Roman" w:cs="Times New Roman"/>
          <w:color w:val="auto"/>
          <w:sz w:val="24"/>
          <w:szCs w:val="24"/>
        </w:rPr>
      </w:pPr>
    </w:p>
    <w:p w14:paraId="07D0396F" w14:textId="77777777" w:rsidR="00971E23" w:rsidRPr="00D10021" w:rsidRDefault="00971E23" w:rsidP="00FD5134">
      <w:pPr>
        <w:pStyle w:val="Nvel1-SemNumPreto"/>
        <w:tabs>
          <w:tab w:val="clear" w:pos="567"/>
          <w:tab w:val="left" w:pos="284"/>
        </w:tabs>
        <w:rPr>
          <w:rFonts w:ascii="Times New Roman" w:hAnsi="Times New Roman" w:cs="Times New Roman"/>
          <w:color w:val="auto"/>
          <w:sz w:val="24"/>
          <w:szCs w:val="24"/>
        </w:rPr>
      </w:pPr>
      <w:bookmarkStart w:id="58" w:name="_Toc230034613"/>
      <w:r w:rsidRPr="00D10021">
        <w:rPr>
          <w:rFonts w:ascii="Times New Roman" w:hAnsi="Times New Roman" w:cs="Times New Roman"/>
          <w:color w:val="auto"/>
          <w:sz w:val="24"/>
          <w:szCs w:val="24"/>
        </w:rPr>
        <w:t>Garantia da contratação</w:t>
      </w:r>
      <w:bookmarkEnd w:id="58"/>
    </w:p>
    <w:p w14:paraId="5A380A59" w14:textId="77777777" w:rsidR="00971E23" w:rsidRPr="00D10021" w:rsidRDefault="00971E23" w:rsidP="00FD5134">
      <w:pPr>
        <w:pStyle w:val="Nvel1-SemNumPreto"/>
        <w:tabs>
          <w:tab w:val="clear" w:pos="567"/>
          <w:tab w:val="left" w:pos="284"/>
        </w:tabs>
        <w:rPr>
          <w:rFonts w:ascii="Times New Roman" w:hAnsi="Times New Roman" w:cs="Times New Roman"/>
          <w:color w:val="auto"/>
          <w:sz w:val="24"/>
          <w:szCs w:val="24"/>
        </w:rPr>
      </w:pPr>
    </w:p>
    <w:p w14:paraId="32F1ECEC" w14:textId="3E028D02" w:rsidR="00971E23" w:rsidRPr="00D10021" w:rsidRDefault="00971E23" w:rsidP="00245233">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CONTRATADA prestará garantia no valor correspondente a </w:t>
      </w:r>
      <w:r w:rsidR="00C47F8A">
        <w:rPr>
          <w:rFonts w:ascii="Times New Roman" w:hAnsi="Times New Roman" w:cs="Times New Roman"/>
          <w:sz w:val="24"/>
          <w:szCs w:val="24"/>
        </w:rPr>
        <w:t>1</w:t>
      </w:r>
      <w:r w:rsidRPr="00D10021">
        <w:rPr>
          <w:rFonts w:ascii="Times New Roman" w:hAnsi="Times New Roman" w:cs="Times New Roman"/>
          <w:sz w:val="24"/>
          <w:szCs w:val="24"/>
        </w:rPr>
        <w:t>% (</w:t>
      </w:r>
      <w:r w:rsidR="00C47F8A">
        <w:rPr>
          <w:rFonts w:ascii="Times New Roman" w:hAnsi="Times New Roman" w:cs="Times New Roman"/>
          <w:sz w:val="24"/>
          <w:szCs w:val="24"/>
        </w:rPr>
        <w:t>um</w:t>
      </w:r>
      <w:r w:rsidRPr="00D10021">
        <w:rPr>
          <w:rFonts w:ascii="Times New Roman" w:hAnsi="Times New Roman" w:cs="Times New Roman"/>
          <w:sz w:val="24"/>
          <w:szCs w:val="24"/>
        </w:rPr>
        <w:t xml:space="preserve"> por cento) do valor do Contrato, nas modalidades definidas no art. 96, §1º, da Lei nº 14.133/2021. Caberá à CONTRATADA manter a validade da garantia durante o período de vigência contratual, acrescido de 6 (seis) meses, renovando e reforçando-a conforme necessário.</w:t>
      </w:r>
    </w:p>
    <w:p w14:paraId="061AE57E"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CAUÇÃO EM DINHEIRO OU TÍTULOS DA DÍVIDA PÚBLICA, conforme inciso I do §1º do art. 96 da Lei nº 14.133/2021.</w:t>
      </w:r>
    </w:p>
    <w:p w14:paraId="50E2B863"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FIANÇA BANCÁRIA conforme ANEXO V do EDITAL – CARTA DE FIANÇA BANCÁRIA - GARANTIA DE CUMPRIMENTO DO CONTRATO (MODELO): emitida por banco ou instituição financeira devidamente autorizada a operar no País pelo Banco Central do Brasil.</w:t>
      </w:r>
    </w:p>
    <w:p w14:paraId="24C88ED9"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SEGURO-GARANTIA – No caso da opção pelo Seguro Garantia, </w:t>
      </w:r>
      <w:proofErr w:type="gramStart"/>
      <w:r w:rsidRPr="00D10021">
        <w:rPr>
          <w:rFonts w:ascii="Times New Roman" w:hAnsi="Times New Roman" w:cs="Times New Roman"/>
          <w:sz w:val="24"/>
          <w:szCs w:val="24"/>
        </w:rPr>
        <w:t>o mesmo</w:t>
      </w:r>
      <w:proofErr w:type="gramEnd"/>
      <w:r w:rsidRPr="00D10021">
        <w:rPr>
          <w:rFonts w:ascii="Times New Roman" w:hAnsi="Times New Roman" w:cs="Times New Roman"/>
          <w:sz w:val="24"/>
          <w:szCs w:val="24"/>
        </w:rPr>
        <w:t xml:space="preserve"> será feito mediante entrega da competente apólice, emitida por Seguradora legalmente autorizada pela SUSEP a comercializar seguros, e em nome da Prefeitura Municipal de Conceição das Alagoas/MG, cobrindo, inclusive, os riscos de rescisão do contrato.</w:t>
      </w:r>
    </w:p>
    <w:p w14:paraId="3D1CEF5A" w14:textId="77777777" w:rsidR="00971E23" w:rsidRPr="00D10021" w:rsidRDefault="00971E23" w:rsidP="00FD5134">
      <w:pPr>
        <w:pStyle w:val="Nivel4"/>
        <w:tabs>
          <w:tab w:val="left" w:pos="851"/>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apólice terá sua validade confirmada pelo segurado por meio da consulta ao site </w:t>
      </w:r>
      <w:hyperlink r:id="rId34" w:history="1">
        <w:r w:rsidRPr="00D10021">
          <w:rPr>
            <w:rStyle w:val="Hyperlink"/>
            <w:rFonts w:ascii="Times New Roman" w:hAnsi="Times New Roman" w:cs="Times New Roman"/>
            <w:sz w:val="24"/>
            <w:szCs w:val="24"/>
          </w:rPr>
          <w:t>https://www2.susep.gov.br/safe/menumercado/regapolices/pesquisa.asp</w:t>
        </w:r>
      </w:hyperlink>
      <w:r w:rsidRPr="00D10021">
        <w:rPr>
          <w:rFonts w:ascii="Times New Roman" w:hAnsi="Times New Roman" w:cs="Times New Roman"/>
          <w:sz w:val="24"/>
          <w:szCs w:val="24"/>
        </w:rPr>
        <w:t>.</w:t>
      </w:r>
    </w:p>
    <w:p w14:paraId="1A172557"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Prefeitura restituirá ou liberará a garantia ofertada, no prazo máximo 60 (sessenta) dias após a assinatura do termo de recebimento definitivo dos serviços objetos desta licitação, conforme art. 100 da Lei nº 14.133/2021, mediante requerimento.</w:t>
      </w:r>
    </w:p>
    <w:p w14:paraId="050045B0"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Em caso de rescisão do contrato ou de interrupção dos serviços, não será devolvida a garantia, a menos que a rescisão ou paralisação decorra de acordo com a Prefeitura, nos termos da legislação vigente</w:t>
      </w:r>
    </w:p>
    <w:p w14:paraId="767E248F"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Havendo prorrogação de prazo formalmente admitido pela Administração, deverá o Contratado apresentar nova garantia de execução do Contrato, de forma a abranger o período de prorrogação, retendo a administração os créditos do Contratado, enquanto não efetivada tal garantia, ou valor a ela correspondente.</w:t>
      </w:r>
    </w:p>
    <w:p w14:paraId="604D87EB"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Ocorrendo aumento no valor contratual decorrente de acréscimos de obras ou serviços, o Contratado, por ocasião da assinatura do Termo Aditivo, deverá proceder ao reforço da garantia inicial, no mesmo percentual previsto.</w:t>
      </w:r>
    </w:p>
    <w:p w14:paraId="196439E2"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garantia deverá ser integralizada, no prazo máximo de 10 (dez) dias, inclusive quando houver aditivo.</w:t>
      </w:r>
    </w:p>
    <w:p w14:paraId="350D6214"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garantia assegurará, qualquer que seja a modalidade escolhida, o pagamento de obrigações trabalhistas e previdenciárias de qualquer natureza, não adimplidas pela contratada.</w:t>
      </w:r>
    </w:p>
    <w:p w14:paraId="5D785DF9" w14:textId="77777777" w:rsidR="00971E23" w:rsidRPr="00D10021" w:rsidRDefault="00971E23" w:rsidP="00FD5134">
      <w:pPr>
        <w:pStyle w:val="Nivel2"/>
        <w:numPr>
          <w:ilvl w:val="0"/>
          <w:numId w:val="0"/>
        </w:numPr>
        <w:tabs>
          <w:tab w:val="left" w:pos="567"/>
        </w:tabs>
        <w:spacing w:before="0" w:after="0" w:line="240" w:lineRule="auto"/>
        <w:rPr>
          <w:rFonts w:ascii="Times New Roman" w:hAnsi="Times New Roman" w:cs="Times New Roman"/>
          <w:sz w:val="24"/>
          <w:szCs w:val="24"/>
        </w:rPr>
      </w:pPr>
    </w:p>
    <w:p w14:paraId="6DBA08F3" w14:textId="77777777" w:rsidR="00971E23" w:rsidRPr="00D10021" w:rsidRDefault="00971E23" w:rsidP="00FD5134">
      <w:pPr>
        <w:pStyle w:val="Nivel01"/>
        <w:tabs>
          <w:tab w:val="clear" w:pos="567"/>
          <w:tab w:val="left" w:pos="284"/>
        </w:tabs>
        <w:spacing w:before="0"/>
        <w:rPr>
          <w:rFonts w:ascii="Times New Roman" w:hAnsi="Times New Roman" w:cs="Times New Roman"/>
          <w:sz w:val="24"/>
          <w:szCs w:val="24"/>
        </w:rPr>
      </w:pPr>
      <w:bookmarkStart w:id="59" w:name="_Toc230034614"/>
      <w:r w:rsidRPr="00D10021">
        <w:rPr>
          <w:rFonts w:ascii="Times New Roman" w:hAnsi="Times New Roman" w:cs="Times New Roman"/>
          <w:sz w:val="24"/>
          <w:szCs w:val="24"/>
        </w:rPr>
        <w:t>CONDIÇÕES DE EXECUÇÃO</w:t>
      </w:r>
      <w:bookmarkEnd w:id="59"/>
      <w:r w:rsidRPr="00D10021">
        <w:rPr>
          <w:rFonts w:ascii="Times New Roman" w:hAnsi="Times New Roman" w:cs="Times New Roman"/>
          <w:sz w:val="24"/>
          <w:szCs w:val="24"/>
        </w:rPr>
        <w:t xml:space="preserve"> </w:t>
      </w:r>
    </w:p>
    <w:p w14:paraId="14F636E9" w14:textId="77777777" w:rsidR="00971E23" w:rsidRPr="00D10021" w:rsidRDefault="00971E23" w:rsidP="00FD5134">
      <w:pPr>
        <w:pStyle w:val="paragraph"/>
        <w:tabs>
          <w:tab w:val="left" w:pos="426"/>
        </w:tabs>
        <w:spacing w:before="0" w:beforeAutospacing="0" w:after="0" w:afterAutospacing="0"/>
        <w:jc w:val="both"/>
        <w:textAlignment w:val="baseline"/>
        <w:rPr>
          <w:rStyle w:val="normaltextrun"/>
          <w:b/>
          <w:bCs/>
        </w:rPr>
      </w:pPr>
    </w:p>
    <w:p w14:paraId="44A53A06" w14:textId="77777777" w:rsidR="00971E23" w:rsidRPr="00D10021" w:rsidRDefault="00971E23" w:rsidP="00FD5134">
      <w:pPr>
        <w:pStyle w:val="paragraph"/>
        <w:tabs>
          <w:tab w:val="left" w:pos="426"/>
        </w:tabs>
        <w:spacing w:before="0" w:beforeAutospacing="0" w:after="0" w:afterAutospacing="0"/>
        <w:jc w:val="both"/>
        <w:textAlignment w:val="baseline"/>
        <w:rPr>
          <w:rStyle w:val="eop"/>
          <w:u w:val="single"/>
        </w:rPr>
      </w:pPr>
      <w:r w:rsidRPr="00D10021">
        <w:rPr>
          <w:rStyle w:val="normaltextrun"/>
          <w:b/>
          <w:bCs/>
          <w:u w:val="single"/>
        </w:rPr>
        <w:t>Da Realização de Shows Artísticos</w:t>
      </w:r>
      <w:r w:rsidRPr="00D10021">
        <w:rPr>
          <w:rStyle w:val="normaltextrun"/>
          <w:u w:val="single"/>
        </w:rPr>
        <w:t xml:space="preserve"> </w:t>
      </w:r>
      <w:r w:rsidRPr="00D10021">
        <w:rPr>
          <w:rStyle w:val="normaltextrun"/>
          <w:b/>
          <w:bCs/>
          <w:u w:val="single"/>
        </w:rPr>
        <w:t>e Segurança do</w:t>
      </w:r>
      <w:r w:rsidRPr="00D10021">
        <w:rPr>
          <w:rStyle w:val="normaltextrun"/>
          <w:u w:val="single"/>
        </w:rPr>
        <w:t xml:space="preserve"> </w:t>
      </w:r>
      <w:r w:rsidRPr="00D10021">
        <w:rPr>
          <w:rStyle w:val="normaltextrun"/>
          <w:b/>
          <w:bCs/>
          <w:u w:val="single"/>
        </w:rPr>
        <w:t>Evento</w:t>
      </w:r>
      <w:r w:rsidRPr="00D10021">
        <w:rPr>
          <w:rStyle w:val="normaltextrun"/>
          <w:u w:val="single"/>
        </w:rPr>
        <w:t>.</w:t>
      </w:r>
      <w:r w:rsidRPr="00D10021">
        <w:rPr>
          <w:rStyle w:val="eop"/>
          <w:u w:val="single"/>
        </w:rPr>
        <w:t> </w:t>
      </w:r>
    </w:p>
    <w:p w14:paraId="1F610F47"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O </w:t>
      </w:r>
      <w:r w:rsidRPr="00D10021">
        <w:rPr>
          <w:rFonts w:ascii="Times New Roman" w:hAnsi="Times New Roman" w:cs="Times New Roman"/>
          <w:sz w:val="24"/>
          <w:szCs w:val="24"/>
        </w:rPr>
        <w:t xml:space="preserve">Município de Conceição das Alagoas arcará com as despesas referentes à contratação de </w:t>
      </w:r>
      <w:r w:rsidRPr="00D10021">
        <w:rPr>
          <w:rStyle w:val="Forte"/>
          <w:rFonts w:ascii="Times New Roman" w:hAnsi="Times New Roman" w:cs="Times New Roman"/>
          <w:b w:val="0"/>
          <w:sz w:val="24"/>
          <w:szCs w:val="24"/>
        </w:rPr>
        <w:t>03 (três) shows artísticos</w:t>
      </w:r>
      <w:r w:rsidRPr="00D10021">
        <w:rPr>
          <w:rFonts w:ascii="Times New Roman" w:hAnsi="Times New Roman" w:cs="Times New Roman"/>
          <w:sz w:val="24"/>
          <w:szCs w:val="24"/>
        </w:rPr>
        <w:t xml:space="preserve">, com artistas consagrados pela crítica especializada ou pela opinião pública, os quais serão selecionados pela Comissão Organizadora do Evento. As apresentações ocorrerão no período de 06 a 09 de agosto de 2026, conforme programação oficial do evento, sendo: no dia 06, realização de rodeio e show de nível nacional; no dia 07, rodeio e show de nível nacional; no dia 08, rodeio e show de nível nacional; e, no dia 09, realização da queima do alho, show regional, prova de </w:t>
      </w:r>
      <w:proofErr w:type="spellStart"/>
      <w:r w:rsidRPr="00D10021">
        <w:rPr>
          <w:rFonts w:ascii="Times New Roman" w:hAnsi="Times New Roman" w:cs="Times New Roman"/>
          <w:sz w:val="24"/>
          <w:szCs w:val="24"/>
        </w:rPr>
        <w:t>team</w:t>
      </w:r>
      <w:proofErr w:type="spellEnd"/>
      <w:r w:rsidRPr="00D10021">
        <w:rPr>
          <w:rFonts w:ascii="Times New Roman" w:hAnsi="Times New Roman" w:cs="Times New Roman"/>
          <w:sz w:val="24"/>
          <w:szCs w:val="24"/>
        </w:rPr>
        <w:t xml:space="preserve"> </w:t>
      </w:r>
      <w:proofErr w:type="spellStart"/>
      <w:r w:rsidRPr="00D10021">
        <w:rPr>
          <w:rFonts w:ascii="Times New Roman" w:hAnsi="Times New Roman" w:cs="Times New Roman"/>
          <w:sz w:val="24"/>
          <w:szCs w:val="24"/>
        </w:rPr>
        <w:t>penning</w:t>
      </w:r>
      <w:proofErr w:type="spellEnd"/>
      <w:r w:rsidRPr="00D10021">
        <w:rPr>
          <w:rFonts w:ascii="Times New Roman" w:hAnsi="Times New Roman" w:cs="Times New Roman"/>
          <w:sz w:val="24"/>
          <w:szCs w:val="24"/>
        </w:rPr>
        <w:t>, prova dos carneiros e final do rodeio.</w:t>
      </w:r>
    </w:p>
    <w:p w14:paraId="6993DA87"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Caberá à Prefeitura de Conceição das Alagoas </w:t>
      </w:r>
      <w:r w:rsidRPr="00D10021">
        <w:rPr>
          <w:rStyle w:val="Forte"/>
          <w:rFonts w:ascii="Times New Roman" w:hAnsi="Times New Roman" w:cs="Times New Roman"/>
          <w:b w:val="0"/>
          <w:sz w:val="24"/>
          <w:szCs w:val="24"/>
        </w:rPr>
        <w:t>intermediar o contato entre a empresa</w:t>
      </w:r>
      <w:r w:rsidRPr="00D10021">
        <w:rPr>
          <w:rStyle w:val="Forte"/>
          <w:rFonts w:ascii="Times New Roman" w:hAnsi="Times New Roman" w:cs="Times New Roman"/>
          <w:sz w:val="24"/>
          <w:szCs w:val="24"/>
        </w:rPr>
        <w:t xml:space="preserve"> </w:t>
      </w:r>
      <w:r w:rsidRPr="00D10021">
        <w:rPr>
          <w:rStyle w:val="Forte"/>
          <w:rFonts w:ascii="Times New Roman" w:hAnsi="Times New Roman" w:cs="Times New Roman"/>
          <w:b w:val="0"/>
          <w:sz w:val="24"/>
          <w:szCs w:val="24"/>
        </w:rPr>
        <w:t>contratada e a Polícia Militar</w:t>
      </w:r>
      <w:r w:rsidRPr="00D10021">
        <w:rPr>
          <w:rFonts w:ascii="Times New Roman" w:hAnsi="Times New Roman" w:cs="Times New Roman"/>
          <w:sz w:val="24"/>
          <w:szCs w:val="24"/>
        </w:rPr>
        <w:t xml:space="preserve">, a fim de que, conjuntamente com a equipe de segurança do </w:t>
      </w:r>
      <w:r w:rsidRPr="00D10021">
        <w:rPr>
          <w:rFonts w:ascii="Times New Roman" w:hAnsi="Times New Roman" w:cs="Times New Roman"/>
          <w:sz w:val="24"/>
          <w:szCs w:val="24"/>
        </w:rPr>
        <w:lastRenderedPageBreak/>
        <w:t>evento, sejam alinhadas e definidas as medidas necessárias para garantir a segurança e a organização durante a realização das festividades, observando-se as orientações e determinações da corporação no município.</w:t>
      </w:r>
    </w:p>
    <w:p w14:paraId="68334EAC"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entrada no evento será </w:t>
      </w:r>
      <w:r w:rsidRPr="00D10021">
        <w:rPr>
          <w:rStyle w:val="Forte"/>
          <w:rFonts w:ascii="Times New Roman" w:hAnsi="Times New Roman" w:cs="Times New Roman"/>
          <w:b w:val="0"/>
          <w:sz w:val="24"/>
          <w:szCs w:val="24"/>
        </w:rPr>
        <w:t>franca ao público em todos os dias de realização</w:t>
      </w:r>
      <w:r w:rsidRPr="00D10021">
        <w:rPr>
          <w:rFonts w:ascii="Times New Roman" w:hAnsi="Times New Roman" w:cs="Times New Roman"/>
          <w:sz w:val="24"/>
          <w:szCs w:val="24"/>
        </w:rPr>
        <w:t xml:space="preserve">. A captação de recursos adicionais, além daqueles disponibilizados pelo Município de Conceição das Alagoas/MG, será de responsabilidade exclusiva da contratada. A empresa deverá, ainda, inserir em todos os materiais de divulgação e publicidade do evento a identificação institucional da </w:t>
      </w:r>
      <w:r w:rsidRPr="00D10021">
        <w:rPr>
          <w:rStyle w:val="Forte"/>
          <w:rFonts w:ascii="Times New Roman" w:hAnsi="Times New Roman" w:cs="Times New Roman"/>
          <w:b w:val="0"/>
          <w:sz w:val="24"/>
          <w:szCs w:val="24"/>
        </w:rPr>
        <w:t>Prefeitura de Conceição das Alagoas</w:t>
      </w:r>
      <w:r w:rsidRPr="00D10021">
        <w:rPr>
          <w:rFonts w:ascii="Times New Roman" w:hAnsi="Times New Roman" w:cs="Times New Roman"/>
          <w:b/>
          <w:sz w:val="24"/>
          <w:szCs w:val="24"/>
        </w:rPr>
        <w:t>,</w:t>
      </w:r>
      <w:r w:rsidRPr="00D10021">
        <w:rPr>
          <w:rFonts w:ascii="Times New Roman" w:hAnsi="Times New Roman" w:cs="Times New Roman"/>
          <w:sz w:val="24"/>
          <w:szCs w:val="24"/>
        </w:rPr>
        <w:t xml:space="preserve"> conforme padrões e orientações definidos pela Comissão Organizadora do Evento.</w:t>
      </w:r>
    </w:p>
    <w:p w14:paraId="135E1054" w14:textId="77777777" w:rsidR="00971E23" w:rsidRPr="00D10021" w:rsidRDefault="00971E23" w:rsidP="00FD5134">
      <w:pPr>
        <w:pStyle w:val="Nivel2"/>
        <w:numPr>
          <w:ilvl w:val="0"/>
          <w:numId w:val="0"/>
        </w:numPr>
        <w:tabs>
          <w:tab w:val="left" w:pos="426"/>
        </w:tabs>
        <w:spacing w:before="0" w:after="0" w:line="240" w:lineRule="auto"/>
        <w:rPr>
          <w:rStyle w:val="normaltextrun"/>
          <w:rFonts w:ascii="Times New Roman" w:hAnsi="Times New Roman" w:cs="Times New Roman"/>
          <w:b/>
          <w:bCs/>
          <w:sz w:val="24"/>
          <w:szCs w:val="24"/>
        </w:rPr>
      </w:pPr>
    </w:p>
    <w:p w14:paraId="1AA512F3" w14:textId="77777777" w:rsidR="00971E23" w:rsidRPr="00D10021" w:rsidRDefault="00971E23" w:rsidP="00FD5134">
      <w:pPr>
        <w:pStyle w:val="Nivel2"/>
        <w:numPr>
          <w:ilvl w:val="0"/>
          <w:numId w:val="0"/>
        </w:numPr>
        <w:tabs>
          <w:tab w:val="left" w:pos="426"/>
        </w:tabs>
        <w:spacing w:before="0" w:after="0" w:line="240" w:lineRule="auto"/>
        <w:rPr>
          <w:rStyle w:val="eop"/>
          <w:rFonts w:ascii="Times New Roman" w:hAnsi="Times New Roman" w:cs="Times New Roman"/>
          <w:sz w:val="24"/>
          <w:szCs w:val="24"/>
          <w:u w:val="single"/>
        </w:rPr>
      </w:pPr>
      <w:r w:rsidRPr="00D10021">
        <w:rPr>
          <w:rStyle w:val="normaltextrun"/>
          <w:rFonts w:ascii="Times New Roman" w:hAnsi="Times New Roman" w:cs="Times New Roman"/>
          <w:b/>
          <w:bCs/>
          <w:sz w:val="24"/>
          <w:szCs w:val="24"/>
          <w:u w:val="single"/>
        </w:rPr>
        <w:t>Da Realização De Rodeio Profissional</w:t>
      </w:r>
      <w:r w:rsidRPr="00D10021">
        <w:rPr>
          <w:rStyle w:val="eop"/>
          <w:rFonts w:ascii="Times New Roman" w:hAnsi="Times New Roman" w:cs="Times New Roman"/>
          <w:sz w:val="24"/>
          <w:szCs w:val="24"/>
          <w:u w:val="single"/>
        </w:rPr>
        <w:t> </w:t>
      </w:r>
    </w:p>
    <w:p w14:paraId="024D9996" w14:textId="77777777" w:rsidR="00971E23" w:rsidRPr="00D10021" w:rsidRDefault="00971E23" w:rsidP="00245233">
      <w:pPr>
        <w:pStyle w:val="Nivel3"/>
        <w:tabs>
          <w:tab w:val="left" w:pos="567"/>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Será de responsabilidade da empresa contratada a realização de rodeio profissional, com as seguintes especificações mínimas:</w:t>
      </w:r>
      <w:r w:rsidRPr="00D10021">
        <w:rPr>
          <w:rStyle w:val="eop"/>
          <w:rFonts w:ascii="Times New Roman" w:hAnsi="Times New Roman" w:cs="Times New Roman"/>
          <w:sz w:val="24"/>
          <w:szCs w:val="24"/>
        </w:rPr>
        <w:t> </w:t>
      </w:r>
    </w:p>
    <w:p w14:paraId="7609BA80" w14:textId="77777777" w:rsidR="00971E23" w:rsidRPr="00D10021" w:rsidRDefault="00971E23">
      <w:pPr>
        <w:pStyle w:val="paragraph"/>
        <w:numPr>
          <w:ilvl w:val="0"/>
          <w:numId w:val="17"/>
        </w:numPr>
        <w:tabs>
          <w:tab w:val="clear" w:pos="720"/>
          <w:tab w:val="num" w:pos="284"/>
          <w:tab w:val="left" w:pos="426"/>
        </w:tabs>
        <w:spacing w:before="0" w:beforeAutospacing="0" w:after="0" w:afterAutospacing="0"/>
        <w:ind w:left="0" w:firstLine="0"/>
        <w:jc w:val="both"/>
        <w:textAlignment w:val="baseline"/>
        <w:rPr>
          <w:rStyle w:val="normaltextrun"/>
        </w:rPr>
      </w:pPr>
      <w:r w:rsidRPr="00D10021">
        <w:t>Fica expressamente estabelecido que a contratante não se responsabiliza pelo fornecimento de silagem, alimentação, água potável, transporte, guarda, manejo ou quaisquer despesas relacionadas aos animais utilizados, bem como por quaisquer outros custos operacionais necessários à execução da atividade, os quais serão de inteira responsabilidade da contratada;</w:t>
      </w:r>
    </w:p>
    <w:p w14:paraId="6E44A461" w14:textId="77777777" w:rsidR="00971E23" w:rsidRPr="00D10021" w:rsidRDefault="00971E23">
      <w:pPr>
        <w:pStyle w:val="paragraph"/>
        <w:numPr>
          <w:ilvl w:val="0"/>
          <w:numId w:val="17"/>
        </w:numPr>
        <w:tabs>
          <w:tab w:val="clear" w:pos="720"/>
          <w:tab w:val="num" w:pos="284"/>
          <w:tab w:val="left" w:pos="426"/>
        </w:tabs>
        <w:spacing w:before="0" w:beforeAutospacing="0" w:after="0" w:afterAutospacing="0"/>
        <w:ind w:left="0" w:firstLine="0"/>
        <w:jc w:val="both"/>
        <w:textAlignment w:val="baseline"/>
      </w:pPr>
      <w:r w:rsidRPr="00D10021">
        <w:rPr>
          <w:rStyle w:val="normaltextrun"/>
        </w:rPr>
        <w:t>25 (vinte e cinco) montarias, competidores para modalidade rodeio em touros sendo cinco vagas exclusivas para competidores residentes no município;</w:t>
      </w:r>
    </w:p>
    <w:p w14:paraId="5A6312F3" w14:textId="77777777" w:rsidR="00971E23" w:rsidRPr="00D10021" w:rsidRDefault="00971E23">
      <w:pPr>
        <w:pStyle w:val="paragraph"/>
        <w:numPr>
          <w:ilvl w:val="0"/>
          <w:numId w:val="18"/>
        </w:numPr>
        <w:tabs>
          <w:tab w:val="clear" w:pos="720"/>
          <w:tab w:val="num" w:pos="284"/>
        </w:tabs>
        <w:spacing w:before="0" w:beforeAutospacing="0" w:after="0" w:afterAutospacing="0"/>
        <w:ind w:left="0" w:firstLine="0"/>
        <w:jc w:val="both"/>
        <w:textAlignment w:val="baseline"/>
      </w:pPr>
      <w:r w:rsidRPr="00D10021">
        <w:rPr>
          <w:rStyle w:val="normaltextrun"/>
        </w:rPr>
        <w:t>02 (dois) Salva-vidas profissionais; </w:t>
      </w:r>
      <w:r w:rsidRPr="00D10021">
        <w:rPr>
          <w:rStyle w:val="eop"/>
        </w:rPr>
        <w:t> </w:t>
      </w:r>
    </w:p>
    <w:p w14:paraId="25DADBE8" w14:textId="77777777" w:rsidR="00971E23" w:rsidRPr="00D10021" w:rsidRDefault="00971E23">
      <w:pPr>
        <w:pStyle w:val="paragraph"/>
        <w:numPr>
          <w:ilvl w:val="0"/>
          <w:numId w:val="19"/>
        </w:numPr>
        <w:tabs>
          <w:tab w:val="clear" w:pos="720"/>
          <w:tab w:val="num" w:pos="284"/>
        </w:tabs>
        <w:spacing w:before="0" w:beforeAutospacing="0" w:after="0" w:afterAutospacing="0"/>
        <w:ind w:left="0" w:firstLine="0"/>
        <w:jc w:val="both"/>
        <w:textAlignment w:val="baseline"/>
      </w:pPr>
      <w:r w:rsidRPr="00D10021">
        <w:rPr>
          <w:rStyle w:val="normaltextrun"/>
        </w:rPr>
        <w:t>Manejo nos currais de fundo; </w:t>
      </w:r>
      <w:r w:rsidRPr="00D10021">
        <w:rPr>
          <w:rStyle w:val="eop"/>
        </w:rPr>
        <w:t> </w:t>
      </w:r>
    </w:p>
    <w:p w14:paraId="58330EC6" w14:textId="77777777" w:rsidR="00971E23" w:rsidRPr="00D10021" w:rsidRDefault="00971E23">
      <w:pPr>
        <w:pStyle w:val="paragraph"/>
        <w:numPr>
          <w:ilvl w:val="0"/>
          <w:numId w:val="20"/>
        </w:numPr>
        <w:tabs>
          <w:tab w:val="clear" w:pos="720"/>
          <w:tab w:val="num" w:pos="284"/>
        </w:tabs>
        <w:spacing w:before="0" w:beforeAutospacing="0" w:after="0" w:afterAutospacing="0"/>
        <w:ind w:left="0" w:firstLine="0"/>
        <w:jc w:val="both"/>
        <w:textAlignment w:val="baseline"/>
      </w:pPr>
      <w:r w:rsidRPr="00D10021">
        <w:rPr>
          <w:rStyle w:val="normaltextrun"/>
        </w:rPr>
        <w:t>Cenário de abertura do rodeio; </w:t>
      </w:r>
      <w:r w:rsidRPr="00D10021">
        <w:rPr>
          <w:rStyle w:val="eop"/>
        </w:rPr>
        <w:t> </w:t>
      </w:r>
    </w:p>
    <w:p w14:paraId="39CAA450" w14:textId="0AAD5EEA" w:rsidR="00971E23" w:rsidRPr="00D10021" w:rsidRDefault="00971E23">
      <w:pPr>
        <w:pStyle w:val="paragraph"/>
        <w:numPr>
          <w:ilvl w:val="0"/>
          <w:numId w:val="21"/>
        </w:numPr>
        <w:tabs>
          <w:tab w:val="clear" w:pos="720"/>
          <w:tab w:val="num" w:pos="284"/>
        </w:tabs>
        <w:spacing w:before="0" w:beforeAutospacing="0" w:after="0" w:afterAutospacing="0"/>
        <w:ind w:left="0" w:firstLine="0"/>
        <w:jc w:val="both"/>
        <w:textAlignment w:val="baseline"/>
        <w:rPr>
          <w:rStyle w:val="normaltextrun"/>
        </w:rPr>
      </w:pPr>
      <w:r w:rsidRPr="00D10021">
        <w:rPr>
          <w:rStyle w:val="normaltextrun"/>
        </w:rPr>
        <w:t xml:space="preserve">50 (cinquenta) touros profissionais de rodeio, mínimo de 4 boiadas diferentes; </w:t>
      </w:r>
    </w:p>
    <w:p w14:paraId="2E0E577F" w14:textId="77777777" w:rsidR="00971E23" w:rsidRPr="00D10021" w:rsidRDefault="00971E23">
      <w:pPr>
        <w:pStyle w:val="paragraph"/>
        <w:numPr>
          <w:ilvl w:val="0"/>
          <w:numId w:val="21"/>
        </w:numPr>
        <w:tabs>
          <w:tab w:val="clear" w:pos="720"/>
          <w:tab w:val="num" w:pos="284"/>
        </w:tabs>
        <w:spacing w:before="0" w:beforeAutospacing="0" w:after="0" w:afterAutospacing="0"/>
        <w:ind w:left="0" w:firstLine="0"/>
        <w:jc w:val="both"/>
        <w:textAlignment w:val="baseline"/>
      </w:pPr>
      <w:r w:rsidRPr="00D10021">
        <w:rPr>
          <w:rStyle w:val="normaltextrun"/>
        </w:rPr>
        <w:t xml:space="preserve">duas fivelas bordada a ouro da festa para melhor Touro e </w:t>
      </w:r>
      <w:proofErr w:type="gramStart"/>
      <w:r w:rsidRPr="00D10021">
        <w:rPr>
          <w:rStyle w:val="normaltextrun"/>
        </w:rPr>
        <w:t>melhor</w:t>
      </w:r>
      <w:proofErr w:type="gramEnd"/>
      <w:r w:rsidRPr="00D10021">
        <w:rPr>
          <w:rStyle w:val="normaltextrun"/>
        </w:rPr>
        <w:t xml:space="preserve"> Boiada;</w:t>
      </w:r>
    </w:p>
    <w:p w14:paraId="773F7315" w14:textId="77777777" w:rsidR="00971E23" w:rsidRPr="00D10021" w:rsidRDefault="00971E23">
      <w:pPr>
        <w:pStyle w:val="paragraph"/>
        <w:numPr>
          <w:ilvl w:val="0"/>
          <w:numId w:val="22"/>
        </w:numPr>
        <w:tabs>
          <w:tab w:val="clear" w:pos="720"/>
          <w:tab w:val="num" w:pos="284"/>
        </w:tabs>
        <w:spacing w:before="0" w:beforeAutospacing="0" w:after="0" w:afterAutospacing="0"/>
        <w:ind w:left="0" w:firstLine="0"/>
        <w:jc w:val="both"/>
        <w:textAlignment w:val="baseline"/>
        <w:rPr>
          <w:rStyle w:val="normaltextrun"/>
          <w:b/>
          <w:bCs/>
          <w:i/>
          <w:iCs/>
        </w:rPr>
      </w:pPr>
      <w:r w:rsidRPr="00D10021">
        <w:rPr>
          <w:rStyle w:val="normaltextrun"/>
          <w:b/>
          <w:bCs/>
          <w:i/>
          <w:iCs/>
        </w:rPr>
        <w:t>Seguro de vida com cobertura de morte e invalidez dos profissionais e público;</w:t>
      </w:r>
    </w:p>
    <w:p w14:paraId="582EE590" w14:textId="098D3EC2" w:rsidR="00971E23" w:rsidRPr="00D10021" w:rsidRDefault="00971E23">
      <w:pPr>
        <w:pStyle w:val="paragraph"/>
        <w:numPr>
          <w:ilvl w:val="0"/>
          <w:numId w:val="22"/>
        </w:numPr>
        <w:tabs>
          <w:tab w:val="clear" w:pos="720"/>
          <w:tab w:val="num" w:pos="284"/>
        </w:tabs>
        <w:spacing w:before="0" w:beforeAutospacing="0" w:after="0" w:afterAutospacing="0"/>
        <w:ind w:left="0" w:firstLine="0"/>
        <w:jc w:val="both"/>
        <w:textAlignment w:val="baseline"/>
        <w:rPr>
          <w:rStyle w:val="eop"/>
          <w:b/>
          <w:bCs/>
          <w:i/>
          <w:iCs/>
        </w:rPr>
      </w:pPr>
      <w:r w:rsidRPr="00D10021">
        <w:rPr>
          <w:rStyle w:val="normaltextrun"/>
          <w:b/>
          <w:bCs/>
          <w:i/>
          <w:iCs/>
        </w:rPr>
        <w:t xml:space="preserve">Seguro de todos os profissionais do rodeio e direitos </w:t>
      </w:r>
      <w:r w:rsidR="00D21539" w:rsidRPr="00D10021">
        <w:rPr>
          <w:rStyle w:val="normaltextrun"/>
          <w:b/>
          <w:bCs/>
          <w:i/>
          <w:iCs/>
        </w:rPr>
        <w:t>trabalhistas; (</w:t>
      </w:r>
      <w:r w:rsidRPr="00D10021">
        <w:rPr>
          <w:rStyle w:val="eop"/>
          <w:b/>
          <w:bCs/>
          <w:i/>
          <w:iCs/>
        </w:rPr>
        <w:t>qualificação técnica de contratação)</w:t>
      </w:r>
    </w:p>
    <w:p w14:paraId="1A29A5BF" w14:textId="381EE098" w:rsidR="00971E23" w:rsidRPr="00D10021" w:rsidRDefault="00971E23">
      <w:pPr>
        <w:pStyle w:val="paragraph"/>
        <w:numPr>
          <w:ilvl w:val="0"/>
          <w:numId w:val="22"/>
        </w:numPr>
        <w:tabs>
          <w:tab w:val="clear" w:pos="720"/>
          <w:tab w:val="num" w:pos="284"/>
        </w:tabs>
        <w:spacing w:before="0" w:beforeAutospacing="0" w:after="0" w:afterAutospacing="0"/>
        <w:ind w:left="0" w:firstLine="0"/>
        <w:jc w:val="both"/>
        <w:textAlignment w:val="baseline"/>
      </w:pPr>
      <w:r w:rsidRPr="00D10021">
        <w:rPr>
          <w:rStyle w:val="normaltextrun"/>
        </w:rPr>
        <w:t xml:space="preserve"> 02 (dois) juízes profissionais; </w:t>
      </w:r>
      <w:r w:rsidRPr="00D10021">
        <w:rPr>
          <w:rStyle w:val="eop"/>
        </w:rPr>
        <w:t> </w:t>
      </w:r>
    </w:p>
    <w:p w14:paraId="4AC86175" w14:textId="77777777" w:rsidR="00971E23" w:rsidRPr="00D10021" w:rsidRDefault="00971E23">
      <w:pPr>
        <w:pStyle w:val="paragraph"/>
        <w:numPr>
          <w:ilvl w:val="0"/>
          <w:numId w:val="23"/>
        </w:numPr>
        <w:tabs>
          <w:tab w:val="clear" w:pos="720"/>
          <w:tab w:val="num" w:pos="284"/>
        </w:tabs>
        <w:spacing w:before="0" w:beforeAutospacing="0" w:after="0" w:afterAutospacing="0"/>
        <w:ind w:left="0" w:firstLine="0"/>
        <w:jc w:val="both"/>
        <w:textAlignment w:val="baseline"/>
      </w:pPr>
      <w:r w:rsidRPr="00D10021">
        <w:rPr>
          <w:rStyle w:val="normaltextrun"/>
        </w:rPr>
        <w:t>01 comentarista profissional; </w:t>
      </w:r>
      <w:r w:rsidRPr="00D10021">
        <w:rPr>
          <w:rStyle w:val="eop"/>
        </w:rPr>
        <w:t> </w:t>
      </w:r>
    </w:p>
    <w:p w14:paraId="044FB3E1" w14:textId="77777777" w:rsidR="00971E23" w:rsidRPr="00D10021" w:rsidRDefault="00971E23">
      <w:pPr>
        <w:pStyle w:val="paragraph"/>
        <w:numPr>
          <w:ilvl w:val="0"/>
          <w:numId w:val="24"/>
        </w:numPr>
        <w:tabs>
          <w:tab w:val="clear" w:pos="720"/>
          <w:tab w:val="num" w:pos="284"/>
        </w:tabs>
        <w:spacing w:before="0" w:beforeAutospacing="0" w:after="0" w:afterAutospacing="0"/>
        <w:ind w:left="0" w:firstLine="0"/>
        <w:jc w:val="both"/>
        <w:textAlignment w:val="baseline"/>
      </w:pPr>
      <w:r w:rsidRPr="00D10021">
        <w:rPr>
          <w:rStyle w:val="normaltextrun"/>
        </w:rPr>
        <w:t>01 humorista palhaço; </w:t>
      </w:r>
      <w:r w:rsidRPr="00D10021">
        <w:rPr>
          <w:rStyle w:val="eop"/>
        </w:rPr>
        <w:t> </w:t>
      </w:r>
    </w:p>
    <w:p w14:paraId="00B46136" w14:textId="77777777" w:rsidR="00971E23" w:rsidRPr="00D10021" w:rsidRDefault="00971E23">
      <w:pPr>
        <w:pStyle w:val="paragraph"/>
        <w:numPr>
          <w:ilvl w:val="0"/>
          <w:numId w:val="25"/>
        </w:numPr>
        <w:tabs>
          <w:tab w:val="clear" w:pos="720"/>
          <w:tab w:val="num" w:pos="284"/>
        </w:tabs>
        <w:spacing w:before="0" w:beforeAutospacing="0" w:after="0" w:afterAutospacing="0"/>
        <w:ind w:left="0" w:firstLine="0"/>
        <w:jc w:val="both"/>
        <w:textAlignment w:val="baseline"/>
      </w:pPr>
      <w:r w:rsidRPr="00D10021">
        <w:rPr>
          <w:rStyle w:val="normaltextrun"/>
        </w:rPr>
        <w:t xml:space="preserve">04 </w:t>
      </w:r>
      <w:proofErr w:type="spellStart"/>
      <w:r w:rsidRPr="00D10021">
        <w:rPr>
          <w:rStyle w:val="normaltextrun"/>
        </w:rPr>
        <w:t>portereiros</w:t>
      </w:r>
      <w:proofErr w:type="spellEnd"/>
      <w:r w:rsidRPr="00D10021">
        <w:rPr>
          <w:rStyle w:val="normaltextrun"/>
        </w:rPr>
        <w:t>;</w:t>
      </w:r>
    </w:p>
    <w:p w14:paraId="2301F703" w14:textId="139AF9CB" w:rsidR="00971E23" w:rsidRPr="00D10021" w:rsidRDefault="00971E23">
      <w:pPr>
        <w:pStyle w:val="paragraph"/>
        <w:numPr>
          <w:ilvl w:val="0"/>
          <w:numId w:val="26"/>
        </w:numPr>
        <w:tabs>
          <w:tab w:val="clear" w:pos="720"/>
          <w:tab w:val="num" w:pos="284"/>
        </w:tabs>
        <w:spacing w:before="0" w:beforeAutospacing="0" w:after="0" w:afterAutospacing="0"/>
        <w:ind w:left="0" w:firstLine="0"/>
        <w:jc w:val="both"/>
        <w:textAlignment w:val="baseline"/>
      </w:pPr>
      <w:r w:rsidRPr="00D10021">
        <w:rPr>
          <w:rStyle w:val="normaltextrun"/>
        </w:rPr>
        <w:t>02 (dois) locutores de rodeio, reconhecidos no cenário nacional; </w:t>
      </w:r>
      <w:r w:rsidRPr="00D10021">
        <w:rPr>
          <w:rStyle w:val="eop"/>
        </w:rPr>
        <w:t> </w:t>
      </w:r>
    </w:p>
    <w:p w14:paraId="1D6DEFE1" w14:textId="77777777" w:rsidR="00971E23" w:rsidRPr="00D10021" w:rsidRDefault="00971E23">
      <w:pPr>
        <w:pStyle w:val="paragraph"/>
        <w:numPr>
          <w:ilvl w:val="0"/>
          <w:numId w:val="27"/>
        </w:numPr>
        <w:tabs>
          <w:tab w:val="clear" w:pos="720"/>
          <w:tab w:val="num" w:pos="284"/>
        </w:tabs>
        <w:spacing w:before="0" w:beforeAutospacing="0" w:after="0" w:afterAutospacing="0"/>
        <w:ind w:left="0" w:firstLine="0"/>
        <w:jc w:val="both"/>
        <w:textAlignment w:val="baseline"/>
      </w:pPr>
      <w:r w:rsidRPr="00D10021">
        <w:rPr>
          <w:rStyle w:val="normaltextrun"/>
        </w:rPr>
        <w:t>01 (um) médico veterinário, presente no local antes e durante as provas; </w:t>
      </w:r>
      <w:r w:rsidRPr="00D10021">
        <w:rPr>
          <w:rStyle w:val="eop"/>
        </w:rPr>
        <w:t> </w:t>
      </w:r>
    </w:p>
    <w:p w14:paraId="1D985C26" w14:textId="77777777" w:rsidR="00971E23" w:rsidRPr="00D10021" w:rsidRDefault="00971E23">
      <w:pPr>
        <w:pStyle w:val="paragraph"/>
        <w:numPr>
          <w:ilvl w:val="0"/>
          <w:numId w:val="28"/>
        </w:numPr>
        <w:tabs>
          <w:tab w:val="clear" w:pos="720"/>
          <w:tab w:val="num" w:pos="284"/>
        </w:tabs>
        <w:spacing w:before="0" w:beforeAutospacing="0" w:after="0" w:afterAutospacing="0"/>
        <w:ind w:left="0" w:firstLine="0"/>
        <w:jc w:val="both"/>
        <w:textAlignment w:val="baseline"/>
      </w:pPr>
      <w:r w:rsidRPr="00D10021">
        <w:rPr>
          <w:rStyle w:val="normaltextrun"/>
        </w:rPr>
        <w:t>01 Diretor de rodeio</w:t>
      </w:r>
      <w:r w:rsidRPr="00D10021">
        <w:rPr>
          <w:rStyle w:val="eop"/>
        </w:rPr>
        <w:t> </w:t>
      </w:r>
    </w:p>
    <w:p w14:paraId="7913F1FC" w14:textId="792D4F13" w:rsidR="00971E23" w:rsidRPr="00D10021" w:rsidRDefault="00971E23">
      <w:pPr>
        <w:pStyle w:val="paragraph"/>
        <w:numPr>
          <w:ilvl w:val="0"/>
          <w:numId w:val="29"/>
        </w:numPr>
        <w:tabs>
          <w:tab w:val="clear" w:pos="720"/>
          <w:tab w:val="num" w:pos="284"/>
        </w:tabs>
        <w:spacing w:before="0" w:beforeAutospacing="0" w:after="0" w:afterAutospacing="0"/>
        <w:ind w:left="0" w:firstLine="0"/>
        <w:jc w:val="both"/>
        <w:textAlignment w:val="baseline"/>
      </w:pPr>
      <w:r w:rsidRPr="00D10021">
        <w:rPr>
          <w:rStyle w:val="normaltextrun"/>
          <w:b/>
          <w:i/>
          <w:u w:val="single"/>
        </w:rPr>
        <w:t>Premiação de R$ 20.000,00 (vinte mil reais) para rodeio de touro</w:t>
      </w:r>
      <w:r w:rsidRPr="00D10021">
        <w:rPr>
          <w:rStyle w:val="normaltextrun"/>
        </w:rPr>
        <w:t>, sendo distribuídos da seguinte forma: </w:t>
      </w:r>
      <w:r w:rsidRPr="00D10021">
        <w:rPr>
          <w:rStyle w:val="eop"/>
        </w:rPr>
        <w:t> </w:t>
      </w:r>
    </w:p>
    <w:p w14:paraId="0D374061" w14:textId="700ADD66" w:rsidR="00971E23" w:rsidRPr="00D10021" w:rsidRDefault="00971E23" w:rsidP="00FD5134">
      <w:pPr>
        <w:pStyle w:val="paragraph"/>
        <w:spacing w:before="0" w:beforeAutospacing="0" w:after="0" w:afterAutospacing="0"/>
        <w:jc w:val="both"/>
        <w:textAlignment w:val="baseline"/>
      </w:pPr>
      <w:r w:rsidRPr="00D10021">
        <w:rPr>
          <w:rStyle w:val="normaltextrun"/>
        </w:rPr>
        <w:t>Primeiro colocado: R$8.500,00 (oito mil reais) </w:t>
      </w:r>
      <w:r w:rsidRPr="00D10021">
        <w:rPr>
          <w:rStyle w:val="eop"/>
        </w:rPr>
        <w:t> </w:t>
      </w:r>
    </w:p>
    <w:p w14:paraId="1BAD93CB" w14:textId="6BDC97E0" w:rsidR="00971E23" w:rsidRPr="00D10021" w:rsidRDefault="00971E23" w:rsidP="00FD5134">
      <w:pPr>
        <w:pStyle w:val="paragraph"/>
        <w:spacing w:before="0" w:beforeAutospacing="0" w:after="0" w:afterAutospacing="0"/>
        <w:jc w:val="both"/>
        <w:textAlignment w:val="baseline"/>
      </w:pPr>
      <w:r w:rsidRPr="00D10021">
        <w:rPr>
          <w:rStyle w:val="normaltextrun"/>
        </w:rPr>
        <w:t>Segundo colocado: R$ 5.000,00 (cinco mil reais) </w:t>
      </w:r>
      <w:r w:rsidRPr="00D10021">
        <w:rPr>
          <w:rStyle w:val="eop"/>
        </w:rPr>
        <w:t> </w:t>
      </w:r>
    </w:p>
    <w:p w14:paraId="6D0BA251" w14:textId="08BB561A" w:rsidR="00971E23" w:rsidRPr="00D10021" w:rsidRDefault="00971E23" w:rsidP="00FD5134">
      <w:pPr>
        <w:pStyle w:val="paragraph"/>
        <w:spacing w:before="0" w:beforeAutospacing="0" w:after="0" w:afterAutospacing="0"/>
        <w:jc w:val="both"/>
        <w:textAlignment w:val="baseline"/>
      </w:pPr>
      <w:r w:rsidRPr="00D10021">
        <w:rPr>
          <w:rStyle w:val="normaltextrun"/>
        </w:rPr>
        <w:t>Terceiro colocado: R$ 3.000,00 (tr</w:t>
      </w:r>
      <w:r w:rsidR="00D21539">
        <w:rPr>
          <w:rStyle w:val="normaltextrun"/>
        </w:rPr>
        <w:t>ê</w:t>
      </w:r>
      <w:r w:rsidRPr="00D10021">
        <w:rPr>
          <w:rStyle w:val="normaltextrun"/>
        </w:rPr>
        <w:t>s mil reais) </w:t>
      </w:r>
      <w:r w:rsidRPr="00D10021">
        <w:rPr>
          <w:rStyle w:val="eop"/>
        </w:rPr>
        <w:t> </w:t>
      </w:r>
    </w:p>
    <w:p w14:paraId="725EF9E1" w14:textId="15E2E250" w:rsidR="00971E23" w:rsidRPr="00D10021" w:rsidRDefault="00971E23" w:rsidP="00FD5134">
      <w:pPr>
        <w:pStyle w:val="paragraph"/>
        <w:spacing w:before="0" w:beforeAutospacing="0" w:after="0" w:afterAutospacing="0"/>
        <w:jc w:val="both"/>
        <w:textAlignment w:val="baseline"/>
      </w:pPr>
      <w:r w:rsidRPr="00D10021">
        <w:rPr>
          <w:rStyle w:val="normaltextrun"/>
        </w:rPr>
        <w:t>Quarto colocado: R$ 2.000,00 (dois mil reais) </w:t>
      </w:r>
      <w:r w:rsidRPr="00D10021">
        <w:rPr>
          <w:rStyle w:val="eop"/>
        </w:rPr>
        <w:t> </w:t>
      </w:r>
    </w:p>
    <w:p w14:paraId="40A521B4" w14:textId="6A87DCC5" w:rsidR="00971E23" w:rsidRPr="00D10021" w:rsidRDefault="00971E23" w:rsidP="00FD5134">
      <w:pPr>
        <w:pStyle w:val="paragraph"/>
        <w:spacing w:before="0" w:beforeAutospacing="0" w:after="0" w:afterAutospacing="0"/>
        <w:jc w:val="both"/>
        <w:textAlignment w:val="baseline"/>
      </w:pPr>
      <w:r w:rsidRPr="00D10021">
        <w:rPr>
          <w:rStyle w:val="normaltextrun"/>
        </w:rPr>
        <w:t>Quinto colocado: R$ 1.500,00 (</w:t>
      </w:r>
      <w:r w:rsidR="00D21539">
        <w:rPr>
          <w:rStyle w:val="normaltextrun"/>
        </w:rPr>
        <w:t>um</w:t>
      </w:r>
      <w:r w:rsidRPr="00D10021">
        <w:rPr>
          <w:rStyle w:val="normaltextrun"/>
        </w:rPr>
        <w:t xml:space="preserve"> mil e quinhentos reais) </w:t>
      </w:r>
      <w:r w:rsidRPr="00D10021">
        <w:rPr>
          <w:rStyle w:val="eop"/>
        </w:rPr>
        <w:t> </w:t>
      </w:r>
    </w:p>
    <w:p w14:paraId="1A0ABEB3"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Uma fivela bordada a ouro para o Campeão do rodeio </w:t>
      </w:r>
      <w:r w:rsidRPr="00D10021">
        <w:rPr>
          <w:rStyle w:val="eop"/>
        </w:rPr>
        <w:t> </w:t>
      </w:r>
    </w:p>
    <w:p w14:paraId="2942975F" w14:textId="77777777" w:rsidR="00971E23" w:rsidRPr="00D10021" w:rsidRDefault="00971E23" w:rsidP="00FD5134">
      <w:pPr>
        <w:pStyle w:val="paragraph"/>
        <w:spacing w:before="0" w:beforeAutospacing="0" w:after="0" w:afterAutospacing="0"/>
        <w:jc w:val="both"/>
        <w:textAlignment w:val="baseline"/>
        <w:rPr>
          <w:b/>
        </w:rPr>
      </w:pPr>
      <w:proofErr w:type="spellStart"/>
      <w:r w:rsidRPr="00D10021">
        <w:rPr>
          <w:rStyle w:val="normaltextrun"/>
          <w:b/>
        </w:rPr>
        <w:t>Obs</w:t>
      </w:r>
      <w:proofErr w:type="spellEnd"/>
      <w:r w:rsidRPr="00D10021">
        <w:rPr>
          <w:rStyle w:val="normaltextrun"/>
          <w:b/>
        </w:rPr>
        <w:t>: premiação será feita via pix ou depósito bancários no prazo de até 24hrs após o final do rodeio.</w:t>
      </w:r>
      <w:r w:rsidRPr="00D10021">
        <w:rPr>
          <w:rStyle w:val="eop"/>
          <w:b/>
        </w:rPr>
        <w:t> </w:t>
      </w:r>
    </w:p>
    <w:p w14:paraId="7AB5CFC8" w14:textId="77777777" w:rsidR="00971E23" w:rsidRPr="00D10021" w:rsidRDefault="00971E23">
      <w:pPr>
        <w:pStyle w:val="paragraph"/>
        <w:numPr>
          <w:ilvl w:val="0"/>
          <w:numId w:val="30"/>
        </w:numPr>
        <w:tabs>
          <w:tab w:val="clear" w:pos="720"/>
          <w:tab w:val="num" w:pos="284"/>
        </w:tabs>
        <w:spacing w:before="0" w:beforeAutospacing="0" w:after="0" w:afterAutospacing="0"/>
        <w:ind w:left="0" w:firstLine="0"/>
        <w:jc w:val="both"/>
        <w:textAlignment w:val="baseline"/>
      </w:pPr>
      <w:r w:rsidRPr="00D10021">
        <w:rPr>
          <w:rStyle w:val="normaltextrun"/>
        </w:rPr>
        <w:t>Camisas uniformes padronizadas para todo pessoal de trabalho dentro da arena. </w:t>
      </w:r>
      <w:r w:rsidRPr="00D10021">
        <w:rPr>
          <w:rStyle w:val="eop"/>
        </w:rPr>
        <w:t> </w:t>
      </w:r>
    </w:p>
    <w:p w14:paraId="2BF1154F" w14:textId="08297760" w:rsidR="00971E23" w:rsidRPr="00D10021" w:rsidRDefault="00971E23">
      <w:pPr>
        <w:pStyle w:val="paragraph"/>
        <w:numPr>
          <w:ilvl w:val="0"/>
          <w:numId w:val="31"/>
        </w:numPr>
        <w:tabs>
          <w:tab w:val="clear" w:pos="720"/>
          <w:tab w:val="num" w:pos="284"/>
        </w:tabs>
        <w:spacing w:before="0" w:beforeAutospacing="0" w:after="0" w:afterAutospacing="0"/>
        <w:ind w:left="0" w:firstLine="0"/>
        <w:jc w:val="both"/>
        <w:textAlignment w:val="baseline"/>
      </w:pPr>
      <w:r w:rsidRPr="00D10021">
        <w:rPr>
          <w:rStyle w:val="normaltextrun"/>
        </w:rPr>
        <w:t xml:space="preserve">Som profissional de Rodeio sendo um PA </w:t>
      </w:r>
      <w:r w:rsidR="00D21539" w:rsidRPr="00D10021">
        <w:rPr>
          <w:rStyle w:val="normaltextrun"/>
        </w:rPr>
        <w:t>mínimo</w:t>
      </w:r>
      <w:r w:rsidRPr="00D10021">
        <w:rPr>
          <w:rStyle w:val="normaltextrun"/>
        </w:rPr>
        <w:t xml:space="preserve"> 12x12, consagrado profissional de </w:t>
      </w:r>
      <w:r w:rsidR="00D21539" w:rsidRPr="00D10021">
        <w:rPr>
          <w:rStyle w:val="normaltextrun"/>
        </w:rPr>
        <w:t>rodeio,</w:t>
      </w:r>
      <w:r w:rsidRPr="00D10021">
        <w:rPr>
          <w:rStyle w:val="normaltextrun"/>
        </w:rPr>
        <w:t xml:space="preserve"> sendo Carreta com </w:t>
      </w:r>
      <w:r w:rsidR="00D21539" w:rsidRPr="00D10021">
        <w:rPr>
          <w:rStyle w:val="normaltextrun"/>
        </w:rPr>
        <w:t>estúdio</w:t>
      </w:r>
      <w:r w:rsidRPr="00D10021">
        <w:rPr>
          <w:rStyle w:val="normaltextrun"/>
        </w:rPr>
        <w:t xml:space="preserve"> montado preparado para a </w:t>
      </w:r>
      <w:r w:rsidR="00D21539" w:rsidRPr="00D10021">
        <w:rPr>
          <w:rStyle w:val="normaltextrun"/>
        </w:rPr>
        <w:t>transmissão</w:t>
      </w:r>
      <w:r w:rsidRPr="00D10021">
        <w:rPr>
          <w:rStyle w:val="normaltextrun"/>
        </w:rPr>
        <w:t xml:space="preserve"> de rodeio ao vivo pelo </w:t>
      </w:r>
      <w:proofErr w:type="spellStart"/>
      <w:r w:rsidRPr="00D10021">
        <w:rPr>
          <w:rStyle w:val="normaltextrun"/>
        </w:rPr>
        <w:t>youtube</w:t>
      </w:r>
      <w:proofErr w:type="spellEnd"/>
      <w:r w:rsidR="00D21539">
        <w:rPr>
          <w:rStyle w:val="normaltextrun"/>
        </w:rPr>
        <w:t>.</w:t>
      </w:r>
    </w:p>
    <w:p w14:paraId="5ACB2FAB" w14:textId="566A7B90" w:rsidR="00971E23" w:rsidRPr="00D10021" w:rsidRDefault="00971E23">
      <w:pPr>
        <w:pStyle w:val="paragraph"/>
        <w:numPr>
          <w:ilvl w:val="0"/>
          <w:numId w:val="32"/>
        </w:numPr>
        <w:tabs>
          <w:tab w:val="clear" w:pos="720"/>
          <w:tab w:val="num" w:pos="284"/>
        </w:tabs>
        <w:spacing w:before="0" w:beforeAutospacing="0" w:after="0" w:afterAutospacing="0"/>
        <w:ind w:left="0" w:firstLine="0"/>
        <w:jc w:val="both"/>
        <w:textAlignment w:val="baseline"/>
        <w:rPr>
          <w:rStyle w:val="normaltextrun"/>
        </w:rPr>
      </w:pPr>
      <w:r w:rsidRPr="00D10021">
        <w:rPr>
          <w:rStyle w:val="normaltextrun"/>
        </w:rPr>
        <w:lastRenderedPageBreak/>
        <w:t xml:space="preserve">Iluminação completa de arena com </w:t>
      </w:r>
      <w:r w:rsidR="00D21539" w:rsidRPr="00D10021">
        <w:rPr>
          <w:rStyle w:val="normaltextrun"/>
        </w:rPr>
        <w:t>mínimo</w:t>
      </w:r>
      <w:r w:rsidRPr="00D10021">
        <w:rPr>
          <w:rStyle w:val="normaltextrun"/>
        </w:rPr>
        <w:t xml:space="preserve"> de 16 postes com luz branca, e luzes com efeito e m</w:t>
      </w:r>
      <w:r w:rsidR="00D21539">
        <w:rPr>
          <w:rStyle w:val="normaltextrun"/>
        </w:rPr>
        <w:t>á</w:t>
      </w:r>
      <w:r w:rsidRPr="00D10021">
        <w:rPr>
          <w:rStyle w:val="normaltextrun"/>
        </w:rPr>
        <w:t xml:space="preserve">quina de fumaça, </w:t>
      </w:r>
      <w:r w:rsidR="00D21539" w:rsidRPr="00D10021">
        <w:rPr>
          <w:rStyle w:val="normaltextrun"/>
        </w:rPr>
        <w:t>mínimo</w:t>
      </w:r>
      <w:r w:rsidRPr="00D10021">
        <w:rPr>
          <w:rStyle w:val="normaltextrun"/>
        </w:rPr>
        <w:t xml:space="preserve"> de 16 </w:t>
      </w:r>
      <w:proofErr w:type="spellStart"/>
      <w:r w:rsidRPr="00D10021">
        <w:rPr>
          <w:rStyle w:val="normaltextrun"/>
        </w:rPr>
        <w:t>bins</w:t>
      </w:r>
      <w:proofErr w:type="spellEnd"/>
      <w:r w:rsidR="00D21539">
        <w:rPr>
          <w:rStyle w:val="normaltextrun"/>
        </w:rPr>
        <w:t xml:space="preserve">. </w:t>
      </w:r>
    </w:p>
    <w:p w14:paraId="3FF0A743" w14:textId="77777777" w:rsidR="00971E23" w:rsidRPr="00D10021" w:rsidRDefault="00971E23" w:rsidP="00FD5134">
      <w:pPr>
        <w:pStyle w:val="paragraph"/>
        <w:spacing w:before="0" w:beforeAutospacing="0" w:after="0" w:afterAutospacing="0"/>
        <w:jc w:val="both"/>
        <w:textAlignment w:val="baseline"/>
      </w:pPr>
    </w:p>
    <w:p w14:paraId="0E4D7DA6" w14:textId="25E98365"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b/>
          <w:sz w:val="24"/>
          <w:szCs w:val="24"/>
        </w:rPr>
        <w:t xml:space="preserve">O </w:t>
      </w:r>
      <w:r w:rsidR="00C47F8A" w:rsidRPr="00D10021">
        <w:rPr>
          <w:rFonts w:ascii="Times New Roman" w:hAnsi="Times New Roman" w:cs="Times New Roman"/>
          <w:b/>
          <w:sz w:val="24"/>
          <w:szCs w:val="24"/>
        </w:rPr>
        <w:t>Município</w:t>
      </w:r>
      <w:r w:rsidRPr="00D10021">
        <w:rPr>
          <w:rFonts w:ascii="Times New Roman" w:hAnsi="Times New Roman" w:cs="Times New Roman"/>
          <w:b/>
          <w:sz w:val="24"/>
          <w:szCs w:val="24"/>
        </w:rPr>
        <w:t xml:space="preserve"> não tem responsabilidade qualquer referente a premiações, sendo de única e inteira responsabilidade do contratado efetuar o pagamento das premiações.</w:t>
      </w:r>
    </w:p>
    <w:p w14:paraId="4DDA07A5"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b/>
          <w:sz w:val="24"/>
          <w:szCs w:val="24"/>
        </w:rPr>
        <w:t>A Prefeitura Municipal de Conceição das Alagoas não se responsabilizará pelas despesas ou providências relacionadas à</w:t>
      </w:r>
      <w:r w:rsidRPr="00D10021">
        <w:rPr>
          <w:rFonts w:ascii="Times New Roman" w:hAnsi="Times New Roman" w:cs="Times New Roman"/>
          <w:sz w:val="24"/>
          <w:szCs w:val="24"/>
        </w:rPr>
        <w:t xml:space="preserve"> </w:t>
      </w:r>
      <w:r w:rsidRPr="00D10021">
        <w:rPr>
          <w:rStyle w:val="Forte"/>
          <w:rFonts w:ascii="Times New Roman" w:hAnsi="Times New Roman" w:cs="Times New Roman"/>
          <w:sz w:val="24"/>
          <w:szCs w:val="24"/>
        </w:rPr>
        <w:t>hospedagem, alimentação ou quaisquer outros custos pessoais dos competidores</w:t>
      </w:r>
      <w:r w:rsidRPr="00D10021">
        <w:rPr>
          <w:rFonts w:ascii="Times New Roman" w:hAnsi="Times New Roman" w:cs="Times New Roman"/>
          <w:sz w:val="24"/>
          <w:szCs w:val="24"/>
        </w:rPr>
        <w:t xml:space="preserve">, </w:t>
      </w:r>
      <w:r w:rsidRPr="00D10021">
        <w:rPr>
          <w:rFonts w:ascii="Times New Roman" w:hAnsi="Times New Roman" w:cs="Times New Roman"/>
          <w:b/>
          <w:sz w:val="24"/>
          <w:szCs w:val="24"/>
        </w:rPr>
        <w:t>sendo tais encargos de inteira responsabilidade dos próprios participantes ou da organização da competição. Ressalta-se, ainda, que o Município</w:t>
      </w:r>
      <w:r w:rsidRPr="00D10021">
        <w:rPr>
          <w:rFonts w:ascii="Times New Roman" w:hAnsi="Times New Roman" w:cs="Times New Roman"/>
          <w:sz w:val="24"/>
          <w:szCs w:val="24"/>
        </w:rPr>
        <w:t xml:space="preserve"> </w:t>
      </w:r>
      <w:r w:rsidRPr="00D10021">
        <w:rPr>
          <w:rStyle w:val="Forte"/>
          <w:rFonts w:ascii="Times New Roman" w:hAnsi="Times New Roman" w:cs="Times New Roman"/>
          <w:sz w:val="24"/>
          <w:szCs w:val="24"/>
        </w:rPr>
        <w:t>não interferirá nas regras, critérios de participação, julgamento ou demais normas que regem a competição</w:t>
      </w:r>
      <w:r w:rsidRPr="00D10021">
        <w:rPr>
          <w:rFonts w:ascii="Times New Roman" w:hAnsi="Times New Roman" w:cs="Times New Roman"/>
          <w:sz w:val="24"/>
          <w:szCs w:val="24"/>
        </w:rPr>
        <w:t xml:space="preserve">, </w:t>
      </w:r>
      <w:r w:rsidRPr="00D10021">
        <w:rPr>
          <w:rFonts w:ascii="Times New Roman" w:hAnsi="Times New Roman" w:cs="Times New Roman"/>
          <w:b/>
          <w:sz w:val="24"/>
          <w:szCs w:val="24"/>
        </w:rPr>
        <w:t>cabendo exclusivamente à organização responsável estabelecer, divulgar e fazer cumprir o regulamento do evento.</w:t>
      </w:r>
    </w:p>
    <w:p w14:paraId="40642393" w14:textId="77777777" w:rsidR="00971E23" w:rsidRPr="00D10021" w:rsidRDefault="00971E23" w:rsidP="00FD5134">
      <w:pPr>
        <w:pStyle w:val="Nivel3"/>
        <w:numPr>
          <w:ilvl w:val="0"/>
          <w:numId w:val="0"/>
        </w:numPr>
        <w:spacing w:before="0" w:after="0" w:line="240" w:lineRule="auto"/>
        <w:rPr>
          <w:rFonts w:ascii="Times New Roman" w:hAnsi="Times New Roman" w:cs="Times New Roman"/>
          <w:sz w:val="24"/>
          <w:szCs w:val="24"/>
        </w:rPr>
      </w:pPr>
    </w:p>
    <w:p w14:paraId="5CB5A80D" w14:textId="77777777" w:rsidR="00971E23" w:rsidRPr="00D10021" w:rsidRDefault="00971E23" w:rsidP="00FD5134">
      <w:pPr>
        <w:pStyle w:val="paragraph"/>
        <w:spacing w:before="0" w:beforeAutospacing="0" w:after="0" w:afterAutospacing="0"/>
        <w:jc w:val="both"/>
        <w:textAlignment w:val="baseline"/>
        <w:rPr>
          <w:rStyle w:val="eop"/>
          <w:u w:val="single"/>
        </w:rPr>
      </w:pPr>
      <w:r w:rsidRPr="00D10021">
        <w:rPr>
          <w:rStyle w:val="normaltextrun"/>
          <w:b/>
          <w:bCs/>
          <w:u w:val="single"/>
        </w:rPr>
        <w:t xml:space="preserve">Sistema de </w:t>
      </w:r>
      <w:proofErr w:type="spellStart"/>
      <w:r w:rsidRPr="00D10021">
        <w:rPr>
          <w:rStyle w:val="normaltextrun"/>
          <w:b/>
          <w:bCs/>
          <w:u w:val="single"/>
        </w:rPr>
        <w:t>Bretes</w:t>
      </w:r>
      <w:proofErr w:type="spellEnd"/>
      <w:r w:rsidRPr="00D10021">
        <w:rPr>
          <w:rStyle w:val="normaltextrun"/>
          <w:b/>
          <w:bCs/>
          <w:u w:val="single"/>
        </w:rPr>
        <w:t xml:space="preserve"> e Arena para o Rodeio</w:t>
      </w:r>
      <w:r w:rsidRPr="00D10021">
        <w:rPr>
          <w:rStyle w:val="eop"/>
          <w:u w:val="single"/>
        </w:rPr>
        <w:t> </w:t>
      </w:r>
    </w:p>
    <w:p w14:paraId="3FFCD8E8" w14:textId="77777777" w:rsidR="00971E23" w:rsidRPr="00D10021" w:rsidRDefault="00971E23" w:rsidP="00FD5134">
      <w:pPr>
        <w:pStyle w:val="paragraph"/>
        <w:spacing w:before="0" w:beforeAutospacing="0" w:after="0" w:afterAutospacing="0"/>
        <w:jc w:val="both"/>
        <w:textAlignment w:val="baseline"/>
        <w:rPr>
          <w:u w:val="single"/>
        </w:rPr>
      </w:pPr>
    </w:p>
    <w:p w14:paraId="621A227B"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Será de responsabilidade da empresa contratada o fornecimento de sistema de </w:t>
      </w:r>
      <w:proofErr w:type="spellStart"/>
      <w:r w:rsidRPr="00D10021">
        <w:rPr>
          <w:rStyle w:val="normaltextrun"/>
          <w:rFonts w:ascii="Times New Roman" w:hAnsi="Times New Roman" w:cs="Times New Roman"/>
          <w:sz w:val="24"/>
          <w:szCs w:val="24"/>
        </w:rPr>
        <w:t>bretes</w:t>
      </w:r>
      <w:proofErr w:type="spellEnd"/>
      <w:r w:rsidRPr="00D10021">
        <w:rPr>
          <w:rStyle w:val="normaltextrun"/>
          <w:rFonts w:ascii="Times New Roman" w:hAnsi="Times New Roman" w:cs="Times New Roman"/>
          <w:sz w:val="24"/>
          <w:szCs w:val="24"/>
        </w:rPr>
        <w:t xml:space="preserve"> e arena para rodeio profissional, com as seguintes especificações mínimas:</w:t>
      </w:r>
      <w:r w:rsidRPr="00D10021">
        <w:rPr>
          <w:rStyle w:val="eop"/>
          <w:rFonts w:ascii="Times New Roman" w:hAnsi="Times New Roman" w:cs="Times New Roman"/>
          <w:sz w:val="24"/>
          <w:szCs w:val="24"/>
        </w:rPr>
        <w:t> </w:t>
      </w:r>
    </w:p>
    <w:p w14:paraId="1FA9BF99" w14:textId="77777777" w:rsidR="00971E23" w:rsidRPr="00D10021" w:rsidRDefault="00971E23" w:rsidP="00245233">
      <w:pPr>
        <w:pStyle w:val="paragraph"/>
        <w:numPr>
          <w:ilvl w:val="0"/>
          <w:numId w:val="33"/>
        </w:numPr>
        <w:tabs>
          <w:tab w:val="clear" w:pos="720"/>
          <w:tab w:val="num" w:pos="284"/>
        </w:tabs>
        <w:spacing w:before="0" w:beforeAutospacing="0" w:after="0" w:afterAutospacing="0"/>
        <w:ind w:left="0" w:firstLine="0"/>
        <w:jc w:val="both"/>
        <w:textAlignment w:val="baseline"/>
      </w:pPr>
      <w:r w:rsidRPr="00D10021">
        <w:rPr>
          <w:rStyle w:val="normaltextrun"/>
        </w:rPr>
        <w:t>Arena completa com 160 metros de painéis com rodapé; </w:t>
      </w:r>
      <w:r w:rsidRPr="00D10021">
        <w:rPr>
          <w:rStyle w:val="eop"/>
        </w:rPr>
        <w:t> </w:t>
      </w:r>
    </w:p>
    <w:p w14:paraId="4E280E2C" w14:textId="77777777" w:rsidR="00971E23" w:rsidRPr="00D10021" w:rsidRDefault="00971E23" w:rsidP="00245233">
      <w:pPr>
        <w:pStyle w:val="paragraph"/>
        <w:numPr>
          <w:ilvl w:val="0"/>
          <w:numId w:val="34"/>
        </w:numPr>
        <w:tabs>
          <w:tab w:val="clear" w:pos="720"/>
          <w:tab w:val="num" w:pos="284"/>
        </w:tabs>
        <w:spacing w:before="0" w:beforeAutospacing="0" w:after="0" w:afterAutospacing="0"/>
        <w:ind w:left="0" w:firstLine="0"/>
        <w:jc w:val="both"/>
        <w:textAlignment w:val="baseline"/>
      </w:pPr>
      <w:r w:rsidRPr="00D10021">
        <w:rPr>
          <w:rStyle w:val="normaltextrun"/>
        </w:rPr>
        <w:t>12 repartições para manejo dos animais</w:t>
      </w:r>
      <w:r w:rsidRPr="00D10021">
        <w:rPr>
          <w:rStyle w:val="eop"/>
        </w:rPr>
        <w:t> </w:t>
      </w:r>
    </w:p>
    <w:p w14:paraId="71B493A9" w14:textId="77777777" w:rsidR="00971E23" w:rsidRPr="00D10021" w:rsidRDefault="00971E23" w:rsidP="00245233">
      <w:pPr>
        <w:pStyle w:val="paragraph"/>
        <w:numPr>
          <w:ilvl w:val="0"/>
          <w:numId w:val="35"/>
        </w:numPr>
        <w:tabs>
          <w:tab w:val="clear" w:pos="720"/>
          <w:tab w:val="num" w:pos="284"/>
        </w:tabs>
        <w:spacing w:before="0" w:beforeAutospacing="0" w:after="0" w:afterAutospacing="0"/>
        <w:ind w:left="0" w:firstLine="0"/>
        <w:jc w:val="both"/>
        <w:textAlignment w:val="baseline"/>
      </w:pPr>
      <w:r w:rsidRPr="00D10021">
        <w:rPr>
          <w:rStyle w:val="normaltextrun"/>
        </w:rPr>
        <w:t>Embarcador Móvel; </w:t>
      </w:r>
      <w:r w:rsidRPr="00D10021">
        <w:rPr>
          <w:rStyle w:val="eop"/>
        </w:rPr>
        <w:t> </w:t>
      </w:r>
    </w:p>
    <w:p w14:paraId="3791A6E4" w14:textId="77777777" w:rsidR="00971E23" w:rsidRPr="00D10021" w:rsidRDefault="00971E23" w:rsidP="00245233">
      <w:pPr>
        <w:pStyle w:val="paragraph"/>
        <w:numPr>
          <w:ilvl w:val="0"/>
          <w:numId w:val="36"/>
        </w:numPr>
        <w:tabs>
          <w:tab w:val="clear" w:pos="720"/>
          <w:tab w:val="num" w:pos="284"/>
        </w:tabs>
        <w:spacing w:before="0" w:beforeAutospacing="0" w:after="0" w:afterAutospacing="0"/>
        <w:ind w:left="0" w:firstLine="0"/>
        <w:jc w:val="both"/>
        <w:textAlignment w:val="baseline"/>
      </w:pPr>
      <w:r w:rsidRPr="00D10021">
        <w:rPr>
          <w:rStyle w:val="normaltextrun"/>
        </w:rPr>
        <w:t>Piso Elevado para os competidores; </w:t>
      </w:r>
      <w:r w:rsidRPr="00D10021">
        <w:rPr>
          <w:rStyle w:val="eop"/>
        </w:rPr>
        <w:t> </w:t>
      </w:r>
    </w:p>
    <w:p w14:paraId="69BC5344" w14:textId="77777777" w:rsidR="00971E23" w:rsidRPr="00D10021" w:rsidRDefault="00971E23" w:rsidP="00245233">
      <w:pPr>
        <w:pStyle w:val="paragraph"/>
        <w:numPr>
          <w:ilvl w:val="0"/>
          <w:numId w:val="37"/>
        </w:numPr>
        <w:tabs>
          <w:tab w:val="clear" w:pos="720"/>
          <w:tab w:val="num" w:pos="284"/>
        </w:tabs>
        <w:spacing w:before="0" w:beforeAutospacing="0" w:after="0" w:afterAutospacing="0"/>
        <w:ind w:left="0" w:firstLine="0"/>
        <w:jc w:val="both"/>
        <w:textAlignment w:val="baseline"/>
      </w:pPr>
      <w:r w:rsidRPr="00D10021">
        <w:rPr>
          <w:rStyle w:val="normaltextrun"/>
        </w:rPr>
        <w:t>10 porteiras de saída;</w:t>
      </w:r>
      <w:r w:rsidRPr="00D10021">
        <w:rPr>
          <w:rStyle w:val="eop"/>
        </w:rPr>
        <w:t> </w:t>
      </w:r>
    </w:p>
    <w:p w14:paraId="78D33AC1" w14:textId="77777777" w:rsidR="00971E23" w:rsidRPr="00D10021" w:rsidRDefault="00971E23" w:rsidP="00245233">
      <w:pPr>
        <w:pStyle w:val="paragraph"/>
        <w:numPr>
          <w:ilvl w:val="0"/>
          <w:numId w:val="38"/>
        </w:numPr>
        <w:tabs>
          <w:tab w:val="clear" w:pos="720"/>
          <w:tab w:val="num" w:pos="284"/>
        </w:tabs>
        <w:spacing w:before="0" w:beforeAutospacing="0" w:after="0" w:afterAutospacing="0"/>
        <w:ind w:left="0" w:firstLine="0"/>
        <w:jc w:val="both"/>
        <w:textAlignment w:val="baseline"/>
        <w:rPr>
          <w:rStyle w:val="eop"/>
        </w:rPr>
      </w:pPr>
      <w:r w:rsidRPr="00D10021">
        <w:rPr>
          <w:rStyle w:val="normaltextrun"/>
        </w:rPr>
        <w:t>01 portão de retorno. </w:t>
      </w:r>
      <w:r w:rsidRPr="00D10021">
        <w:rPr>
          <w:rStyle w:val="eop"/>
        </w:rPr>
        <w:t> </w:t>
      </w:r>
    </w:p>
    <w:p w14:paraId="5A820342" w14:textId="77777777" w:rsidR="00971E23" w:rsidRPr="00D10021" w:rsidRDefault="00971E23" w:rsidP="00FD5134">
      <w:pPr>
        <w:pStyle w:val="paragraph"/>
        <w:spacing w:before="0" w:beforeAutospacing="0" w:after="0" w:afterAutospacing="0"/>
        <w:jc w:val="both"/>
        <w:textAlignment w:val="baseline"/>
      </w:pPr>
      <w:r w:rsidRPr="00D10021">
        <w:t xml:space="preserve">6.4.1 Não será permitida, em nenhuma hipótese, a existência de </w:t>
      </w:r>
      <w:r w:rsidRPr="00D10021">
        <w:rPr>
          <w:rStyle w:val="Forte"/>
          <w:b w:val="0"/>
        </w:rPr>
        <w:t>fiações expostas na arena ou em quaisquer áreas de circulação do público</w:t>
      </w:r>
      <w:r w:rsidRPr="00D10021">
        <w:rPr>
          <w:b/>
        </w:rPr>
        <w:t xml:space="preserve"> </w:t>
      </w:r>
      <w:r w:rsidRPr="00D10021">
        <w:t>durante a realização do evento, de forma a evitar riscos à segurança dos participantes e espectadores, em conformidade com as recomendações do Corpo de Bombeiros. Sempre que possível, as instalações elétricas deverão ser</w:t>
      </w:r>
      <w:r w:rsidRPr="00D10021">
        <w:rPr>
          <w:b/>
        </w:rPr>
        <w:t xml:space="preserve"> </w:t>
      </w:r>
      <w:r w:rsidRPr="00D10021">
        <w:rPr>
          <w:rStyle w:val="Forte"/>
          <w:b w:val="0"/>
        </w:rPr>
        <w:t>realizadas de forma aérea ou devidamente protegidas e isoladas</w:t>
      </w:r>
      <w:r w:rsidRPr="00D10021">
        <w:rPr>
          <w:b/>
        </w:rPr>
        <w:t>,</w:t>
      </w:r>
      <w:r w:rsidRPr="00D10021">
        <w:t xml:space="preserve"> garantindo condições adequadas de segurança e organização do espaço.</w:t>
      </w:r>
    </w:p>
    <w:p w14:paraId="48C3F2A3" w14:textId="77777777" w:rsidR="00971E23" w:rsidRPr="00D10021" w:rsidRDefault="00971E23" w:rsidP="00FD5134">
      <w:pPr>
        <w:pStyle w:val="paragraph"/>
        <w:spacing w:before="0" w:beforeAutospacing="0" w:after="0" w:afterAutospacing="0"/>
        <w:jc w:val="both"/>
        <w:textAlignment w:val="baseline"/>
      </w:pPr>
    </w:p>
    <w:p w14:paraId="20403421" w14:textId="77777777" w:rsidR="00971E23" w:rsidRPr="00D10021" w:rsidRDefault="00971E23" w:rsidP="00FD5134">
      <w:pPr>
        <w:pStyle w:val="paragraph"/>
        <w:spacing w:before="0" w:beforeAutospacing="0" w:after="0" w:afterAutospacing="0"/>
        <w:jc w:val="both"/>
        <w:textAlignment w:val="baseline"/>
        <w:rPr>
          <w:rStyle w:val="eop"/>
          <w:u w:val="single"/>
        </w:rPr>
      </w:pPr>
      <w:r w:rsidRPr="00D10021">
        <w:rPr>
          <w:rStyle w:val="normaltextrun"/>
          <w:b/>
          <w:bCs/>
          <w:u w:val="single"/>
        </w:rPr>
        <w:t>Estrutura para Arquibancadas</w:t>
      </w:r>
      <w:r w:rsidRPr="00D10021">
        <w:rPr>
          <w:rStyle w:val="normaltextrun"/>
          <w:u w:val="single"/>
        </w:rPr>
        <w:t> </w:t>
      </w:r>
      <w:r w:rsidRPr="00D10021">
        <w:rPr>
          <w:rStyle w:val="eop"/>
          <w:u w:val="single"/>
        </w:rPr>
        <w:t> </w:t>
      </w:r>
    </w:p>
    <w:p w14:paraId="5A1C9274" w14:textId="77777777" w:rsidR="00971E23" w:rsidRPr="00D10021" w:rsidRDefault="00971E23" w:rsidP="00FD5134">
      <w:pPr>
        <w:pStyle w:val="paragraph"/>
        <w:spacing w:before="0" w:beforeAutospacing="0" w:after="0" w:afterAutospacing="0"/>
        <w:jc w:val="both"/>
        <w:textAlignment w:val="baseline"/>
        <w:rPr>
          <w:u w:val="single"/>
        </w:rPr>
      </w:pPr>
    </w:p>
    <w:p w14:paraId="152B5C63"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São 40 metros lineares de arquibancada coberta, com 12 degraus de altura, sendo que os assentos deverão ser em madeira em chapa de compensado naval e estrutura metálica fabricadas com chapas na espessura mínima de 2,25mm, guarda corpo metálico fabricado com chapa de espessura mínima de 2,00mm por toda a sua extensão, laterais e frente com altura mínima de 1,30m, fundo com altura mínima de 1,80m, escadas de acesso com corrimãos em ambos os lados de qualidade semelhante aos guarda corpos citados acima, com fechamentos em lona do tipo PCV fabricadas com material retardante à ignição (antichamas) em toda extensão lateral e nas costas da arquibancada. Com fechamento em lycra ou lona somente na cor preto na parte </w:t>
      </w:r>
      <w:proofErr w:type="spellStart"/>
      <w:r w:rsidRPr="00D10021">
        <w:rPr>
          <w:rStyle w:val="normaltextrun"/>
          <w:rFonts w:ascii="Times New Roman" w:hAnsi="Times New Roman" w:cs="Times New Roman"/>
          <w:sz w:val="24"/>
          <w:szCs w:val="24"/>
        </w:rPr>
        <w:t>trazeira</w:t>
      </w:r>
      <w:proofErr w:type="spellEnd"/>
      <w:r w:rsidRPr="00D10021">
        <w:rPr>
          <w:rStyle w:val="normaltextrun"/>
          <w:rFonts w:ascii="Times New Roman" w:hAnsi="Times New Roman" w:cs="Times New Roman"/>
          <w:sz w:val="24"/>
          <w:szCs w:val="24"/>
        </w:rPr>
        <w:t xml:space="preserve"> e lateral da arquibancada para impedir entrada e circulação de pessoas. Área PNE (portadores de necessidades especiais) acoplada a arquibancada com medidas mínimas de 4,00 x 4,00, altura de 0,50 cm em relação e solo e rampa de acesso. Lonas e lycra com laudos da determinação do índice de propagação superficial de chama e densidade óptica específica da fumaça para fechamento nas costas da arquibancada. </w:t>
      </w:r>
      <w:r w:rsidRPr="00D10021">
        <w:rPr>
          <w:rStyle w:val="eop"/>
          <w:rFonts w:ascii="Times New Roman" w:hAnsi="Times New Roman" w:cs="Times New Roman"/>
          <w:sz w:val="24"/>
          <w:szCs w:val="24"/>
        </w:rPr>
        <w:t> </w:t>
      </w:r>
    </w:p>
    <w:p w14:paraId="3B83F930" w14:textId="77777777" w:rsidR="00971E23" w:rsidRPr="00D10021" w:rsidRDefault="00971E23" w:rsidP="00FD5134">
      <w:pPr>
        <w:pStyle w:val="paragraph"/>
        <w:spacing w:before="0" w:beforeAutospacing="0" w:after="0" w:afterAutospacing="0"/>
        <w:jc w:val="both"/>
        <w:textAlignment w:val="baseline"/>
      </w:pPr>
      <w:r w:rsidRPr="00D10021">
        <w:rPr>
          <w:rStyle w:val="eop"/>
        </w:rPr>
        <w:t> </w:t>
      </w:r>
    </w:p>
    <w:p w14:paraId="50FB7B41" w14:textId="77777777" w:rsidR="00971E23" w:rsidRPr="00D10021" w:rsidRDefault="00971E23" w:rsidP="00FD5134">
      <w:pPr>
        <w:pStyle w:val="paragraph"/>
        <w:spacing w:before="0" w:beforeAutospacing="0" w:after="0" w:afterAutospacing="0"/>
        <w:jc w:val="both"/>
        <w:textAlignment w:val="baseline"/>
        <w:rPr>
          <w:rStyle w:val="normaltextrun"/>
          <w:b/>
          <w:bCs/>
          <w:u w:val="single"/>
        </w:rPr>
      </w:pPr>
      <w:r w:rsidRPr="00D10021">
        <w:rPr>
          <w:rStyle w:val="normaltextrun"/>
          <w:b/>
          <w:bCs/>
          <w:u w:val="single"/>
        </w:rPr>
        <w:t xml:space="preserve">Camarotes </w:t>
      </w:r>
    </w:p>
    <w:p w14:paraId="5AB45E21" w14:textId="77777777" w:rsidR="00971E23" w:rsidRPr="00D10021" w:rsidRDefault="00971E23" w:rsidP="00FD5134">
      <w:pPr>
        <w:pStyle w:val="paragraph"/>
        <w:spacing w:before="0" w:beforeAutospacing="0" w:after="0" w:afterAutospacing="0"/>
        <w:jc w:val="both"/>
        <w:textAlignment w:val="baseline"/>
        <w:rPr>
          <w:rStyle w:val="normaltextrun"/>
          <w:b/>
          <w:bCs/>
          <w:u w:val="single"/>
        </w:rPr>
      </w:pPr>
    </w:p>
    <w:p w14:paraId="548BF8F2" w14:textId="77777777" w:rsidR="00971E23" w:rsidRPr="00D10021" w:rsidRDefault="00971E23" w:rsidP="00FD5134">
      <w:pPr>
        <w:pStyle w:val="paragraph"/>
        <w:spacing w:before="0" w:beforeAutospacing="0" w:after="0" w:afterAutospacing="0"/>
        <w:jc w:val="both"/>
        <w:textAlignment w:val="baseline"/>
        <w:rPr>
          <w:b/>
          <w:bCs/>
          <w:u w:val="single"/>
        </w:rPr>
      </w:pPr>
      <w:r w:rsidRPr="00D10021">
        <w:lastRenderedPageBreak/>
        <w:t>Camarote com dimensões totais de 50,00 m x 15,00m, contendo, no mínimo, 40 (quarenta) camarotes privativos, cada um com área mínima de 2,30 m x 3,30 m, devidamente delimitados, identificados e destinados à comercialização como espaços privativos com capacidade máxima de até 10 (dez) pessoas por unidade. O valor máximo para comercialização de cada camarote privativo deverá ser de R$ 5.000,00 (cinco mil reais), correspondente aos 04 (quatro) dias de realização do evento. A estrutura deverá ser distribuída em, no mínimo, 04 (quatro) pavimentos, com desnível mínimo de 1,00 metro entre cada nível, sendo o primeiro pavimento destinado à instalação de espaço VIP, com piso elevado e vista privilegiada, para comercialização de ingressos individuais, no valor máximo de R$ 175,00 (cento e setenta e cinco reais) por dia de evento, não sendo permitido aos usuários do espaço VIP o acesso aos camarotes privativos. Os demais pavimentos serão destinados exclusivamente aos camarotes privativos. O piso da estrutura deverá estar a uma altura mínima de 1,30 metro em relação ao nível do solo, garantindo estabilidade, nivelamento e segurança ao público. A estrutura deverá ser projetada, montada e executada em conformidade com as normas técnicas vigentes, especialmente as normas da ABNT aplicáveis, devendo ser apresentada Anotação de Responsabilidade Técnica (ART) ou Registro de Responsabilidade Técnica (RRT) por profissional habilitado, contemplando montagem, desmontagem e estabilidade estrutural, bem como laudos técnicos que atestem a capacidade de carga e segurança da estrutura.</w:t>
      </w:r>
      <w:r w:rsidRPr="00D10021">
        <w:rPr>
          <w:b/>
        </w:rPr>
        <w:t xml:space="preserve"> </w:t>
      </w:r>
      <w:r w:rsidRPr="00D10021">
        <w:t>Todo o piso deverá ser executado em chapa de compensado naval de alta resistência, devidamente fixado, com estrutura metálica confeccionada com chapas de espessura mínima de 2,25 mm, dimensionada para suportar as cargas de público, mobiliário e equipamentos. Os guarda-corpos deverão ser metálicos, instalados em toda a extensão das laterais e da frente, com altura mínima de 1,30 m, e no fundo com altura mínima de 1,80 m, confeccionados com chapas de espessura mínima de 2,00 mm, devidamente fixados, sem arestas cortantes e em conformidade com as normas de segurança. As escadas de acesso deverão ser instaladas nas laterais, em quantidade compatível com a capacidade de público, dotadas de corrimãos em ambos os lados, com padrão de qualidade equivalente aos guarda-corpos, degraus uniformes, superfície antiderrapante e iluminação adequada para uso no período noturno. Deverá ser prevista área destinada a bar, com dimensão mínima de 2,30 m x 5,00 m, devidamente estruturada, com fornecimento de pontos de energia elétrica compatíveis com os equipamentos a serem utilizados, devendo toda a estrutura contar com instalação elétrica completa, incluindo quadros de distribuição, dispositivos de proteção, aterramento e cabeamento dimensionado conforme normas técnicas vigentes. Em toda a extensão lateral e na parte posterior do camarote deverá ser executado fechamento com lycra na cor preta, devidamente tensionada e fixada, com a finalidade de impedir o acesso e a circulação de pessoas não autorizadas. A cobertura deverá ser em sistema duas águas, em estrutura de alumínio tipo galpão, com lona branca antichamas, com tratamento contra raios UV, e acabamento em lycra em toda a estrutura, incluindo laterais, fundos, divisórias e escadas. As lonas e a lycra deverão possuir laudos técnicos que comprovem o índice de propagação superficial de chama e a densidade óptica específica da fumaça, em conformidade com as normas de segurança contra incêndio.</w:t>
      </w:r>
      <w:r w:rsidRPr="00D10021">
        <w:rPr>
          <w:b/>
        </w:rPr>
        <w:t xml:space="preserve"> </w:t>
      </w:r>
      <w:r w:rsidRPr="00D10021">
        <w:t>Deverão ser disponibilizados, no mínimo, 10 (dez) banheiros femininos, 10 (dez) banheiros masculinos e 02 (dois) banheiros destinados a pessoas com deficiência (PNE), devidamente identificados com placas de gênero e acessibilidade, em conformidade com as normas vigentes. Ressalta-se que 04 (quatro) camarotes deverão ser destinados à Prefeitura Municipal de Conceição das Alagoas, organizadora do evento, ficando vedada sua comercialização.</w:t>
      </w:r>
    </w:p>
    <w:p w14:paraId="18DA3767" w14:textId="77777777" w:rsidR="00971E23" w:rsidRPr="00D10021" w:rsidRDefault="00971E23" w:rsidP="00FD5134">
      <w:pPr>
        <w:pStyle w:val="Nivel2"/>
        <w:tabs>
          <w:tab w:val="left" w:pos="284"/>
          <w:tab w:val="left" w:pos="426"/>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 xml:space="preserve">Móveis para os camarotes sendo o mínimo de 01 (um) </w:t>
      </w:r>
      <w:proofErr w:type="spellStart"/>
      <w:r w:rsidRPr="00D10021">
        <w:rPr>
          <w:rStyle w:val="normaltextrun"/>
          <w:rFonts w:ascii="Times New Roman" w:hAnsi="Times New Roman" w:cs="Times New Roman"/>
          <w:sz w:val="24"/>
          <w:szCs w:val="24"/>
        </w:rPr>
        <w:t>bistrtos</w:t>
      </w:r>
      <w:proofErr w:type="spellEnd"/>
      <w:r w:rsidRPr="00D10021">
        <w:rPr>
          <w:rStyle w:val="normaltextrun"/>
          <w:rFonts w:ascii="Times New Roman" w:hAnsi="Times New Roman" w:cs="Times New Roman"/>
          <w:sz w:val="24"/>
          <w:szCs w:val="24"/>
        </w:rPr>
        <w:t xml:space="preserve"> e 04 (</w:t>
      </w:r>
      <w:proofErr w:type="spellStart"/>
      <w:r w:rsidRPr="00D10021">
        <w:rPr>
          <w:rStyle w:val="normaltextrun"/>
          <w:rFonts w:ascii="Times New Roman" w:hAnsi="Times New Roman" w:cs="Times New Roman"/>
          <w:sz w:val="24"/>
          <w:szCs w:val="24"/>
        </w:rPr>
        <w:t>qautro</w:t>
      </w:r>
      <w:proofErr w:type="spellEnd"/>
      <w:r w:rsidRPr="00D10021">
        <w:rPr>
          <w:rStyle w:val="normaltextrun"/>
          <w:rFonts w:ascii="Times New Roman" w:hAnsi="Times New Roman" w:cs="Times New Roman"/>
          <w:sz w:val="24"/>
          <w:szCs w:val="24"/>
        </w:rPr>
        <w:t>) banquetas em cada camarote.</w:t>
      </w:r>
      <w:r w:rsidRPr="00D10021">
        <w:rPr>
          <w:rStyle w:val="eop"/>
          <w:rFonts w:ascii="Times New Roman" w:hAnsi="Times New Roman" w:cs="Times New Roman"/>
          <w:sz w:val="24"/>
          <w:szCs w:val="24"/>
        </w:rPr>
        <w:t> </w:t>
      </w:r>
    </w:p>
    <w:p w14:paraId="068C3BF2" w14:textId="77777777" w:rsidR="00971E23" w:rsidRPr="00D10021" w:rsidRDefault="00971E23" w:rsidP="00FD5134">
      <w:pPr>
        <w:pStyle w:val="Nivel2"/>
        <w:tabs>
          <w:tab w:val="left" w:pos="284"/>
          <w:tab w:val="left" w:pos="426"/>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Disponibilizar garçons suficientes para servir os usuários dos camarotes durante o </w:t>
      </w:r>
      <w:proofErr w:type="spellStart"/>
      <w:r w:rsidRPr="00D10021">
        <w:rPr>
          <w:rStyle w:val="normaltextrun"/>
          <w:rFonts w:ascii="Times New Roman" w:hAnsi="Times New Roman" w:cs="Times New Roman"/>
          <w:sz w:val="24"/>
          <w:szCs w:val="24"/>
        </w:rPr>
        <w:t>perído</w:t>
      </w:r>
      <w:proofErr w:type="spellEnd"/>
      <w:r w:rsidRPr="00D10021">
        <w:rPr>
          <w:rStyle w:val="normaltextrun"/>
          <w:rFonts w:ascii="Times New Roman" w:hAnsi="Times New Roman" w:cs="Times New Roman"/>
          <w:sz w:val="24"/>
          <w:szCs w:val="24"/>
        </w:rPr>
        <w:t xml:space="preserve"> do evento sem custos adicionais para os consumidores.</w:t>
      </w:r>
    </w:p>
    <w:p w14:paraId="4CE45801" w14:textId="77777777" w:rsidR="00971E23" w:rsidRPr="00D10021" w:rsidRDefault="00971E23" w:rsidP="00FD5134">
      <w:pPr>
        <w:pStyle w:val="Nivel2"/>
        <w:numPr>
          <w:ilvl w:val="0"/>
          <w:numId w:val="0"/>
        </w:numPr>
        <w:tabs>
          <w:tab w:val="left" w:pos="284"/>
          <w:tab w:val="left" w:pos="426"/>
        </w:tabs>
        <w:spacing w:before="0" w:after="0" w:line="240" w:lineRule="auto"/>
        <w:rPr>
          <w:rStyle w:val="normaltextrun"/>
          <w:rFonts w:ascii="Times New Roman" w:hAnsi="Times New Roman" w:cs="Times New Roman"/>
          <w:b/>
          <w:bCs/>
          <w:sz w:val="24"/>
          <w:szCs w:val="24"/>
          <w:u w:val="single"/>
        </w:rPr>
      </w:pPr>
    </w:p>
    <w:p w14:paraId="6F10F4D4" w14:textId="77777777" w:rsidR="00971E23" w:rsidRPr="00D10021" w:rsidRDefault="00971E23" w:rsidP="00FD5134">
      <w:pPr>
        <w:pStyle w:val="Nivel2"/>
        <w:numPr>
          <w:ilvl w:val="0"/>
          <w:numId w:val="0"/>
        </w:numPr>
        <w:tabs>
          <w:tab w:val="left" w:pos="284"/>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b/>
          <w:bCs/>
          <w:sz w:val="24"/>
          <w:szCs w:val="24"/>
          <w:u w:val="single"/>
        </w:rPr>
        <w:t>Painel de Led</w:t>
      </w:r>
      <w:r w:rsidRPr="00D10021">
        <w:rPr>
          <w:rFonts w:ascii="Times New Roman" w:hAnsi="Times New Roman" w:cs="Times New Roman"/>
          <w:sz w:val="24"/>
          <w:szCs w:val="24"/>
        </w:rPr>
        <w:t>  </w:t>
      </w:r>
    </w:p>
    <w:p w14:paraId="788D5A61" w14:textId="77777777" w:rsidR="00971E23" w:rsidRPr="00D10021" w:rsidRDefault="00971E23" w:rsidP="00FD5134">
      <w:pPr>
        <w:pStyle w:val="Nivel2"/>
        <w:numPr>
          <w:ilvl w:val="0"/>
          <w:numId w:val="0"/>
        </w:numPr>
        <w:tabs>
          <w:tab w:val="left" w:pos="284"/>
          <w:tab w:val="left" w:pos="426"/>
        </w:tabs>
        <w:spacing w:before="0" w:after="0" w:line="240" w:lineRule="auto"/>
        <w:rPr>
          <w:rFonts w:ascii="Times New Roman" w:hAnsi="Times New Roman" w:cs="Times New Roman"/>
          <w:sz w:val="24"/>
          <w:szCs w:val="24"/>
        </w:rPr>
      </w:pPr>
    </w:p>
    <w:p w14:paraId="61D134B2" w14:textId="77777777" w:rsidR="00971E23" w:rsidRPr="00D10021" w:rsidRDefault="00971E23" w:rsidP="00FD5134">
      <w:pPr>
        <w:pStyle w:val="Nivel2"/>
        <w:tabs>
          <w:tab w:val="left" w:pos="284"/>
          <w:tab w:val="left" w:pos="426"/>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Será de responsabilidade da empresa contratada o fornecimento de painéis de led, com as seguintes especificações mínimas:</w:t>
      </w:r>
      <w:r w:rsidRPr="00D10021">
        <w:rPr>
          <w:rStyle w:val="eop"/>
          <w:rFonts w:ascii="Times New Roman" w:hAnsi="Times New Roman" w:cs="Times New Roman"/>
          <w:sz w:val="24"/>
          <w:szCs w:val="24"/>
        </w:rPr>
        <w:t> </w:t>
      </w:r>
      <w:r w:rsidRPr="00D10021">
        <w:rPr>
          <w:rStyle w:val="normaltextrun"/>
          <w:rFonts w:ascii="Times New Roman" w:hAnsi="Times New Roman" w:cs="Times New Roman"/>
          <w:sz w:val="24"/>
          <w:szCs w:val="24"/>
        </w:rPr>
        <w:t xml:space="preserve">- 02 painéis de led medida de 5x4 </w:t>
      </w:r>
      <w:proofErr w:type="spellStart"/>
      <w:r w:rsidRPr="00D10021">
        <w:rPr>
          <w:rStyle w:val="normaltextrun"/>
          <w:rFonts w:ascii="Times New Roman" w:hAnsi="Times New Roman" w:cs="Times New Roman"/>
          <w:sz w:val="24"/>
          <w:szCs w:val="24"/>
        </w:rPr>
        <w:t>mts</w:t>
      </w:r>
      <w:proofErr w:type="spellEnd"/>
      <w:r w:rsidRPr="00D10021">
        <w:rPr>
          <w:rStyle w:val="normaltextrun"/>
          <w:rFonts w:ascii="Times New Roman" w:hAnsi="Times New Roman" w:cs="Times New Roman"/>
          <w:sz w:val="24"/>
          <w:szCs w:val="24"/>
        </w:rPr>
        <w:t xml:space="preserve"> com resolução p3mm distribuídos nas laterais do palco, disponível em todos os dias para transmissão apresentação do rodeio, gerenciador </w:t>
      </w:r>
      <w:proofErr w:type="spellStart"/>
      <w:r w:rsidRPr="00D10021">
        <w:rPr>
          <w:rStyle w:val="normaltextrun"/>
          <w:rFonts w:ascii="Times New Roman" w:hAnsi="Times New Roman" w:cs="Times New Roman"/>
          <w:sz w:val="24"/>
          <w:szCs w:val="24"/>
        </w:rPr>
        <w:t>ledsink</w:t>
      </w:r>
      <w:proofErr w:type="spellEnd"/>
      <w:r w:rsidRPr="00D10021">
        <w:rPr>
          <w:rStyle w:val="normaltextrun"/>
          <w:rFonts w:ascii="Times New Roman" w:hAnsi="Times New Roman" w:cs="Times New Roman"/>
          <w:sz w:val="24"/>
          <w:szCs w:val="24"/>
        </w:rPr>
        <w:t xml:space="preserve">. Equipamento necessário para transmissão simultânea no mínimo uma 01 mesa de corte digital – no mínimo 04 canais ou similar 04 câmeras para filmagem e transmissão simultânea </w:t>
      </w:r>
      <w:proofErr w:type="spellStart"/>
      <w:r w:rsidRPr="00D10021">
        <w:rPr>
          <w:rStyle w:val="normaltextrun"/>
          <w:rFonts w:ascii="Times New Roman" w:hAnsi="Times New Roman" w:cs="Times New Roman"/>
          <w:sz w:val="24"/>
          <w:szCs w:val="24"/>
        </w:rPr>
        <w:t>sony</w:t>
      </w:r>
      <w:proofErr w:type="spellEnd"/>
      <w:r w:rsidRPr="00D10021">
        <w:rPr>
          <w:rStyle w:val="normaltextrun"/>
          <w:rFonts w:ascii="Times New Roman" w:hAnsi="Times New Roman" w:cs="Times New Roman"/>
          <w:sz w:val="24"/>
          <w:szCs w:val="24"/>
        </w:rPr>
        <w:t xml:space="preserve"> </w:t>
      </w:r>
      <w:proofErr w:type="spellStart"/>
      <w:r w:rsidRPr="00D10021">
        <w:rPr>
          <w:rStyle w:val="normaltextrun"/>
          <w:rFonts w:ascii="Times New Roman" w:hAnsi="Times New Roman" w:cs="Times New Roman"/>
          <w:sz w:val="24"/>
          <w:szCs w:val="24"/>
        </w:rPr>
        <w:t>dvcan</w:t>
      </w:r>
      <w:proofErr w:type="spellEnd"/>
      <w:r w:rsidRPr="00D10021">
        <w:rPr>
          <w:rStyle w:val="normaltextrun"/>
          <w:rFonts w:ascii="Times New Roman" w:hAnsi="Times New Roman" w:cs="Times New Roman"/>
          <w:sz w:val="24"/>
          <w:szCs w:val="24"/>
        </w:rPr>
        <w:t xml:space="preserve"> digital em </w:t>
      </w:r>
      <w:proofErr w:type="spellStart"/>
      <w:r w:rsidRPr="00D10021">
        <w:rPr>
          <w:rStyle w:val="normaltextrun"/>
          <w:rFonts w:ascii="Times New Roman" w:hAnsi="Times New Roman" w:cs="Times New Roman"/>
          <w:sz w:val="24"/>
          <w:szCs w:val="24"/>
        </w:rPr>
        <w:t>ful</w:t>
      </w:r>
      <w:proofErr w:type="spellEnd"/>
      <w:r w:rsidRPr="00D10021">
        <w:rPr>
          <w:rStyle w:val="normaltextrun"/>
          <w:rFonts w:ascii="Times New Roman" w:hAnsi="Times New Roman" w:cs="Times New Roman"/>
          <w:sz w:val="24"/>
          <w:szCs w:val="24"/>
        </w:rPr>
        <w:t xml:space="preserve"> </w:t>
      </w:r>
      <w:proofErr w:type="spellStart"/>
      <w:r w:rsidRPr="00D10021">
        <w:rPr>
          <w:rStyle w:val="normaltextrun"/>
          <w:rFonts w:ascii="Times New Roman" w:hAnsi="Times New Roman" w:cs="Times New Roman"/>
          <w:sz w:val="24"/>
          <w:szCs w:val="24"/>
        </w:rPr>
        <w:t>hd</w:t>
      </w:r>
      <w:proofErr w:type="spellEnd"/>
      <w:r w:rsidRPr="00D10021">
        <w:rPr>
          <w:rStyle w:val="normaltextrun"/>
          <w:rFonts w:ascii="Times New Roman" w:hAnsi="Times New Roman" w:cs="Times New Roman"/>
          <w:sz w:val="24"/>
          <w:szCs w:val="24"/>
        </w:rPr>
        <w:t>. Fiação e cabos digitais necessários para a captura e transmissão simultânea do rodeio obs.: toda a captura e transmissão de imagens será enviada para os painéis de led. </w:t>
      </w:r>
      <w:r w:rsidRPr="00D10021">
        <w:rPr>
          <w:rStyle w:val="eop"/>
          <w:rFonts w:ascii="Times New Roman" w:hAnsi="Times New Roman" w:cs="Times New Roman"/>
          <w:sz w:val="24"/>
          <w:szCs w:val="24"/>
        </w:rPr>
        <w:t> </w:t>
      </w:r>
    </w:p>
    <w:p w14:paraId="31DF7B70" w14:textId="77777777" w:rsidR="00971E23" w:rsidRPr="00D10021" w:rsidRDefault="00971E23" w:rsidP="00FD5134">
      <w:pPr>
        <w:pStyle w:val="Nivel2"/>
        <w:numPr>
          <w:ilvl w:val="0"/>
          <w:numId w:val="0"/>
        </w:numPr>
        <w:spacing w:before="0" w:after="0" w:line="240" w:lineRule="auto"/>
        <w:rPr>
          <w:rStyle w:val="normaltextrun"/>
          <w:rFonts w:ascii="Times New Roman" w:hAnsi="Times New Roman" w:cs="Times New Roman"/>
          <w:b/>
          <w:bCs/>
          <w:sz w:val="24"/>
          <w:szCs w:val="24"/>
          <w:u w:val="single"/>
        </w:rPr>
      </w:pPr>
    </w:p>
    <w:p w14:paraId="658F4B4E" w14:textId="77777777" w:rsidR="00971E23" w:rsidRPr="00D10021" w:rsidRDefault="00971E23" w:rsidP="00FD5134">
      <w:pPr>
        <w:pStyle w:val="Nivel2"/>
        <w:numPr>
          <w:ilvl w:val="0"/>
          <w:numId w:val="0"/>
        </w:numPr>
        <w:spacing w:before="0" w:after="0" w:line="240" w:lineRule="auto"/>
        <w:rPr>
          <w:rStyle w:val="eop"/>
          <w:rFonts w:ascii="Times New Roman" w:hAnsi="Times New Roman" w:cs="Times New Roman"/>
          <w:sz w:val="24"/>
          <w:szCs w:val="24"/>
          <w:u w:val="single"/>
        </w:rPr>
      </w:pPr>
      <w:r w:rsidRPr="00D10021">
        <w:rPr>
          <w:rStyle w:val="normaltextrun"/>
          <w:rFonts w:ascii="Times New Roman" w:hAnsi="Times New Roman" w:cs="Times New Roman"/>
          <w:b/>
          <w:bCs/>
          <w:sz w:val="24"/>
          <w:szCs w:val="24"/>
          <w:u w:val="single"/>
        </w:rPr>
        <w:t>Filmagem do Rodeio Digital</w:t>
      </w:r>
      <w:r w:rsidRPr="00D10021">
        <w:rPr>
          <w:rStyle w:val="eop"/>
          <w:rFonts w:ascii="Times New Roman" w:hAnsi="Times New Roman" w:cs="Times New Roman"/>
          <w:sz w:val="24"/>
          <w:szCs w:val="24"/>
          <w:u w:val="single"/>
        </w:rPr>
        <w:t> </w:t>
      </w:r>
    </w:p>
    <w:p w14:paraId="4548E473" w14:textId="77777777" w:rsidR="00971E23" w:rsidRPr="00D10021" w:rsidRDefault="00971E23" w:rsidP="00FD5134">
      <w:pPr>
        <w:pStyle w:val="Nivel2"/>
        <w:numPr>
          <w:ilvl w:val="0"/>
          <w:numId w:val="0"/>
        </w:numPr>
        <w:spacing w:before="0" w:after="0" w:line="240" w:lineRule="auto"/>
        <w:rPr>
          <w:rStyle w:val="eop"/>
          <w:rFonts w:ascii="Times New Roman" w:hAnsi="Times New Roman" w:cs="Times New Roman"/>
          <w:sz w:val="24"/>
          <w:szCs w:val="24"/>
        </w:rPr>
      </w:pPr>
    </w:p>
    <w:p w14:paraId="1870E5F3"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Será de responsabilidade da empresa contratada o fornecimento dos serviços de filmagem do rodeio digital, com as seguintes especificações mínimas:</w:t>
      </w:r>
      <w:r w:rsidRPr="00D10021">
        <w:rPr>
          <w:rStyle w:val="eop"/>
          <w:rFonts w:ascii="Times New Roman" w:hAnsi="Times New Roman" w:cs="Times New Roman"/>
          <w:sz w:val="24"/>
          <w:szCs w:val="24"/>
        </w:rPr>
        <w:t> </w:t>
      </w:r>
      <w:r w:rsidRPr="00D10021">
        <w:rPr>
          <w:rStyle w:val="normaltextrun"/>
          <w:rFonts w:ascii="Times New Roman" w:hAnsi="Times New Roman" w:cs="Times New Roman"/>
          <w:sz w:val="24"/>
          <w:szCs w:val="24"/>
        </w:rPr>
        <w:t xml:space="preserve">- 8 (oito) câmeras em </w:t>
      </w:r>
      <w:proofErr w:type="spellStart"/>
      <w:r w:rsidRPr="00D10021">
        <w:rPr>
          <w:rStyle w:val="normaltextrun"/>
          <w:rFonts w:ascii="Times New Roman" w:hAnsi="Times New Roman" w:cs="Times New Roman"/>
          <w:sz w:val="24"/>
          <w:szCs w:val="24"/>
        </w:rPr>
        <w:t>hd</w:t>
      </w:r>
      <w:proofErr w:type="spellEnd"/>
      <w:r w:rsidRPr="00D10021">
        <w:rPr>
          <w:rStyle w:val="normaltextrun"/>
          <w:rFonts w:ascii="Times New Roman" w:hAnsi="Times New Roman" w:cs="Times New Roman"/>
          <w:sz w:val="24"/>
          <w:szCs w:val="24"/>
        </w:rPr>
        <w:t xml:space="preserve"> que deveram ser distribuídas; duas no </w:t>
      </w:r>
      <w:proofErr w:type="spellStart"/>
      <w:r w:rsidRPr="00D10021">
        <w:rPr>
          <w:rStyle w:val="normaltextrun"/>
          <w:rFonts w:ascii="Times New Roman" w:hAnsi="Times New Roman" w:cs="Times New Roman"/>
          <w:sz w:val="24"/>
          <w:szCs w:val="24"/>
        </w:rPr>
        <w:t>brete</w:t>
      </w:r>
      <w:proofErr w:type="spellEnd"/>
      <w:r w:rsidRPr="00D10021">
        <w:rPr>
          <w:rStyle w:val="normaltextrun"/>
          <w:rFonts w:ascii="Times New Roman" w:hAnsi="Times New Roman" w:cs="Times New Roman"/>
          <w:sz w:val="24"/>
          <w:szCs w:val="24"/>
        </w:rPr>
        <w:t>, duas laterais nas laterais da arena e uma no estúdio para disposição do comentarista e para entrevistas de autoridades e patrocinadores. Todas as câmeras deveram ser com transmissão ao vivo. </w:t>
      </w:r>
      <w:r w:rsidRPr="00D10021">
        <w:rPr>
          <w:rStyle w:val="eop"/>
          <w:rFonts w:ascii="Times New Roman" w:hAnsi="Times New Roman" w:cs="Times New Roman"/>
          <w:sz w:val="24"/>
          <w:szCs w:val="24"/>
        </w:rPr>
        <w:t> </w:t>
      </w:r>
    </w:p>
    <w:p w14:paraId="3E324A68" w14:textId="77777777" w:rsidR="00971E23" w:rsidRPr="00D10021" w:rsidRDefault="00971E23" w:rsidP="00FD5134">
      <w:pPr>
        <w:pStyle w:val="paragraph"/>
        <w:tabs>
          <w:tab w:val="left" w:pos="567"/>
        </w:tabs>
        <w:spacing w:before="0" w:beforeAutospacing="0" w:after="0" w:afterAutospacing="0"/>
        <w:jc w:val="both"/>
        <w:textAlignment w:val="baseline"/>
      </w:pPr>
      <w:proofErr w:type="spellStart"/>
      <w:r w:rsidRPr="00D10021">
        <w:rPr>
          <w:rStyle w:val="normaltextrun"/>
        </w:rPr>
        <w:t>Obs</w:t>
      </w:r>
      <w:proofErr w:type="spellEnd"/>
      <w:r w:rsidRPr="00D10021">
        <w:rPr>
          <w:rStyle w:val="normaltextrun"/>
        </w:rPr>
        <w:t xml:space="preserve">: deverá ser filmado todo o rodeio, os cerimoniais de abertura os peões se preparando nos </w:t>
      </w:r>
      <w:proofErr w:type="spellStart"/>
      <w:r w:rsidRPr="00D10021">
        <w:rPr>
          <w:rStyle w:val="normaltextrun"/>
        </w:rPr>
        <w:t>bretes</w:t>
      </w:r>
      <w:proofErr w:type="spellEnd"/>
      <w:r w:rsidRPr="00D10021">
        <w:rPr>
          <w:rStyle w:val="normaltextrun"/>
        </w:rPr>
        <w:t xml:space="preserve"> e transmitir ao vivo nos telões, as câmeras dos </w:t>
      </w:r>
      <w:proofErr w:type="spellStart"/>
      <w:r w:rsidRPr="00D10021">
        <w:rPr>
          <w:rStyle w:val="normaltextrun"/>
        </w:rPr>
        <w:t>bretes</w:t>
      </w:r>
      <w:proofErr w:type="spellEnd"/>
      <w:r w:rsidRPr="00D10021">
        <w:rPr>
          <w:rStyle w:val="normaltextrun"/>
        </w:rPr>
        <w:t xml:space="preserve"> preparação dos peões e as externas filmam as montarias após abertura das porteiras. Deverá ser instalado ilha de edição com mesa de corte para entrada de no mínimo 6 câmeras. O estúdio onde será gravado e editado o rodeio deverá ter no mínimo 40 metros quadrados e conter no mínimo uma mesa para computador, cadeiras, uma tv led no mínimo de 32 polegadas para visualizar o replay das montarias para comentário do profissional do rodeio. </w:t>
      </w:r>
      <w:r w:rsidRPr="00D10021">
        <w:rPr>
          <w:rStyle w:val="eop"/>
        </w:rPr>
        <w:t> </w:t>
      </w:r>
    </w:p>
    <w:p w14:paraId="2A5D5B4A" w14:textId="77777777" w:rsidR="00971E23" w:rsidRPr="00D10021" w:rsidRDefault="00971E23" w:rsidP="00FD5134">
      <w:pPr>
        <w:pStyle w:val="paragraph"/>
        <w:tabs>
          <w:tab w:val="left" w:pos="567"/>
        </w:tabs>
        <w:spacing w:before="0" w:beforeAutospacing="0" w:after="0" w:afterAutospacing="0"/>
        <w:jc w:val="both"/>
        <w:textAlignment w:val="baseline"/>
        <w:rPr>
          <w:rStyle w:val="eop"/>
        </w:rPr>
      </w:pPr>
    </w:p>
    <w:p w14:paraId="5A83E1C0" w14:textId="77777777" w:rsidR="00971E23" w:rsidRPr="00D10021" w:rsidRDefault="00971E23" w:rsidP="00FD5134">
      <w:pPr>
        <w:pStyle w:val="paragraph"/>
        <w:tabs>
          <w:tab w:val="left" w:pos="567"/>
        </w:tabs>
        <w:spacing w:before="0" w:beforeAutospacing="0" w:after="0" w:afterAutospacing="0"/>
        <w:jc w:val="both"/>
        <w:textAlignment w:val="baseline"/>
        <w:rPr>
          <w:rStyle w:val="eop"/>
          <w:b/>
          <w:u w:val="single"/>
        </w:rPr>
      </w:pPr>
      <w:r w:rsidRPr="00D10021">
        <w:rPr>
          <w:rStyle w:val="eop"/>
          <w:b/>
          <w:u w:val="single"/>
        </w:rPr>
        <w:t>Monitoramento</w:t>
      </w:r>
    </w:p>
    <w:p w14:paraId="1078619D" w14:textId="77777777" w:rsidR="00971E23" w:rsidRPr="00D10021" w:rsidRDefault="00971E23" w:rsidP="00FD5134">
      <w:pPr>
        <w:pStyle w:val="paragraph"/>
        <w:tabs>
          <w:tab w:val="left" w:pos="567"/>
        </w:tabs>
        <w:spacing w:before="0" w:beforeAutospacing="0" w:after="0" w:afterAutospacing="0"/>
        <w:jc w:val="both"/>
        <w:textAlignment w:val="baseline"/>
        <w:rPr>
          <w:rStyle w:val="eop"/>
          <w:b/>
          <w:u w:val="single"/>
        </w:rPr>
      </w:pPr>
    </w:p>
    <w:p w14:paraId="754575DC" w14:textId="77777777" w:rsidR="00971E23" w:rsidRPr="00D10021" w:rsidRDefault="00971E23" w:rsidP="00FD5134">
      <w:pPr>
        <w:pStyle w:val="paragraph"/>
        <w:tabs>
          <w:tab w:val="left" w:pos="567"/>
        </w:tabs>
        <w:spacing w:before="0" w:beforeAutospacing="0" w:after="0" w:afterAutospacing="0"/>
        <w:jc w:val="both"/>
        <w:textAlignment w:val="baseline"/>
        <w:rPr>
          <w:rStyle w:val="eop"/>
          <w:u w:val="single"/>
        </w:rPr>
      </w:pPr>
      <w:r w:rsidRPr="00D10021">
        <w:rPr>
          <w:bCs/>
        </w:rPr>
        <w:t xml:space="preserve">6.11. Prestação de serviço de monitoramento por </w:t>
      </w:r>
      <w:proofErr w:type="spellStart"/>
      <w:r w:rsidRPr="00D10021">
        <w:rPr>
          <w:bCs/>
        </w:rPr>
        <w:t>cameras</w:t>
      </w:r>
      <w:proofErr w:type="spellEnd"/>
      <w:r w:rsidRPr="00D10021">
        <w:rPr>
          <w:bCs/>
        </w:rPr>
        <w:t xml:space="preserve"> </w:t>
      </w:r>
      <w:r w:rsidRPr="00D10021">
        <w:t>durante todo evento AGROSHOW</w:t>
      </w:r>
      <w:r w:rsidRPr="00D10021">
        <w:rPr>
          <w:bCs/>
        </w:rPr>
        <w:t>, com instalação de sistema e fornecimento de equipamento</w:t>
      </w:r>
      <w:r w:rsidRPr="00D10021">
        <w:t xml:space="preserve">, sendo: </w:t>
      </w:r>
      <w:r w:rsidRPr="00D10021">
        <w:rPr>
          <w:bCs/>
          <w:color w:val="000000"/>
        </w:rPr>
        <w:t>sistema de monitoramento por câmeras com detecção facial</w:t>
      </w:r>
      <w:r w:rsidRPr="00D10021">
        <w:rPr>
          <w:color w:val="000000"/>
        </w:rPr>
        <w:t xml:space="preserve"> - locação e instalação de sistema de monitoramento por câmera com detecção facial. componentes do sistema:  24 câmeras 4 </w:t>
      </w:r>
      <w:proofErr w:type="gramStart"/>
      <w:r w:rsidRPr="00D10021">
        <w:rPr>
          <w:color w:val="000000"/>
        </w:rPr>
        <w:t>mega pixel</w:t>
      </w:r>
      <w:proofErr w:type="gramEnd"/>
      <w:r w:rsidRPr="00D10021">
        <w:rPr>
          <w:color w:val="000000"/>
        </w:rPr>
        <w:t xml:space="preserve">; 2 câmeras </w:t>
      </w:r>
      <w:proofErr w:type="spellStart"/>
      <w:proofErr w:type="gramStart"/>
      <w:r w:rsidRPr="00D10021">
        <w:rPr>
          <w:color w:val="000000"/>
        </w:rPr>
        <w:t>speed</w:t>
      </w:r>
      <w:proofErr w:type="spellEnd"/>
      <w:r w:rsidRPr="00D10021">
        <w:rPr>
          <w:color w:val="000000"/>
        </w:rPr>
        <w:t>;  01</w:t>
      </w:r>
      <w:proofErr w:type="gramEnd"/>
      <w:r w:rsidRPr="00D10021">
        <w:rPr>
          <w:color w:val="000000"/>
        </w:rPr>
        <w:t xml:space="preserve"> </w:t>
      </w:r>
      <w:proofErr w:type="spellStart"/>
      <w:r w:rsidRPr="00D10021">
        <w:rPr>
          <w:color w:val="000000"/>
        </w:rPr>
        <w:t>nvr</w:t>
      </w:r>
      <w:proofErr w:type="spellEnd"/>
      <w:r w:rsidRPr="00D10021">
        <w:rPr>
          <w:color w:val="000000"/>
        </w:rPr>
        <w:t xml:space="preserve"> 32 canais; 01 </w:t>
      </w:r>
      <w:proofErr w:type="spellStart"/>
      <w:r w:rsidRPr="00D10021">
        <w:rPr>
          <w:color w:val="000000"/>
        </w:rPr>
        <w:t>hd</w:t>
      </w:r>
      <w:proofErr w:type="spellEnd"/>
      <w:r w:rsidRPr="00D10021">
        <w:rPr>
          <w:color w:val="000000"/>
        </w:rPr>
        <w:t xml:space="preserve"> com todas as imagens salvas em alta definição (que deverá ser disponibilizado para prefeitura após o evento); 01 </w:t>
      </w:r>
      <w:proofErr w:type="spellStart"/>
      <w:r w:rsidRPr="00D10021">
        <w:rPr>
          <w:color w:val="000000"/>
        </w:rPr>
        <w:t>nobreeck</w:t>
      </w:r>
      <w:proofErr w:type="spellEnd"/>
      <w:r w:rsidRPr="00D10021">
        <w:rPr>
          <w:color w:val="000000"/>
        </w:rPr>
        <w:t xml:space="preserve">; 15 switch; 15 fontes; 04 caixas de cabo de rede; 15 caixas tanque; </w:t>
      </w:r>
      <w:proofErr w:type="gramStart"/>
      <w:r w:rsidRPr="00D10021">
        <w:rPr>
          <w:color w:val="000000"/>
        </w:rPr>
        <w:t>02 cabo</w:t>
      </w:r>
      <w:proofErr w:type="gramEnd"/>
      <w:r w:rsidRPr="00D10021">
        <w:rPr>
          <w:color w:val="000000"/>
        </w:rPr>
        <w:t xml:space="preserve"> pp; 01 container; 01 tv 32 polegadas; 100 rj45 e três operadores disponíveis durante todo o evento.</w:t>
      </w:r>
    </w:p>
    <w:p w14:paraId="04C7711C" w14:textId="77777777" w:rsidR="00971E23" w:rsidRPr="00D10021" w:rsidRDefault="00971E23" w:rsidP="00FD5134">
      <w:pPr>
        <w:pStyle w:val="paragraph"/>
        <w:tabs>
          <w:tab w:val="left" w:pos="567"/>
        </w:tabs>
        <w:spacing w:before="0" w:beforeAutospacing="0" w:after="0" w:afterAutospacing="0"/>
        <w:jc w:val="both"/>
        <w:textAlignment w:val="baseline"/>
      </w:pPr>
      <w:r w:rsidRPr="00D10021">
        <w:rPr>
          <w:rStyle w:val="eop"/>
        </w:rPr>
        <w:t> </w:t>
      </w:r>
    </w:p>
    <w:p w14:paraId="724B0022" w14:textId="77777777" w:rsidR="00971E23" w:rsidRPr="00D10021" w:rsidRDefault="00971E23" w:rsidP="00FD5134">
      <w:pPr>
        <w:pStyle w:val="paragraph"/>
        <w:tabs>
          <w:tab w:val="left" w:pos="567"/>
        </w:tabs>
        <w:spacing w:before="0" w:beforeAutospacing="0" w:after="0" w:afterAutospacing="0"/>
        <w:jc w:val="both"/>
        <w:textAlignment w:val="baseline"/>
        <w:rPr>
          <w:rStyle w:val="eop"/>
          <w:u w:val="single"/>
        </w:rPr>
      </w:pPr>
      <w:r w:rsidRPr="00D10021">
        <w:rPr>
          <w:rStyle w:val="normaltextrun"/>
          <w:b/>
          <w:bCs/>
          <w:u w:val="single"/>
        </w:rPr>
        <w:t>Projeto de Corpo de Bombeiros e GTA</w:t>
      </w:r>
      <w:r w:rsidRPr="00D10021">
        <w:rPr>
          <w:rStyle w:val="normaltextrun"/>
          <w:u w:val="single"/>
        </w:rPr>
        <w:t> </w:t>
      </w:r>
      <w:r w:rsidRPr="00D10021">
        <w:rPr>
          <w:rStyle w:val="eop"/>
          <w:u w:val="single"/>
        </w:rPr>
        <w:t> </w:t>
      </w:r>
    </w:p>
    <w:p w14:paraId="425104B3" w14:textId="77777777" w:rsidR="00971E23" w:rsidRPr="00D10021" w:rsidRDefault="00971E23" w:rsidP="00FD5134">
      <w:pPr>
        <w:pStyle w:val="paragraph"/>
        <w:tabs>
          <w:tab w:val="left" w:pos="567"/>
        </w:tabs>
        <w:spacing w:before="0" w:beforeAutospacing="0" w:after="0" w:afterAutospacing="0"/>
        <w:jc w:val="both"/>
        <w:textAlignment w:val="baseline"/>
        <w:rPr>
          <w:u w:val="single"/>
        </w:rPr>
      </w:pPr>
    </w:p>
    <w:p w14:paraId="392E13AE" w14:textId="77777777" w:rsidR="00971E23" w:rsidRPr="00D10021" w:rsidRDefault="00971E23" w:rsidP="00FD5134">
      <w:pPr>
        <w:pStyle w:val="Nivel2"/>
        <w:tabs>
          <w:tab w:val="left" w:pos="567"/>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 xml:space="preserve">Será de responsabilidade da empresa contratada a elaboração, aprovação e acompanhamento de profissional responsável para tramitar o PET - Projeto de evento Temporário nos moldes da legislação vigente e atender todas as exigências do Corpo de Bombeiros bem como a execução do citado projeto fornecendo todos os meios preventivos de acordo com o projeto aprovado. Será necessária a apresentação do protocolo do projeto a este contratante em no máximo 18 dias do início do evento para conferência. O fornecimento de laudos e todas as </w:t>
      </w:r>
      <w:proofErr w:type="spellStart"/>
      <w:r w:rsidRPr="00D10021">
        <w:rPr>
          <w:rStyle w:val="normaltextrun"/>
          <w:rFonts w:ascii="Times New Roman" w:hAnsi="Times New Roman" w:cs="Times New Roman"/>
          <w:sz w:val="24"/>
          <w:szCs w:val="24"/>
        </w:rPr>
        <w:t>ART´s</w:t>
      </w:r>
      <w:proofErr w:type="spellEnd"/>
      <w:r w:rsidRPr="00D10021">
        <w:rPr>
          <w:rStyle w:val="normaltextrun"/>
          <w:rFonts w:ascii="Times New Roman" w:hAnsi="Times New Roman" w:cs="Times New Roman"/>
          <w:sz w:val="24"/>
          <w:szCs w:val="24"/>
        </w:rPr>
        <w:t xml:space="preserve"> junto aos órgãos competentes referentes ao evento, especialmente o do Corpo de Bombeiro, protocolizando-os nestes órgãos em tempo hábil para que a Prefeitura possa realizar o acompanhamento do processo, de acordo com os prazos estabelecidos pelo </w:t>
      </w:r>
      <w:r w:rsidRPr="00D10021">
        <w:rPr>
          <w:rStyle w:val="normaltextrun"/>
          <w:rFonts w:ascii="Times New Roman" w:hAnsi="Times New Roman" w:cs="Times New Roman"/>
          <w:sz w:val="24"/>
          <w:szCs w:val="24"/>
        </w:rPr>
        <w:lastRenderedPageBreak/>
        <w:t>próprio Corpo de Bombeiros, demonstrando para a Prefeitura os projetos e comprovante dos protocolos. Em relação ao Projeto de Eventos Temporários – PET, do corpo de bombeiros, deverá a empresa contratada responder e atender imediatamente todas as eventuais inconformidades apontadas pelos órgãos técnicos, e obter a aprovação de todos os projetos para o evento nestes órgãos, especialmente junto aos Bombeiros. Para não inviabilizar o evento por falta de qualquer licença ou alvará.</w:t>
      </w:r>
      <w:r w:rsidRPr="00D10021">
        <w:rPr>
          <w:rStyle w:val="eop"/>
          <w:rFonts w:ascii="Times New Roman" w:hAnsi="Times New Roman" w:cs="Times New Roman"/>
          <w:sz w:val="24"/>
          <w:szCs w:val="24"/>
        </w:rPr>
        <w:t> </w:t>
      </w:r>
    </w:p>
    <w:p w14:paraId="37B5CD15" w14:textId="77777777" w:rsidR="00971E23" w:rsidRPr="00D10021" w:rsidRDefault="00971E23" w:rsidP="00FD5134">
      <w:pPr>
        <w:pStyle w:val="Nivel2"/>
        <w:tabs>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Deverá, ainda se responsabilizar pela contratação de médico veterinário devidamente reconhecido pela entidade competente – CRMV – responsável e devidamente credenciado na Coordenadoria de Defesa Agropecuária, para emissão de GTA, para acompanhar os animais durante todos os dias do evento</w:t>
      </w:r>
    </w:p>
    <w:p w14:paraId="5489746C" w14:textId="77777777" w:rsidR="00971E23" w:rsidRPr="00D10021" w:rsidRDefault="00971E23" w:rsidP="00FD5134">
      <w:pPr>
        <w:pStyle w:val="paragraph"/>
        <w:tabs>
          <w:tab w:val="left" w:pos="567"/>
        </w:tabs>
        <w:spacing w:before="0" w:beforeAutospacing="0" w:after="0" w:afterAutospacing="0"/>
        <w:jc w:val="both"/>
        <w:textAlignment w:val="baseline"/>
      </w:pPr>
      <w:r w:rsidRPr="00D10021">
        <w:rPr>
          <w:rStyle w:val="eop"/>
        </w:rPr>
        <w:t> </w:t>
      </w:r>
    </w:p>
    <w:p w14:paraId="38442C40" w14:textId="77777777" w:rsidR="00971E23" w:rsidRPr="00D10021" w:rsidRDefault="00971E23" w:rsidP="00FD5134">
      <w:pPr>
        <w:pStyle w:val="paragraph"/>
        <w:tabs>
          <w:tab w:val="left" w:pos="567"/>
        </w:tabs>
        <w:spacing w:before="0" w:beforeAutospacing="0" w:after="0" w:afterAutospacing="0"/>
        <w:jc w:val="both"/>
        <w:textAlignment w:val="baseline"/>
        <w:rPr>
          <w:rStyle w:val="eop"/>
          <w:u w:val="single"/>
        </w:rPr>
      </w:pPr>
      <w:r w:rsidRPr="00D10021">
        <w:rPr>
          <w:rStyle w:val="normaltextrun"/>
          <w:b/>
          <w:bCs/>
          <w:u w:val="single"/>
        </w:rPr>
        <w:t>Equipe de Montagem e Carregadores</w:t>
      </w:r>
      <w:r w:rsidRPr="00D10021">
        <w:rPr>
          <w:rStyle w:val="normaltextrun"/>
          <w:u w:val="single"/>
        </w:rPr>
        <w:t> </w:t>
      </w:r>
      <w:r w:rsidRPr="00D10021">
        <w:rPr>
          <w:rStyle w:val="eop"/>
          <w:u w:val="single"/>
        </w:rPr>
        <w:t> </w:t>
      </w:r>
    </w:p>
    <w:p w14:paraId="2A626500" w14:textId="77777777" w:rsidR="00971E23" w:rsidRPr="00D10021" w:rsidRDefault="00971E23" w:rsidP="00FD5134">
      <w:pPr>
        <w:pStyle w:val="paragraph"/>
        <w:tabs>
          <w:tab w:val="left" w:pos="567"/>
        </w:tabs>
        <w:spacing w:before="0" w:beforeAutospacing="0" w:after="0" w:afterAutospacing="0"/>
        <w:jc w:val="both"/>
        <w:textAlignment w:val="baseline"/>
        <w:rPr>
          <w:u w:val="single"/>
        </w:rPr>
      </w:pPr>
    </w:p>
    <w:p w14:paraId="1BC96AFF" w14:textId="77777777" w:rsidR="00971E23" w:rsidRPr="00D10021" w:rsidRDefault="00971E23" w:rsidP="00245233">
      <w:pPr>
        <w:pStyle w:val="Nivel2"/>
        <w:tabs>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Será de responsabilidade da empresa contratada fornecer no mínimo: 130 (cento e trinta) serviços para a montagem/desmontagem da estrutura de som, bandas, decoração e demais serviços necessários para a realização do evento.</w:t>
      </w:r>
    </w:p>
    <w:p w14:paraId="191A82BE" w14:textId="1954083A" w:rsidR="00971E23" w:rsidRPr="00D10021" w:rsidRDefault="00971E23" w:rsidP="00245233">
      <w:pPr>
        <w:pStyle w:val="Nivel2"/>
        <w:tabs>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A alimentação, hospedagem e transporte por conta do contratado. </w:t>
      </w:r>
    </w:p>
    <w:p w14:paraId="29167F27" w14:textId="77777777" w:rsidR="00971E23" w:rsidRPr="00D10021" w:rsidRDefault="00971E23" w:rsidP="00245233">
      <w:pPr>
        <w:pStyle w:val="Nivel2"/>
        <w:tabs>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A responsabilidade trabalhista, bem como qualquer encargo social ficará sob a responsabilidade exclusiva do contratado. </w:t>
      </w:r>
    </w:p>
    <w:p w14:paraId="5F18C39F" w14:textId="77777777" w:rsidR="00971E23" w:rsidRPr="00D10021" w:rsidRDefault="00971E23" w:rsidP="00245233">
      <w:pPr>
        <w:pStyle w:val="Nivel2"/>
        <w:tabs>
          <w:tab w:val="left" w:pos="567"/>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A segurança dos auxiliares de serviço, a necessidade de utilização de equipamento de proteção para a execução dos serviços ficará também a cargo do licitante vencedor. </w:t>
      </w:r>
      <w:r w:rsidRPr="00D10021">
        <w:rPr>
          <w:rStyle w:val="eop"/>
          <w:rFonts w:ascii="Times New Roman" w:hAnsi="Times New Roman" w:cs="Times New Roman"/>
          <w:sz w:val="24"/>
          <w:szCs w:val="24"/>
        </w:rPr>
        <w:t> </w:t>
      </w:r>
    </w:p>
    <w:p w14:paraId="54159D67" w14:textId="77777777" w:rsidR="00971E23" w:rsidRPr="00D10021" w:rsidRDefault="00971E23" w:rsidP="00FD5134">
      <w:pPr>
        <w:pStyle w:val="Nivel2"/>
        <w:numPr>
          <w:ilvl w:val="0"/>
          <w:numId w:val="0"/>
        </w:numPr>
        <w:tabs>
          <w:tab w:val="left" w:pos="567"/>
        </w:tabs>
        <w:spacing w:before="0" w:after="0" w:line="240" w:lineRule="auto"/>
        <w:rPr>
          <w:rStyle w:val="normaltextrun"/>
          <w:rFonts w:ascii="Times New Roman" w:hAnsi="Times New Roman" w:cs="Times New Roman"/>
          <w:b/>
          <w:bCs/>
          <w:sz w:val="24"/>
          <w:szCs w:val="24"/>
          <w:u w:val="single"/>
        </w:rPr>
      </w:pPr>
    </w:p>
    <w:p w14:paraId="5C444ECF" w14:textId="77777777" w:rsidR="00971E23" w:rsidRPr="00D10021" w:rsidRDefault="00971E23" w:rsidP="00FD5134">
      <w:pPr>
        <w:pStyle w:val="Nivel2"/>
        <w:numPr>
          <w:ilvl w:val="0"/>
          <w:numId w:val="0"/>
        </w:numPr>
        <w:tabs>
          <w:tab w:val="left" w:pos="567"/>
        </w:tabs>
        <w:spacing w:before="0" w:after="0" w:line="240" w:lineRule="auto"/>
        <w:rPr>
          <w:rStyle w:val="eop"/>
          <w:rFonts w:ascii="Times New Roman" w:hAnsi="Times New Roman" w:cs="Times New Roman"/>
          <w:sz w:val="24"/>
          <w:szCs w:val="24"/>
          <w:u w:val="single"/>
        </w:rPr>
      </w:pPr>
      <w:r w:rsidRPr="00D10021">
        <w:rPr>
          <w:rStyle w:val="normaltextrun"/>
          <w:rFonts w:ascii="Times New Roman" w:hAnsi="Times New Roman" w:cs="Times New Roman"/>
          <w:b/>
          <w:bCs/>
          <w:sz w:val="24"/>
          <w:szCs w:val="24"/>
          <w:u w:val="single"/>
        </w:rPr>
        <w:t>Area da Realização dos Shows </w:t>
      </w:r>
      <w:r w:rsidRPr="00D10021">
        <w:rPr>
          <w:rStyle w:val="eop"/>
          <w:rFonts w:ascii="Times New Roman" w:hAnsi="Times New Roman" w:cs="Times New Roman"/>
          <w:sz w:val="24"/>
          <w:szCs w:val="24"/>
          <w:u w:val="single"/>
        </w:rPr>
        <w:t> </w:t>
      </w:r>
    </w:p>
    <w:p w14:paraId="43904599" w14:textId="77777777" w:rsidR="00971E23" w:rsidRPr="00D10021" w:rsidRDefault="00971E23" w:rsidP="00FD5134">
      <w:pPr>
        <w:pStyle w:val="Nivel2"/>
        <w:numPr>
          <w:ilvl w:val="0"/>
          <w:numId w:val="0"/>
        </w:numPr>
        <w:tabs>
          <w:tab w:val="left" w:pos="567"/>
        </w:tabs>
        <w:spacing w:before="0" w:after="0" w:line="240" w:lineRule="auto"/>
        <w:rPr>
          <w:rStyle w:val="eop"/>
          <w:rFonts w:ascii="Times New Roman" w:hAnsi="Times New Roman" w:cs="Times New Roman"/>
          <w:sz w:val="24"/>
          <w:szCs w:val="24"/>
        </w:rPr>
      </w:pPr>
    </w:p>
    <w:p w14:paraId="10CAD5BA"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Será de responsabilidade da empresa contratada </w:t>
      </w:r>
      <w:proofErr w:type="spellStart"/>
      <w:r w:rsidRPr="00D10021">
        <w:rPr>
          <w:rStyle w:val="normaltextrun"/>
          <w:rFonts w:ascii="Times New Roman" w:hAnsi="Times New Roman" w:cs="Times New Roman"/>
          <w:sz w:val="24"/>
          <w:szCs w:val="24"/>
        </w:rPr>
        <w:t>fornecer</w:t>
      </w:r>
      <w:proofErr w:type="spellEnd"/>
      <w:r w:rsidRPr="00D10021">
        <w:rPr>
          <w:rStyle w:val="normaltextrun"/>
          <w:rFonts w:ascii="Times New Roman" w:hAnsi="Times New Roman" w:cs="Times New Roman"/>
          <w:sz w:val="24"/>
          <w:szCs w:val="24"/>
        </w:rPr>
        <w:t xml:space="preserve"> a </w:t>
      </w:r>
      <w:proofErr w:type="gramStart"/>
      <w:r w:rsidRPr="00D10021">
        <w:rPr>
          <w:rStyle w:val="normaltextrun"/>
          <w:rFonts w:ascii="Times New Roman" w:hAnsi="Times New Roman" w:cs="Times New Roman"/>
          <w:sz w:val="24"/>
          <w:szCs w:val="24"/>
        </w:rPr>
        <w:t>estrutura  para</w:t>
      </w:r>
      <w:proofErr w:type="gramEnd"/>
      <w:r w:rsidRPr="00D10021">
        <w:rPr>
          <w:rStyle w:val="normaltextrun"/>
          <w:rFonts w:ascii="Times New Roman" w:hAnsi="Times New Roman" w:cs="Times New Roman"/>
          <w:sz w:val="24"/>
          <w:szCs w:val="24"/>
        </w:rPr>
        <w:t xml:space="preserve"> os shows com as exigências;</w:t>
      </w:r>
    </w:p>
    <w:p w14:paraId="5075FD90" w14:textId="62BF642D" w:rsidR="00971E23" w:rsidRPr="00D10021" w:rsidRDefault="00971E23" w:rsidP="00FD5134">
      <w:pPr>
        <w:pStyle w:val="paragraph"/>
        <w:tabs>
          <w:tab w:val="left" w:pos="567"/>
        </w:tabs>
        <w:spacing w:before="0" w:beforeAutospacing="0" w:after="0" w:afterAutospacing="0"/>
        <w:jc w:val="both"/>
        <w:textAlignment w:val="baseline"/>
      </w:pPr>
      <w:r w:rsidRPr="00D10021">
        <w:rPr>
          <w:rStyle w:val="normaltextrun"/>
        </w:rPr>
        <w:t>a) Palco medida de 16 (dezesseis) metros de frente por 14 (quatorze) metros de fundo em estrutu</w:t>
      </w:r>
      <w:r w:rsidR="00C47F8A">
        <w:rPr>
          <w:rStyle w:val="normaltextrun"/>
        </w:rPr>
        <w:t>ra</w:t>
      </w:r>
      <w:r w:rsidRPr="00D10021">
        <w:rPr>
          <w:rStyle w:val="normaltextrun"/>
        </w:rPr>
        <w:t xml:space="preserve"> metálica fabricada com chapa de compensado naval e estrutura metálica fabricadas com chapas na espessura mínima de 2,25mm, guarda corpo metálico fabricado com chapa de espessura mínima de 2,00mm com </w:t>
      </w:r>
      <w:proofErr w:type="spellStart"/>
      <w:r w:rsidRPr="00D10021">
        <w:rPr>
          <w:rStyle w:val="normaltextrun"/>
        </w:rPr>
        <w:t>House</w:t>
      </w:r>
      <w:proofErr w:type="spellEnd"/>
      <w:r w:rsidRPr="00D10021">
        <w:rPr>
          <w:rStyle w:val="normaltextrun"/>
        </w:rPr>
        <w:t xml:space="preserve"> mix , 02 (dois)  camarins com estrutura fechado com </w:t>
      </w:r>
      <w:proofErr w:type="spellStart"/>
      <w:r w:rsidRPr="00D10021">
        <w:rPr>
          <w:rStyle w:val="normaltextrun"/>
        </w:rPr>
        <w:t>octanorme</w:t>
      </w:r>
      <w:proofErr w:type="spellEnd"/>
      <w:r w:rsidRPr="00D10021">
        <w:rPr>
          <w:rStyle w:val="normaltextrun"/>
        </w:rPr>
        <w:t xml:space="preserve"> com porta de acesso com chaves para trancas e ar condicionado , piso elevado mínimo 30 (trinta) centímetros do chão, carpetado, decorado com sofás e cadeiras .</w:t>
      </w:r>
      <w:r w:rsidRPr="00D10021">
        <w:rPr>
          <w:rStyle w:val="eop"/>
        </w:rPr>
        <w:t> </w:t>
      </w:r>
    </w:p>
    <w:p w14:paraId="598D519B" w14:textId="77777777" w:rsidR="00971E23" w:rsidRPr="00D10021" w:rsidRDefault="00971E23" w:rsidP="00FD5134">
      <w:pPr>
        <w:pStyle w:val="paragraph"/>
        <w:tabs>
          <w:tab w:val="left" w:pos="567"/>
        </w:tabs>
        <w:spacing w:before="0" w:beforeAutospacing="0" w:after="0" w:afterAutospacing="0"/>
        <w:jc w:val="both"/>
        <w:textAlignment w:val="baseline"/>
      </w:pPr>
      <w:r w:rsidRPr="00D10021">
        <w:rPr>
          <w:rStyle w:val="normaltextrun"/>
        </w:rPr>
        <w:t xml:space="preserve">b) Máscara na frente do palco todo em </w:t>
      </w:r>
      <w:proofErr w:type="spellStart"/>
      <w:r w:rsidRPr="00D10021">
        <w:rPr>
          <w:rStyle w:val="normaltextrun"/>
        </w:rPr>
        <w:t>gride</w:t>
      </w:r>
      <w:proofErr w:type="spellEnd"/>
      <w:r w:rsidRPr="00D10021">
        <w:rPr>
          <w:rStyle w:val="normaltextrun"/>
        </w:rPr>
        <w:t xml:space="preserve"> de alumínio, sendo uma testeira com 09 </w:t>
      </w:r>
      <w:proofErr w:type="gramStart"/>
      <w:r w:rsidRPr="00D10021">
        <w:rPr>
          <w:rStyle w:val="normaltextrun"/>
        </w:rPr>
        <w:t>( metros</w:t>
      </w:r>
      <w:proofErr w:type="gramEnd"/>
      <w:r w:rsidRPr="00D10021">
        <w:rPr>
          <w:rStyle w:val="normaltextrun"/>
        </w:rPr>
        <w:t xml:space="preserve">) de altura medida 15,96 x 1,95 de </w:t>
      </w:r>
      <w:proofErr w:type="spellStart"/>
      <w:r w:rsidRPr="00D10021">
        <w:rPr>
          <w:rStyle w:val="normaltextrun"/>
        </w:rPr>
        <w:t>paniel</w:t>
      </w:r>
      <w:proofErr w:type="spellEnd"/>
      <w:r w:rsidRPr="00D10021">
        <w:rPr>
          <w:rStyle w:val="normaltextrun"/>
        </w:rPr>
        <w:t xml:space="preserve"> de led, dois </w:t>
      </w:r>
      <w:proofErr w:type="spellStart"/>
      <w:r w:rsidRPr="00D10021">
        <w:rPr>
          <w:rStyle w:val="normaltextrun"/>
        </w:rPr>
        <w:t>gride</w:t>
      </w:r>
      <w:proofErr w:type="spellEnd"/>
      <w:r w:rsidRPr="00D10021">
        <w:rPr>
          <w:rStyle w:val="normaltextrun"/>
        </w:rPr>
        <w:t xml:space="preserve"> lateral para </w:t>
      </w:r>
      <w:proofErr w:type="spellStart"/>
      <w:r w:rsidRPr="00D10021">
        <w:rPr>
          <w:rStyle w:val="normaltextrun"/>
        </w:rPr>
        <w:t>fly</w:t>
      </w:r>
      <w:proofErr w:type="spellEnd"/>
      <w:r w:rsidRPr="00D10021">
        <w:rPr>
          <w:rStyle w:val="normaltextrun"/>
        </w:rPr>
        <w:t xml:space="preserve"> do som com 9x2,50 e dois </w:t>
      </w:r>
      <w:proofErr w:type="spellStart"/>
      <w:r w:rsidRPr="00D10021">
        <w:rPr>
          <w:rStyle w:val="normaltextrun"/>
        </w:rPr>
        <w:t>gride</w:t>
      </w:r>
      <w:proofErr w:type="spellEnd"/>
      <w:r w:rsidRPr="00D10021">
        <w:rPr>
          <w:rStyle w:val="normaltextrun"/>
        </w:rPr>
        <w:t xml:space="preserve"> com 9 metros de altura com 3x4 para fixação do painel de </w:t>
      </w:r>
      <w:proofErr w:type="gramStart"/>
      <w:r w:rsidRPr="00D10021">
        <w:rPr>
          <w:rStyle w:val="normaltextrun"/>
        </w:rPr>
        <w:t>led .</w:t>
      </w:r>
      <w:proofErr w:type="gramEnd"/>
      <w:r w:rsidRPr="00D10021">
        <w:rPr>
          <w:rStyle w:val="eop"/>
        </w:rPr>
        <w:t> </w:t>
      </w:r>
    </w:p>
    <w:p w14:paraId="1D808E6A" w14:textId="77777777" w:rsidR="00971E23" w:rsidRPr="00D10021" w:rsidRDefault="00971E23" w:rsidP="00FD5134">
      <w:pPr>
        <w:pStyle w:val="paragraph"/>
        <w:tabs>
          <w:tab w:val="left" w:pos="567"/>
        </w:tabs>
        <w:spacing w:before="0" w:beforeAutospacing="0" w:after="0" w:afterAutospacing="0"/>
        <w:jc w:val="both"/>
        <w:textAlignment w:val="baseline"/>
        <w:rPr>
          <w:rStyle w:val="eop"/>
        </w:rPr>
      </w:pPr>
      <w:r w:rsidRPr="00D10021">
        <w:rPr>
          <w:rStyle w:val="normaltextrun"/>
        </w:rPr>
        <w:t xml:space="preserve">c) Sonorização e iluminação completa para atender toda a área do evento e </w:t>
      </w:r>
      <w:proofErr w:type="gramStart"/>
      <w:r w:rsidRPr="00D10021">
        <w:rPr>
          <w:rStyle w:val="normaltextrun"/>
        </w:rPr>
        <w:t>todos  os</w:t>
      </w:r>
      <w:proofErr w:type="gramEnd"/>
      <w:r w:rsidRPr="00D10021">
        <w:rPr>
          <w:rStyle w:val="normaltextrun"/>
        </w:rPr>
        <w:t xml:space="preserve"> </w:t>
      </w:r>
      <w:proofErr w:type="spellStart"/>
      <w:r w:rsidRPr="00D10021">
        <w:rPr>
          <w:rStyle w:val="normaltextrun"/>
        </w:rPr>
        <w:t>rider</w:t>
      </w:r>
      <w:proofErr w:type="spellEnd"/>
      <w:r w:rsidRPr="00D10021">
        <w:rPr>
          <w:rStyle w:val="normaltextrun"/>
        </w:rPr>
        <w:t xml:space="preserve"> dos artistas de renome nacional consagrado contratado pela prefeitura.</w:t>
      </w:r>
      <w:r w:rsidRPr="00D10021">
        <w:rPr>
          <w:rStyle w:val="eop"/>
        </w:rPr>
        <w:t> </w:t>
      </w:r>
    </w:p>
    <w:p w14:paraId="67E42995" w14:textId="77777777" w:rsidR="00971E23" w:rsidRPr="00D10021" w:rsidRDefault="00971E23" w:rsidP="00FD5134">
      <w:pPr>
        <w:pStyle w:val="paragraph"/>
        <w:tabs>
          <w:tab w:val="left" w:pos="567"/>
        </w:tabs>
        <w:spacing w:before="0" w:beforeAutospacing="0" w:after="0" w:afterAutospacing="0"/>
        <w:jc w:val="both"/>
        <w:textAlignment w:val="baseline"/>
      </w:pPr>
      <w:r w:rsidRPr="00D10021">
        <w:rPr>
          <w:rStyle w:val="eop"/>
        </w:rPr>
        <w:t xml:space="preserve">d) 50 seguranças desarmados por noite com registro na </w:t>
      </w:r>
      <w:proofErr w:type="spellStart"/>
      <w:proofErr w:type="gramStart"/>
      <w:r w:rsidRPr="00D10021">
        <w:rPr>
          <w:rStyle w:val="eop"/>
        </w:rPr>
        <w:t>policia</w:t>
      </w:r>
      <w:proofErr w:type="spellEnd"/>
      <w:proofErr w:type="gramEnd"/>
      <w:r w:rsidRPr="00D10021">
        <w:rPr>
          <w:rStyle w:val="eop"/>
        </w:rPr>
        <w:t xml:space="preserve"> federal, com a carga horaria de 08hrs, com </w:t>
      </w:r>
      <w:proofErr w:type="spellStart"/>
      <w:proofErr w:type="gramStart"/>
      <w:r w:rsidRPr="00D10021">
        <w:rPr>
          <w:rStyle w:val="eop"/>
        </w:rPr>
        <w:t>inicio</w:t>
      </w:r>
      <w:proofErr w:type="spellEnd"/>
      <w:proofErr w:type="gramEnd"/>
      <w:r w:rsidRPr="00D10021">
        <w:rPr>
          <w:rStyle w:val="eop"/>
        </w:rPr>
        <w:t xml:space="preserve"> as 20:00 e </w:t>
      </w:r>
      <w:proofErr w:type="gramStart"/>
      <w:r w:rsidRPr="00D10021">
        <w:rPr>
          <w:rStyle w:val="eop"/>
        </w:rPr>
        <w:t>termino</w:t>
      </w:r>
      <w:proofErr w:type="gramEnd"/>
      <w:r w:rsidRPr="00D10021">
        <w:rPr>
          <w:rStyle w:val="eop"/>
        </w:rPr>
        <w:t xml:space="preserve"> as 04:00 nos dias 06, 07, 08 e no dia 09 das 14:00 </w:t>
      </w:r>
      <w:proofErr w:type="gramStart"/>
      <w:r w:rsidRPr="00D10021">
        <w:rPr>
          <w:rStyle w:val="eop"/>
        </w:rPr>
        <w:t>as</w:t>
      </w:r>
      <w:proofErr w:type="gramEnd"/>
      <w:r w:rsidRPr="00D10021">
        <w:rPr>
          <w:rStyle w:val="eop"/>
        </w:rPr>
        <w:t xml:space="preserve"> 22:00. 10 brigadistas profissionais devidamente cadastrados no Corpo de Bombeiros do estado de Minas Gerais, com carga horaria de 08hrs, com </w:t>
      </w:r>
      <w:proofErr w:type="spellStart"/>
      <w:proofErr w:type="gramStart"/>
      <w:r w:rsidRPr="00D10021">
        <w:rPr>
          <w:rStyle w:val="eop"/>
        </w:rPr>
        <w:t>inicio</w:t>
      </w:r>
      <w:proofErr w:type="spellEnd"/>
      <w:proofErr w:type="gramEnd"/>
      <w:r w:rsidRPr="00D10021">
        <w:rPr>
          <w:rStyle w:val="eop"/>
        </w:rPr>
        <w:t xml:space="preserve"> as 20:00 e </w:t>
      </w:r>
      <w:proofErr w:type="gramStart"/>
      <w:r w:rsidRPr="00D10021">
        <w:rPr>
          <w:rStyle w:val="eop"/>
        </w:rPr>
        <w:t>termino</w:t>
      </w:r>
      <w:proofErr w:type="gramEnd"/>
      <w:r w:rsidRPr="00D10021">
        <w:rPr>
          <w:rStyle w:val="eop"/>
        </w:rPr>
        <w:t xml:space="preserve"> as 04:00 nos dias 06, 07, 08 e no dia 09 das 14:00 </w:t>
      </w:r>
      <w:proofErr w:type="gramStart"/>
      <w:r w:rsidRPr="00D10021">
        <w:rPr>
          <w:rStyle w:val="eop"/>
        </w:rPr>
        <w:t>as</w:t>
      </w:r>
      <w:proofErr w:type="gramEnd"/>
      <w:r w:rsidRPr="00D10021">
        <w:rPr>
          <w:rStyle w:val="eop"/>
        </w:rPr>
        <w:t xml:space="preserve"> 22:00.  70 banheiros químicos convencionais (22 camarotes, 40 para o </w:t>
      </w:r>
      <w:proofErr w:type="spellStart"/>
      <w:r w:rsidRPr="00D10021">
        <w:rPr>
          <w:rStyle w:val="eop"/>
        </w:rPr>
        <w:t>publico</w:t>
      </w:r>
      <w:proofErr w:type="spellEnd"/>
      <w:r w:rsidRPr="00D10021">
        <w:rPr>
          <w:rStyle w:val="eop"/>
        </w:rPr>
        <w:t xml:space="preserve">, 2 camarins e 2 para a </w:t>
      </w:r>
      <w:proofErr w:type="spellStart"/>
      <w:proofErr w:type="gramStart"/>
      <w:r w:rsidRPr="00D10021">
        <w:rPr>
          <w:rStyle w:val="eop"/>
        </w:rPr>
        <w:t>policia</w:t>
      </w:r>
      <w:proofErr w:type="spellEnd"/>
      <w:proofErr w:type="gramEnd"/>
      <w:r w:rsidRPr="00D10021">
        <w:rPr>
          <w:rStyle w:val="eop"/>
        </w:rPr>
        <w:t xml:space="preserve"> militar) e 04 PNE identificados com placas de gênero. </w:t>
      </w:r>
    </w:p>
    <w:p w14:paraId="371C385C" w14:textId="77777777" w:rsidR="00971E23" w:rsidRPr="00D10021" w:rsidRDefault="00971E23" w:rsidP="00FD5134">
      <w:pPr>
        <w:pStyle w:val="paragraph"/>
        <w:tabs>
          <w:tab w:val="left" w:pos="567"/>
        </w:tabs>
        <w:spacing w:before="0" w:beforeAutospacing="0" w:after="0" w:afterAutospacing="0"/>
        <w:jc w:val="both"/>
        <w:textAlignment w:val="baseline"/>
      </w:pPr>
      <w:r w:rsidRPr="00D10021">
        <w:rPr>
          <w:rStyle w:val="eop"/>
        </w:rPr>
        <w:t> </w:t>
      </w:r>
    </w:p>
    <w:p w14:paraId="50AAE53B" w14:textId="77777777" w:rsidR="00971E23" w:rsidRPr="00D10021" w:rsidRDefault="00971E23" w:rsidP="00FD5134">
      <w:pPr>
        <w:pStyle w:val="paragraph"/>
        <w:tabs>
          <w:tab w:val="left" w:pos="567"/>
        </w:tabs>
        <w:spacing w:before="0" w:beforeAutospacing="0" w:after="0" w:afterAutospacing="0"/>
        <w:jc w:val="both"/>
        <w:textAlignment w:val="baseline"/>
        <w:rPr>
          <w:u w:val="single"/>
        </w:rPr>
      </w:pPr>
      <w:r w:rsidRPr="00D10021">
        <w:rPr>
          <w:rStyle w:val="normaltextrun"/>
          <w:b/>
          <w:bCs/>
          <w:u w:val="single"/>
        </w:rPr>
        <w:t>Da Divulgação do Evento</w:t>
      </w:r>
      <w:r w:rsidRPr="00D10021">
        <w:rPr>
          <w:u w:val="single"/>
        </w:rPr>
        <w:t>  </w:t>
      </w:r>
    </w:p>
    <w:p w14:paraId="4728F109" w14:textId="77777777" w:rsidR="00971E23" w:rsidRPr="00D10021" w:rsidRDefault="00971E23" w:rsidP="00FD5134">
      <w:pPr>
        <w:pStyle w:val="paragraph"/>
        <w:tabs>
          <w:tab w:val="left" w:pos="567"/>
        </w:tabs>
        <w:spacing w:before="0" w:beforeAutospacing="0" w:after="0" w:afterAutospacing="0"/>
        <w:jc w:val="both"/>
        <w:textAlignment w:val="baseline"/>
        <w:rPr>
          <w:u w:val="single"/>
        </w:rPr>
      </w:pPr>
    </w:p>
    <w:p w14:paraId="08B3AFA1"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lastRenderedPageBreak/>
        <w:t xml:space="preserve">Incumbe à contratada, por sua conta, toda a mídia de divulgação do evento, de acordo com prévia aprovação da Comissão Organizadora, nas cidades de toda a região, sendo fornecido no </w:t>
      </w:r>
      <w:r w:rsidRPr="00D10021">
        <w:rPr>
          <w:rStyle w:val="normaltextrun"/>
          <w:rFonts w:ascii="Times New Roman" w:hAnsi="Times New Roman" w:cs="Times New Roman"/>
          <w:i/>
          <w:iCs/>
          <w:sz w:val="24"/>
          <w:szCs w:val="24"/>
        </w:rPr>
        <w:t>mínimo</w:t>
      </w:r>
      <w:r w:rsidRPr="00D10021">
        <w:rPr>
          <w:rStyle w:val="normaltextrun"/>
          <w:rFonts w:ascii="Times New Roman" w:hAnsi="Times New Roman" w:cs="Times New Roman"/>
          <w:sz w:val="24"/>
          <w:szCs w:val="24"/>
        </w:rPr>
        <w:t>: </w:t>
      </w:r>
      <w:r w:rsidRPr="00D10021">
        <w:rPr>
          <w:rStyle w:val="eop"/>
          <w:rFonts w:ascii="Times New Roman" w:hAnsi="Times New Roman" w:cs="Times New Roman"/>
          <w:sz w:val="24"/>
          <w:szCs w:val="24"/>
        </w:rPr>
        <w:t> </w:t>
      </w:r>
    </w:p>
    <w:p w14:paraId="7065604B" w14:textId="77777777" w:rsidR="00971E23" w:rsidRPr="00D10021" w:rsidRDefault="00971E23">
      <w:pPr>
        <w:pStyle w:val="paragraph"/>
        <w:numPr>
          <w:ilvl w:val="0"/>
          <w:numId w:val="39"/>
        </w:numPr>
        <w:tabs>
          <w:tab w:val="clear" w:pos="720"/>
          <w:tab w:val="num" w:pos="284"/>
          <w:tab w:val="left" w:pos="567"/>
        </w:tabs>
        <w:spacing w:before="0" w:beforeAutospacing="0" w:after="0" w:afterAutospacing="0"/>
        <w:ind w:left="0" w:firstLine="0"/>
        <w:jc w:val="both"/>
        <w:textAlignment w:val="baseline"/>
      </w:pPr>
      <w:r w:rsidRPr="00D10021">
        <w:rPr>
          <w:rStyle w:val="normaltextrun"/>
        </w:rPr>
        <w:t xml:space="preserve">2.000 unidades de </w:t>
      </w:r>
      <w:proofErr w:type="spellStart"/>
      <w:r w:rsidRPr="00D10021">
        <w:rPr>
          <w:rStyle w:val="normaltextrun"/>
        </w:rPr>
        <w:t>flay</w:t>
      </w:r>
      <w:proofErr w:type="spellEnd"/>
      <w:r w:rsidRPr="00D10021">
        <w:rPr>
          <w:rStyle w:val="normaltextrun"/>
        </w:rPr>
        <w:t xml:space="preserve"> no tamanho 15 x 20 formatos 2 laminada na cor 4 x 0; </w:t>
      </w:r>
      <w:r w:rsidRPr="00D10021">
        <w:rPr>
          <w:rStyle w:val="eop"/>
        </w:rPr>
        <w:t> </w:t>
      </w:r>
    </w:p>
    <w:p w14:paraId="7C2C0EE9" w14:textId="77777777" w:rsidR="00971E23" w:rsidRPr="00D10021" w:rsidRDefault="00971E23">
      <w:pPr>
        <w:pStyle w:val="paragraph"/>
        <w:numPr>
          <w:ilvl w:val="0"/>
          <w:numId w:val="40"/>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t xml:space="preserve">3 </w:t>
      </w:r>
      <w:proofErr w:type="spellStart"/>
      <w:r w:rsidRPr="00D10021">
        <w:rPr>
          <w:rStyle w:val="normaltextrun"/>
        </w:rPr>
        <w:t>back</w:t>
      </w:r>
      <w:proofErr w:type="spellEnd"/>
      <w:r w:rsidRPr="00D10021">
        <w:rPr>
          <w:rStyle w:val="normaltextrun"/>
        </w:rPr>
        <w:t xml:space="preserve"> </w:t>
      </w:r>
      <w:proofErr w:type="spellStart"/>
      <w:r w:rsidRPr="00D10021">
        <w:rPr>
          <w:rStyle w:val="normaltextrun"/>
        </w:rPr>
        <w:t>drop</w:t>
      </w:r>
      <w:proofErr w:type="spellEnd"/>
      <w:r w:rsidRPr="00D10021">
        <w:rPr>
          <w:rStyle w:val="normaltextrun"/>
        </w:rPr>
        <w:t xml:space="preserve"> na medida 4 x 2;</w:t>
      </w:r>
    </w:p>
    <w:p w14:paraId="4144EF9D" w14:textId="07FE02F8" w:rsidR="00971E23" w:rsidRPr="00D10021" w:rsidRDefault="00D21539">
      <w:pPr>
        <w:pStyle w:val="paragraph"/>
        <w:numPr>
          <w:ilvl w:val="0"/>
          <w:numId w:val="40"/>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t>Mínimo</w:t>
      </w:r>
      <w:r w:rsidR="00971E23" w:rsidRPr="00D10021">
        <w:rPr>
          <w:rStyle w:val="normaltextrun"/>
        </w:rPr>
        <w:t xml:space="preserve"> de 6 outdoors na região </w:t>
      </w:r>
      <w:r w:rsidRPr="00D10021">
        <w:rPr>
          <w:rStyle w:val="normaltextrun"/>
        </w:rPr>
        <w:t>distribuídos</w:t>
      </w:r>
      <w:r w:rsidR="00971E23" w:rsidRPr="00D10021">
        <w:rPr>
          <w:rStyle w:val="normaltextrun"/>
        </w:rPr>
        <w:t xml:space="preserve"> nas cidades: Uberaba, Campo </w:t>
      </w:r>
      <w:proofErr w:type="gramStart"/>
      <w:r w:rsidR="00971E23" w:rsidRPr="00D10021">
        <w:rPr>
          <w:rStyle w:val="normaltextrun"/>
        </w:rPr>
        <w:t>florido,  Pirajuba</w:t>
      </w:r>
      <w:proofErr w:type="gramEnd"/>
      <w:r w:rsidR="00971E23" w:rsidRPr="00D10021">
        <w:rPr>
          <w:rStyle w:val="normaltextrun"/>
        </w:rPr>
        <w:t>, Planura, Frutal, Conceição das Alagoas.</w:t>
      </w:r>
    </w:p>
    <w:p w14:paraId="0CA93454" w14:textId="77777777" w:rsidR="00971E23" w:rsidRPr="00D10021" w:rsidRDefault="00971E23">
      <w:pPr>
        <w:pStyle w:val="paragraph"/>
        <w:numPr>
          <w:ilvl w:val="0"/>
          <w:numId w:val="40"/>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t xml:space="preserve">Propaganda volante do dia 03 ao dia 07 de agosto, com carga horaria de 6 horas por dia. </w:t>
      </w:r>
    </w:p>
    <w:p w14:paraId="52492945" w14:textId="77777777" w:rsidR="00971E23" w:rsidRPr="00D10021" w:rsidRDefault="00971E23">
      <w:pPr>
        <w:pStyle w:val="paragraph"/>
        <w:numPr>
          <w:ilvl w:val="0"/>
          <w:numId w:val="40"/>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t xml:space="preserve">Dia 05/08 disponibilizar o trio elétrico para o desfile com as rainhas. </w:t>
      </w:r>
    </w:p>
    <w:p w14:paraId="5BC12317" w14:textId="77777777" w:rsidR="00971E23" w:rsidRPr="00D10021" w:rsidRDefault="00971E23" w:rsidP="00FD5134">
      <w:pPr>
        <w:pStyle w:val="Nvel1-SemNumPreto"/>
        <w:tabs>
          <w:tab w:val="left" w:pos="426"/>
        </w:tabs>
        <w:rPr>
          <w:rFonts w:ascii="Times New Roman" w:hAnsi="Times New Roman" w:cs="Times New Roman"/>
          <w:color w:val="auto"/>
          <w:sz w:val="24"/>
          <w:szCs w:val="24"/>
        </w:rPr>
      </w:pPr>
    </w:p>
    <w:p w14:paraId="1B6C2032" w14:textId="304ABE74" w:rsidR="00971E23" w:rsidRPr="00D10021" w:rsidRDefault="00971E23" w:rsidP="00FD5134">
      <w:pPr>
        <w:pStyle w:val="paragraph"/>
        <w:tabs>
          <w:tab w:val="left" w:pos="567"/>
        </w:tabs>
        <w:spacing w:before="0" w:beforeAutospacing="0" w:after="0" w:afterAutospacing="0"/>
        <w:jc w:val="both"/>
        <w:textAlignment w:val="baseline"/>
        <w:rPr>
          <w:rStyle w:val="normaltextrun"/>
          <w:b/>
          <w:bCs/>
          <w:u w:val="single"/>
        </w:rPr>
      </w:pPr>
      <w:r w:rsidRPr="00D10021">
        <w:rPr>
          <w:rStyle w:val="normaltextrun"/>
          <w:b/>
          <w:bCs/>
          <w:u w:val="single"/>
        </w:rPr>
        <w:t xml:space="preserve">Dos eventos realizados pelo </w:t>
      </w:r>
      <w:r w:rsidR="00D21539" w:rsidRPr="00D10021">
        <w:rPr>
          <w:rStyle w:val="normaltextrun"/>
          <w:b/>
          <w:bCs/>
          <w:u w:val="single"/>
        </w:rPr>
        <w:t>Município</w:t>
      </w:r>
    </w:p>
    <w:p w14:paraId="1E1BD4CA" w14:textId="77777777" w:rsidR="00971E23" w:rsidRPr="00D10021" w:rsidRDefault="00971E23" w:rsidP="00FD5134">
      <w:pPr>
        <w:pStyle w:val="paragraph"/>
        <w:tabs>
          <w:tab w:val="left" w:pos="567"/>
        </w:tabs>
        <w:spacing w:before="0" w:beforeAutospacing="0" w:after="0" w:afterAutospacing="0"/>
        <w:jc w:val="both"/>
        <w:textAlignment w:val="baseline"/>
        <w:rPr>
          <w:rStyle w:val="normaltextrun"/>
          <w:b/>
          <w:bCs/>
          <w:u w:val="single"/>
        </w:rPr>
      </w:pPr>
    </w:p>
    <w:p w14:paraId="2CBF0CD2" w14:textId="60314710" w:rsidR="00971E23" w:rsidRPr="00D10021" w:rsidRDefault="00971E23" w:rsidP="00FD5134">
      <w:pPr>
        <w:pStyle w:val="Nivel2"/>
        <w:tabs>
          <w:tab w:val="left" w:pos="567"/>
        </w:tabs>
        <w:spacing w:before="0" w:after="0" w:line="240" w:lineRule="auto"/>
        <w:rPr>
          <w:rStyle w:val="normaltextrun"/>
          <w:rFonts w:ascii="Times New Roman" w:hAnsi="Times New Roman" w:cs="Times New Roman"/>
          <w:bCs/>
          <w:sz w:val="24"/>
          <w:szCs w:val="24"/>
        </w:rPr>
      </w:pPr>
      <w:r w:rsidRPr="00D10021">
        <w:rPr>
          <w:rStyle w:val="normaltextrun"/>
          <w:rFonts w:ascii="Times New Roman" w:hAnsi="Times New Roman" w:cs="Times New Roman"/>
          <w:bCs/>
          <w:sz w:val="24"/>
          <w:szCs w:val="24"/>
        </w:rPr>
        <w:t xml:space="preserve">Durante o evento o </w:t>
      </w:r>
      <w:r w:rsidR="00D21539" w:rsidRPr="00D10021">
        <w:rPr>
          <w:rStyle w:val="normaltextrun"/>
          <w:rFonts w:ascii="Times New Roman" w:hAnsi="Times New Roman" w:cs="Times New Roman"/>
          <w:bCs/>
          <w:sz w:val="24"/>
          <w:szCs w:val="24"/>
        </w:rPr>
        <w:t>Município</w:t>
      </w:r>
      <w:r w:rsidRPr="00D10021">
        <w:rPr>
          <w:rStyle w:val="normaltextrun"/>
          <w:rFonts w:ascii="Times New Roman" w:hAnsi="Times New Roman" w:cs="Times New Roman"/>
          <w:bCs/>
          <w:sz w:val="24"/>
          <w:szCs w:val="24"/>
        </w:rPr>
        <w:t xml:space="preserve"> realizará palestras promovidas pela Secretaria Municipal de Governabilidade e Desenvolvimento </w:t>
      </w:r>
      <w:r w:rsidR="00D21539" w:rsidRPr="00D10021">
        <w:rPr>
          <w:rStyle w:val="normaltextrun"/>
          <w:rFonts w:ascii="Times New Roman" w:hAnsi="Times New Roman" w:cs="Times New Roman"/>
          <w:bCs/>
          <w:sz w:val="24"/>
          <w:szCs w:val="24"/>
        </w:rPr>
        <w:t>Econômico</w:t>
      </w:r>
      <w:r w:rsidRPr="00D10021">
        <w:rPr>
          <w:rStyle w:val="normaltextrun"/>
          <w:rFonts w:ascii="Times New Roman" w:hAnsi="Times New Roman" w:cs="Times New Roman"/>
          <w:bCs/>
          <w:sz w:val="24"/>
          <w:szCs w:val="24"/>
        </w:rPr>
        <w:t xml:space="preserve"> em parceria com instituições do “SISTEMA S” e o Torneio Leiteiro promovido pela Secretaria Municipal de </w:t>
      </w:r>
      <w:r w:rsidR="00D21539" w:rsidRPr="00D10021">
        <w:rPr>
          <w:rStyle w:val="normaltextrun"/>
          <w:rFonts w:ascii="Times New Roman" w:hAnsi="Times New Roman" w:cs="Times New Roman"/>
          <w:bCs/>
          <w:sz w:val="24"/>
          <w:szCs w:val="24"/>
        </w:rPr>
        <w:t>Agropecuária</w:t>
      </w:r>
      <w:r w:rsidRPr="00D10021">
        <w:rPr>
          <w:rStyle w:val="normaltextrun"/>
          <w:rFonts w:ascii="Times New Roman" w:hAnsi="Times New Roman" w:cs="Times New Roman"/>
          <w:bCs/>
          <w:sz w:val="24"/>
          <w:szCs w:val="24"/>
        </w:rPr>
        <w:t xml:space="preserve"> </w:t>
      </w:r>
      <w:r w:rsidR="00D21539" w:rsidRPr="00D10021">
        <w:rPr>
          <w:rStyle w:val="normaltextrun"/>
          <w:rFonts w:ascii="Times New Roman" w:hAnsi="Times New Roman" w:cs="Times New Roman"/>
          <w:bCs/>
          <w:sz w:val="24"/>
          <w:szCs w:val="24"/>
        </w:rPr>
        <w:t>Agroindústria</w:t>
      </w:r>
      <w:r w:rsidRPr="00D10021">
        <w:rPr>
          <w:rStyle w:val="normaltextrun"/>
          <w:rFonts w:ascii="Times New Roman" w:hAnsi="Times New Roman" w:cs="Times New Roman"/>
          <w:bCs/>
          <w:sz w:val="24"/>
          <w:szCs w:val="24"/>
        </w:rPr>
        <w:t xml:space="preserve"> e Meio Ambiente.</w:t>
      </w:r>
    </w:p>
    <w:p w14:paraId="385B9A0C" w14:textId="2D1715BA" w:rsidR="00971E23" w:rsidRPr="00D10021" w:rsidRDefault="00971E23" w:rsidP="00FD5134">
      <w:pPr>
        <w:pStyle w:val="Nivel2"/>
        <w:tabs>
          <w:tab w:val="left" w:pos="567"/>
        </w:tabs>
        <w:spacing w:before="0" w:after="0" w:line="240" w:lineRule="auto"/>
        <w:rPr>
          <w:rStyle w:val="normaltextrun"/>
          <w:rFonts w:ascii="Times New Roman" w:hAnsi="Times New Roman" w:cs="Times New Roman"/>
          <w:bCs/>
          <w:sz w:val="24"/>
          <w:szCs w:val="24"/>
        </w:rPr>
      </w:pPr>
      <w:r w:rsidRPr="00D10021">
        <w:rPr>
          <w:rStyle w:val="normaltextrun"/>
          <w:rFonts w:ascii="Times New Roman" w:hAnsi="Times New Roman" w:cs="Times New Roman"/>
          <w:bCs/>
          <w:sz w:val="24"/>
          <w:szCs w:val="24"/>
        </w:rPr>
        <w:t xml:space="preserve">O </w:t>
      </w:r>
      <w:r w:rsidR="00D21539" w:rsidRPr="00D10021">
        <w:rPr>
          <w:rStyle w:val="normaltextrun"/>
          <w:rFonts w:ascii="Times New Roman" w:hAnsi="Times New Roman" w:cs="Times New Roman"/>
          <w:bCs/>
          <w:sz w:val="24"/>
          <w:szCs w:val="24"/>
        </w:rPr>
        <w:t>Município</w:t>
      </w:r>
      <w:r w:rsidRPr="00D10021">
        <w:rPr>
          <w:rStyle w:val="normaltextrun"/>
          <w:rFonts w:ascii="Times New Roman" w:hAnsi="Times New Roman" w:cs="Times New Roman"/>
          <w:bCs/>
          <w:sz w:val="24"/>
          <w:szCs w:val="24"/>
        </w:rPr>
        <w:t xml:space="preserve"> fará uso do espaço descrito no projeto anexo ao presente Termo de </w:t>
      </w:r>
      <w:r w:rsidR="00245233" w:rsidRPr="00D10021">
        <w:rPr>
          <w:rStyle w:val="normaltextrun"/>
          <w:rFonts w:ascii="Times New Roman" w:hAnsi="Times New Roman" w:cs="Times New Roman"/>
          <w:bCs/>
          <w:sz w:val="24"/>
          <w:szCs w:val="24"/>
        </w:rPr>
        <w:t>Referência</w:t>
      </w:r>
      <w:r w:rsidRPr="00D10021">
        <w:rPr>
          <w:rStyle w:val="normaltextrun"/>
          <w:rFonts w:ascii="Times New Roman" w:hAnsi="Times New Roman" w:cs="Times New Roman"/>
          <w:bCs/>
          <w:sz w:val="24"/>
          <w:szCs w:val="24"/>
        </w:rPr>
        <w:t xml:space="preserve"> sem qualquer ônus, não podendo o contratado </w:t>
      </w:r>
      <w:r w:rsidR="00D21539" w:rsidRPr="00D10021">
        <w:rPr>
          <w:rStyle w:val="normaltextrun"/>
          <w:rFonts w:ascii="Times New Roman" w:hAnsi="Times New Roman" w:cs="Times New Roman"/>
          <w:bCs/>
          <w:sz w:val="24"/>
          <w:szCs w:val="24"/>
        </w:rPr>
        <w:t>reivindicar</w:t>
      </w:r>
      <w:r w:rsidRPr="00D10021">
        <w:rPr>
          <w:rStyle w:val="normaltextrun"/>
          <w:rFonts w:ascii="Times New Roman" w:hAnsi="Times New Roman" w:cs="Times New Roman"/>
          <w:bCs/>
          <w:sz w:val="24"/>
          <w:szCs w:val="24"/>
        </w:rPr>
        <w:t xml:space="preserve"> qualquer contraprestação seja do </w:t>
      </w:r>
      <w:r w:rsidR="00D21539" w:rsidRPr="00D10021">
        <w:rPr>
          <w:rStyle w:val="normaltextrun"/>
          <w:rFonts w:ascii="Times New Roman" w:hAnsi="Times New Roman" w:cs="Times New Roman"/>
          <w:bCs/>
          <w:sz w:val="24"/>
          <w:szCs w:val="24"/>
        </w:rPr>
        <w:t>Município</w:t>
      </w:r>
      <w:r w:rsidRPr="00D10021">
        <w:rPr>
          <w:rStyle w:val="normaltextrun"/>
          <w:rFonts w:ascii="Times New Roman" w:hAnsi="Times New Roman" w:cs="Times New Roman"/>
          <w:bCs/>
          <w:sz w:val="24"/>
          <w:szCs w:val="24"/>
        </w:rPr>
        <w:t xml:space="preserve"> ou dos demais entes engajados no projeto. </w:t>
      </w:r>
    </w:p>
    <w:p w14:paraId="2D319C52" w14:textId="77777777" w:rsidR="00971E23" w:rsidRPr="00D10021" w:rsidRDefault="00971E23" w:rsidP="00FD5134">
      <w:pPr>
        <w:pStyle w:val="Nivel2"/>
        <w:tabs>
          <w:tab w:val="left" w:pos="567"/>
        </w:tabs>
        <w:spacing w:before="0" w:after="0" w:line="240" w:lineRule="auto"/>
        <w:rPr>
          <w:rStyle w:val="normaltextrun"/>
          <w:rFonts w:ascii="Times New Roman" w:hAnsi="Times New Roman" w:cs="Times New Roman"/>
          <w:bCs/>
          <w:sz w:val="24"/>
          <w:szCs w:val="24"/>
        </w:rPr>
      </w:pPr>
      <w:r w:rsidRPr="00D10021">
        <w:rPr>
          <w:rStyle w:val="normaltextrun"/>
          <w:rFonts w:ascii="Times New Roman" w:hAnsi="Times New Roman" w:cs="Times New Roman"/>
          <w:bCs/>
          <w:sz w:val="24"/>
          <w:szCs w:val="24"/>
        </w:rPr>
        <w:t>A Prefeitura Municipal fará o custeio de toda a estrutura utilizadas nesses espaços;</w:t>
      </w:r>
    </w:p>
    <w:p w14:paraId="6346C716" w14:textId="77777777" w:rsidR="00971E23" w:rsidRPr="00D10021" w:rsidRDefault="00971E23" w:rsidP="00FD5134">
      <w:pPr>
        <w:pStyle w:val="paragraph"/>
        <w:tabs>
          <w:tab w:val="left" w:pos="567"/>
        </w:tabs>
        <w:spacing w:before="0" w:beforeAutospacing="0" w:after="0" w:afterAutospacing="0"/>
        <w:jc w:val="both"/>
        <w:textAlignment w:val="baseline"/>
        <w:rPr>
          <w:rStyle w:val="normaltextrun"/>
          <w:b/>
          <w:bCs/>
          <w:u w:val="single"/>
        </w:rPr>
      </w:pPr>
    </w:p>
    <w:p w14:paraId="2D5073E8" w14:textId="77777777" w:rsidR="00971E23" w:rsidRPr="00D10021" w:rsidRDefault="00971E23" w:rsidP="00FD5134">
      <w:pPr>
        <w:pStyle w:val="paragraph"/>
        <w:tabs>
          <w:tab w:val="left" w:pos="567"/>
        </w:tabs>
        <w:spacing w:before="0" w:beforeAutospacing="0" w:after="0" w:afterAutospacing="0"/>
        <w:jc w:val="both"/>
        <w:textAlignment w:val="baseline"/>
        <w:rPr>
          <w:rStyle w:val="normaltextrun"/>
          <w:b/>
          <w:bCs/>
          <w:u w:val="single"/>
        </w:rPr>
      </w:pPr>
      <w:r w:rsidRPr="00D10021">
        <w:rPr>
          <w:rStyle w:val="normaltextrun"/>
          <w:b/>
          <w:bCs/>
          <w:u w:val="single"/>
        </w:rPr>
        <w:t>Da Captação de Recursos:</w:t>
      </w:r>
    </w:p>
    <w:p w14:paraId="027B47C1" w14:textId="77777777" w:rsidR="00971E23" w:rsidRPr="00D10021" w:rsidRDefault="00971E23" w:rsidP="00FD5134">
      <w:pPr>
        <w:pStyle w:val="paragraph"/>
        <w:tabs>
          <w:tab w:val="left" w:pos="567"/>
        </w:tabs>
        <w:spacing w:before="0" w:beforeAutospacing="0" w:after="0" w:afterAutospacing="0"/>
        <w:jc w:val="both"/>
        <w:textAlignment w:val="baseline"/>
        <w:rPr>
          <w:rStyle w:val="normaltextrun"/>
          <w:b/>
          <w:bCs/>
          <w:u w:val="single"/>
        </w:rPr>
      </w:pPr>
    </w:p>
    <w:p w14:paraId="4E7C5AA1" w14:textId="77777777" w:rsidR="00971E23" w:rsidRPr="00C47F8A"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C47F8A">
        <w:rPr>
          <w:rStyle w:val="normaltextrun"/>
          <w:rFonts w:ascii="Times New Roman" w:hAnsi="Times New Roman" w:cs="Times New Roman"/>
          <w:bCs/>
          <w:color w:val="auto"/>
          <w:sz w:val="24"/>
          <w:szCs w:val="24"/>
        </w:rPr>
        <w:t>À contratada será possível obter recursos com as seguintes atividades: </w:t>
      </w:r>
      <w:r w:rsidRPr="00C47F8A">
        <w:rPr>
          <w:rStyle w:val="eop"/>
          <w:rFonts w:ascii="Times New Roman" w:hAnsi="Times New Roman" w:cs="Times New Roman"/>
          <w:bCs/>
          <w:color w:val="auto"/>
          <w:sz w:val="24"/>
          <w:szCs w:val="24"/>
        </w:rPr>
        <w:t> </w:t>
      </w:r>
    </w:p>
    <w:p w14:paraId="0948B4BA" w14:textId="524C36CF" w:rsidR="00971E23" w:rsidRPr="00C47F8A" w:rsidRDefault="00971E23" w:rsidP="00C47F8A">
      <w:pPr>
        <w:pStyle w:val="paragraph"/>
        <w:tabs>
          <w:tab w:val="left" w:pos="567"/>
        </w:tabs>
        <w:spacing w:before="0" w:beforeAutospacing="0" w:after="0" w:afterAutospacing="0"/>
        <w:jc w:val="both"/>
        <w:textAlignment w:val="baseline"/>
        <w:rPr>
          <w:rStyle w:val="normaltextrun"/>
        </w:rPr>
      </w:pPr>
      <w:r w:rsidRPr="00C47F8A">
        <w:rPr>
          <w:rStyle w:val="normaltextrun"/>
          <w:bCs/>
        </w:rPr>
        <w:t xml:space="preserve">6.22.1. </w:t>
      </w:r>
      <w:r w:rsidRPr="00C47F8A">
        <w:rPr>
          <w:rStyle w:val="normaltextrun"/>
          <w:b/>
          <w:bCs/>
        </w:rPr>
        <w:t>Barracas + Praça Alimentação + Parque de diversões</w:t>
      </w:r>
      <w:r w:rsidRPr="00C47F8A">
        <w:rPr>
          <w:rStyle w:val="normaltextrun"/>
        </w:rPr>
        <w:t xml:space="preserve"> – Cessão onerosa de até 40 barracas para exploração comercial.  </w:t>
      </w:r>
    </w:p>
    <w:p w14:paraId="4E500929" w14:textId="77777777" w:rsidR="00C47F8A" w:rsidRPr="00C47F8A" w:rsidRDefault="00C47F8A" w:rsidP="00C47F8A">
      <w:pPr>
        <w:pStyle w:val="paragraph"/>
        <w:tabs>
          <w:tab w:val="left" w:pos="567"/>
        </w:tabs>
        <w:spacing w:before="0" w:beforeAutospacing="0" w:after="0" w:afterAutospacing="0"/>
        <w:jc w:val="both"/>
        <w:textAlignment w:val="baseline"/>
        <w:rPr>
          <w:rStyle w:val="normaltextrun"/>
        </w:rPr>
      </w:pPr>
      <w:r w:rsidRPr="00C47F8A">
        <w:rPr>
          <w:b/>
        </w:rPr>
        <w:t xml:space="preserve">6.22.2. O mínimo de 10 barracas deverá ser </w:t>
      </w:r>
      <w:proofErr w:type="gramStart"/>
      <w:r w:rsidRPr="00C47F8A">
        <w:rPr>
          <w:b/>
        </w:rPr>
        <w:t>destinadas</w:t>
      </w:r>
      <w:proofErr w:type="gramEnd"/>
      <w:r w:rsidRPr="00C47F8A">
        <w:rPr>
          <w:b/>
        </w:rPr>
        <w:t xml:space="preserve"> exclusivamente para interessados do Município de Conceição das Alagoas.</w:t>
      </w:r>
    </w:p>
    <w:p w14:paraId="4F79BCCB" w14:textId="77777777" w:rsidR="00C47F8A" w:rsidRPr="00C47F8A" w:rsidRDefault="00C47F8A" w:rsidP="00C47F8A">
      <w:pPr>
        <w:pStyle w:val="paragraph"/>
        <w:tabs>
          <w:tab w:val="left" w:pos="567"/>
        </w:tabs>
        <w:spacing w:before="0" w:beforeAutospacing="0" w:after="0" w:afterAutospacing="0"/>
        <w:jc w:val="both"/>
        <w:textAlignment w:val="baseline"/>
        <w:rPr>
          <w:b/>
        </w:rPr>
      </w:pPr>
      <w:r w:rsidRPr="00C47F8A">
        <w:rPr>
          <w:rStyle w:val="normaltextrun"/>
          <w:b/>
          <w:bCs/>
        </w:rPr>
        <w:t>6.22.3. A</w:t>
      </w:r>
      <w:r w:rsidRPr="00C47F8A">
        <w:rPr>
          <w:b/>
        </w:rPr>
        <w:t xml:space="preserve"> remuneração do contratado deverá ser mediante percentual de vendas, quais sejam:</w:t>
      </w:r>
    </w:p>
    <w:p w14:paraId="1C2FB25C" w14:textId="77777777" w:rsidR="00C47F8A" w:rsidRPr="00C47F8A" w:rsidRDefault="00971E23" w:rsidP="00C47F8A">
      <w:pPr>
        <w:pStyle w:val="paragraph"/>
        <w:tabs>
          <w:tab w:val="left" w:pos="567"/>
        </w:tabs>
        <w:spacing w:before="0" w:beforeAutospacing="0" w:after="0" w:afterAutospacing="0"/>
        <w:jc w:val="both"/>
        <w:textAlignment w:val="baseline"/>
        <w:rPr>
          <w:b/>
        </w:rPr>
      </w:pPr>
      <w:r w:rsidRPr="00C47F8A">
        <w:rPr>
          <w:b/>
        </w:rPr>
        <w:t xml:space="preserve">Setor de bebidas </w:t>
      </w:r>
      <w:r w:rsidR="00C47F8A" w:rsidRPr="00C47F8A">
        <w:rPr>
          <w:b/>
        </w:rPr>
        <w:t xml:space="preserve">= </w:t>
      </w:r>
      <w:r w:rsidRPr="00C47F8A">
        <w:rPr>
          <w:b/>
        </w:rPr>
        <w:t xml:space="preserve">50% </w:t>
      </w:r>
      <w:r w:rsidR="00C47F8A" w:rsidRPr="00C47F8A">
        <w:rPr>
          <w:b/>
        </w:rPr>
        <w:t>(cinquenta por cento)</w:t>
      </w:r>
    </w:p>
    <w:p w14:paraId="4D255477" w14:textId="77777777" w:rsidR="00C47F8A" w:rsidRPr="00C47F8A" w:rsidRDefault="00C47F8A" w:rsidP="00C47F8A">
      <w:pPr>
        <w:pStyle w:val="paragraph"/>
        <w:tabs>
          <w:tab w:val="left" w:pos="567"/>
        </w:tabs>
        <w:spacing w:before="0" w:beforeAutospacing="0" w:after="0" w:afterAutospacing="0"/>
        <w:jc w:val="both"/>
        <w:textAlignment w:val="baseline"/>
        <w:rPr>
          <w:b/>
        </w:rPr>
      </w:pPr>
      <w:r w:rsidRPr="00C47F8A">
        <w:rPr>
          <w:b/>
        </w:rPr>
        <w:t xml:space="preserve">Setor </w:t>
      </w:r>
      <w:r w:rsidR="00971E23" w:rsidRPr="00C47F8A">
        <w:rPr>
          <w:b/>
        </w:rPr>
        <w:t xml:space="preserve">alimentício </w:t>
      </w:r>
      <w:r w:rsidRPr="00C47F8A">
        <w:rPr>
          <w:b/>
        </w:rPr>
        <w:t xml:space="preserve">= </w:t>
      </w:r>
      <w:r w:rsidR="00971E23" w:rsidRPr="00C47F8A">
        <w:rPr>
          <w:b/>
        </w:rPr>
        <w:t xml:space="preserve">30% </w:t>
      </w:r>
      <w:r w:rsidRPr="00C47F8A">
        <w:rPr>
          <w:b/>
        </w:rPr>
        <w:t>(trinta por cento)</w:t>
      </w:r>
    </w:p>
    <w:p w14:paraId="454A05A8" w14:textId="0E46F382" w:rsidR="00971E23" w:rsidRPr="00C47F8A" w:rsidRDefault="00C47F8A" w:rsidP="00C47F8A">
      <w:pPr>
        <w:pStyle w:val="paragraph"/>
        <w:tabs>
          <w:tab w:val="left" w:pos="567"/>
        </w:tabs>
        <w:spacing w:before="0" w:beforeAutospacing="0" w:after="0" w:afterAutospacing="0"/>
        <w:jc w:val="both"/>
        <w:textAlignment w:val="baseline"/>
      </w:pPr>
      <w:r w:rsidRPr="00C47F8A">
        <w:rPr>
          <w:b/>
        </w:rPr>
        <w:t xml:space="preserve">Parque de diversões = 30% sobre a bilheteria. </w:t>
      </w:r>
    </w:p>
    <w:p w14:paraId="43C7DFD0" w14:textId="77777777" w:rsidR="00971E23" w:rsidRPr="00D10021" w:rsidRDefault="00971E23" w:rsidP="00FD5134">
      <w:pPr>
        <w:pStyle w:val="paragraph"/>
        <w:spacing w:before="0" w:beforeAutospacing="0" w:after="0" w:afterAutospacing="0"/>
        <w:jc w:val="both"/>
        <w:textAlignment w:val="baseline"/>
        <w:rPr>
          <w:rStyle w:val="normaltextrun"/>
        </w:rPr>
      </w:pPr>
    </w:p>
    <w:p w14:paraId="65E209F9"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6.20.2. Valor máximo de bebidas a ser repassado aos consumidores: </w:t>
      </w:r>
      <w:r w:rsidRPr="00D10021">
        <w:rPr>
          <w:rStyle w:val="eop"/>
        </w:rPr>
        <w:t> </w:t>
      </w:r>
    </w:p>
    <w:p w14:paraId="2BA58660" w14:textId="7B53CBC2" w:rsidR="00971E23" w:rsidRPr="00D10021" w:rsidRDefault="00971E23" w:rsidP="00FD5134">
      <w:pPr>
        <w:pStyle w:val="paragraph"/>
        <w:spacing w:before="0" w:beforeAutospacing="0" w:after="0" w:afterAutospacing="0"/>
        <w:jc w:val="both"/>
        <w:textAlignment w:val="baseline"/>
        <w:rPr>
          <w:rStyle w:val="eop"/>
        </w:rPr>
      </w:pPr>
      <w:r w:rsidRPr="00D10021">
        <w:rPr>
          <w:rStyle w:val="normaltextrun"/>
        </w:rPr>
        <w:t>Cerveja pilsen: R$ 6,00;</w:t>
      </w:r>
    </w:p>
    <w:p w14:paraId="0820E074" w14:textId="6034C167" w:rsidR="00971E23" w:rsidRPr="00D10021" w:rsidRDefault="00971E23" w:rsidP="00FD5134">
      <w:pPr>
        <w:pStyle w:val="paragraph"/>
        <w:spacing w:before="0" w:beforeAutospacing="0" w:after="0" w:afterAutospacing="0"/>
        <w:jc w:val="both"/>
        <w:textAlignment w:val="baseline"/>
      </w:pPr>
      <w:r w:rsidRPr="00D10021">
        <w:rPr>
          <w:rStyle w:val="eop"/>
        </w:rPr>
        <w:t xml:space="preserve">Cerveja premium: R$ 10,00; </w:t>
      </w:r>
    </w:p>
    <w:p w14:paraId="704F71DE"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Refrigerante: R$ 6,00; </w:t>
      </w:r>
      <w:r w:rsidRPr="00D10021">
        <w:rPr>
          <w:rStyle w:val="eop"/>
        </w:rPr>
        <w:t> </w:t>
      </w:r>
    </w:p>
    <w:p w14:paraId="32D0468A" w14:textId="77777777" w:rsidR="00971E23" w:rsidRPr="00D10021" w:rsidRDefault="00971E23" w:rsidP="00FD5134">
      <w:pPr>
        <w:pStyle w:val="paragraph"/>
        <w:spacing w:before="0" w:beforeAutospacing="0" w:after="0" w:afterAutospacing="0"/>
        <w:jc w:val="both"/>
        <w:textAlignment w:val="baseline"/>
        <w:rPr>
          <w:rStyle w:val="normaltextrun"/>
        </w:rPr>
      </w:pPr>
      <w:r w:rsidRPr="00D10021">
        <w:rPr>
          <w:rStyle w:val="normaltextrun"/>
        </w:rPr>
        <w:t>Água mineral com gás:R$4,00</w:t>
      </w:r>
    </w:p>
    <w:p w14:paraId="7B2EDD64"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Água mineral sem gás: R$ 3,00; </w:t>
      </w:r>
      <w:r w:rsidRPr="00D10021">
        <w:rPr>
          <w:rStyle w:val="eop"/>
        </w:rPr>
        <w:t> </w:t>
      </w:r>
    </w:p>
    <w:p w14:paraId="4FF04D8C" w14:textId="77777777" w:rsidR="00971E23" w:rsidRPr="00D10021" w:rsidRDefault="00971E23" w:rsidP="00FD5134">
      <w:pPr>
        <w:pStyle w:val="paragraph"/>
        <w:spacing w:before="0" w:beforeAutospacing="0" w:after="0" w:afterAutospacing="0"/>
        <w:jc w:val="both"/>
        <w:textAlignment w:val="baseline"/>
      </w:pPr>
      <w:r w:rsidRPr="00D10021">
        <w:rPr>
          <w:rStyle w:val="normaltextrun"/>
        </w:rPr>
        <w:t>Energético: R$ 15,00; </w:t>
      </w:r>
      <w:r w:rsidRPr="00D10021">
        <w:rPr>
          <w:rStyle w:val="eop"/>
        </w:rPr>
        <w:t> </w:t>
      </w:r>
    </w:p>
    <w:p w14:paraId="50DBD664" w14:textId="77777777" w:rsidR="00971E23" w:rsidRPr="00D10021" w:rsidRDefault="00971E23" w:rsidP="00FD5134">
      <w:pPr>
        <w:pStyle w:val="paragraph"/>
        <w:spacing w:before="0" w:beforeAutospacing="0" w:after="0" w:afterAutospacing="0"/>
        <w:jc w:val="both"/>
        <w:textAlignment w:val="baseline"/>
        <w:rPr>
          <w:rStyle w:val="normaltextrun"/>
        </w:rPr>
      </w:pPr>
      <w:r w:rsidRPr="00D10021">
        <w:rPr>
          <w:rStyle w:val="normaltextrun"/>
        </w:rPr>
        <w:t>Ice: R$ 15,00</w:t>
      </w:r>
      <w:r w:rsidRPr="00D10021">
        <w:rPr>
          <w:rStyle w:val="eop"/>
        </w:rPr>
        <w:t> </w:t>
      </w:r>
    </w:p>
    <w:p w14:paraId="1CBC8EB3" w14:textId="77777777" w:rsidR="00971E23" w:rsidRPr="00D10021" w:rsidRDefault="00971E23" w:rsidP="00FD5134">
      <w:pPr>
        <w:pStyle w:val="paragraph"/>
        <w:spacing w:before="0" w:beforeAutospacing="0" w:after="0" w:afterAutospacing="0"/>
        <w:jc w:val="both"/>
        <w:textAlignment w:val="baseline"/>
        <w:rPr>
          <w:rStyle w:val="eop"/>
        </w:rPr>
      </w:pPr>
      <w:r w:rsidRPr="00D10021">
        <w:rPr>
          <w:rStyle w:val="normaltextrun"/>
        </w:rPr>
        <w:t>Rolha:100,00 (fornecimento de gelo de cubo ilimitado);</w:t>
      </w:r>
    </w:p>
    <w:p w14:paraId="08BB30BD" w14:textId="77777777" w:rsidR="00971E23" w:rsidRPr="00D10021" w:rsidRDefault="00971E23" w:rsidP="00FD5134">
      <w:pPr>
        <w:pStyle w:val="paragraph"/>
        <w:spacing w:before="0" w:beforeAutospacing="0" w:after="0" w:afterAutospacing="0"/>
        <w:jc w:val="both"/>
        <w:textAlignment w:val="baseline"/>
      </w:pPr>
    </w:p>
    <w:p w14:paraId="10496F9F" w14:textId="057E9311" w:rsidR="00971E23" w:rsidRPr="00D10021" w:rsidRDefault="00971E23" w:rsidP="00FD5134">
      <w:pPr>
        <w:pStyle w:val="paragraph"/>
        <w:spacing w:before="0" w:beforeAutospacing="0" w:after="0" w:afterAutospacing="0"/>
        <w:jc w:val="both"/>
        <w:textAlignment w:val="baseline"/>
        <w:rPr>
          <w:rStyle w:val="normaltextrun"/>
        </w:rPr>
      </w:pPr>
      <w:r w:rsidRPr="00D10021">
        <w:rPr>
          <w:rStyle w:val="normaltextrun"/>
          <w:bCs/>
        </w:rPr>
        <w:t xml:space="preserve">6.20.3. </w:t>
      </w:r>
      <w:r w:rsidRPr="00D10021">
        <w:rPr>
          <w:rStyle w:val="normaltextrun"/>
          <w:b/>
          <w:bCs/>
        </w:rPr>
        <w:t>Camarotes</w:t>
      </w:r>
      <w:r w:rsidRPr="00D10021">
        <w:rPr>
          <w:rStyle w:val="normaltextrun"/>
        </w:rPr>
        <w:t xml:space="preserve"> – Comercialização de espaços privativos limitado </w:t>
      </w:r>
      <w:r w:rsidR="00245233" w:rsidRPr="00D10021">
        <w:rPr>
          <w:rStyle w:val="normaltextrun"/>
        </w:rPr>
        <w:t>para 10</w:t>
      </w:r>
      <w:r w:rsidRPr="00D10021">
        <w:rPr>
          <w:rStyle w:val="normaltextrun"/>
        </w:rPr>
        <w:t xml:space="preserve"> pessoas. </w:t>
      </w:r>
    </w:p>
    <w:p w14:paraId="6C4BD9A3" w14:textId="77777777" w:rsidR="00971E23" w:rsidRPr="00D10021" w:rsidRDefault="00971E23" w:rsidP="00FD5134">
      <w:pPr>
        <w:pStyle w:val="paragraph"/>
        <w:spacing w:before="0" w:beforeAutospacing="0" w:after="0" w:afterAutospacing="0"/>
        <w:jc w:val="both"/>
        <w:textAlignment w:val="baseline"/>
        <w:rPr>
          <w:rStyle w:val="eop"/>
        </w:rPr>
      </w:pPr>
      <w:r w:rsidRPr="00D10021">
        <w:rPr>
          <w:rStyle w:val="normaltextrun"/>
        </w:rPr>
        <w:t>Valor máximo: R$5.000,00 (cinco mil reais) para as quatro noites de evento;</w:t>
      </w:r>
      <w:r w:rsidRPr="00D10021">
        <w:rPr>
          <w:rStyle w:val="eop"/>
        </w:rPr>
        <w:t> </w:t>
      </w:r>
    </w:p>
    <w:p w14:paraId="34E928DE" w14:textId="77777777" w:rsidR="00971E23" w:rsidRPr="00D10021" w:rsidRDefault="00971E23" w:rsidP="00FD5134">
      <w:pPr>
        <w:pStyle w:val="paragraph"/>
        <w:spacing w:before="0" w:beforeAutospacing="0" w:after="0" w:afterAutospacing="0"/>
        <w:jc w:val="both"/>
        <w:textAlignment w:val="baseline"/>
        <w:rPr>
          <w:rStyle w:val="eop"/>
        </w:rPr>
      </w:pPr>
      <w:r w:rsidRPr="00D10021">
        <w:rPr>
          <w:rStyle w:val="eop"/>
          <w:b/>
        </w:rPr>
        <w:t>Espaço Vip</w:t>
      </w:r>
      <w:r w:rsidRPr="00D10021">
        <w:rPr>
          <w:rStyle w:val="eop"/>
        </w:rPr>
        <w:t xml:space="preserve"> – Comercialização de espaço em piso elevado e vista privilegiada (individual)</w:t>
      </w:r>
    </w:p>
    <w:p w14:paraId="6FD1A0CA" w14:textId="77777777" w:rsidR="00971E23" w:rsidRPr="00D10021" w:rsidRDefault="00971E23" w:rsidP="00FD5134">
      <w:pPr>
        <w:pStyle w:val="paragraph"/>
        <w:spacing w:before="0" w:beforeAutospacing="0" w:after="0" w:afterAutospacing="0"/>
        <w:jc w:val="both"/>
        <w:textAlignment w:val="baseline"/>
      </w:pPr>
      <w:r w:rsidRPr="00D10021">
        <w:rPr>
          <w:rStyle w:val="eop"/>
        </w:rPr>
        <w:t xml:space="preserve">R$175,00 (cento e setenta e cinco reais) por dia de evento; </w:t>
      </w:r>
      <w:proofErr w:type="spellStart"/>
      <w:r w:rsidRPr="00D10021">
        <w:rPr>
          <w:rStyle w:val="eop"/>
        </w:rPr>
        <w:t>Obs</w:t>
      </w:r>
      <w:proofErr w:type="spellEnd"/>
      <w:r w:rsidRPr="00D10021">
        <w:rPr>
          <w:rStyle w:val="eop"/>
        </w:rPr>
        <w:t xml:space="preserve">: espaço vip não tem acesso ao camarote. </w:t>
      </w:r>
    </w:p>
    <w:p w14:paraId="581264E9" w14:textId="77777777" w:rsidR="00971E23" w:rsidRPr="00D10021" w:rsidRDefault="00971E23" w:rsidP="00FD5134">
      <w:pPr>
        <w:pStyle w:val="paragraph"/>
        <w:spacing w:before="0" w:beforeAutospacing="0" w:after="0" w:afterAutospacing="0"/>
        <w:jc w:val="both"/>
        <w:textAlignment w:val="baseline"/>
        <w:rPr>
          <w:rStyle w:val="eop"/>
        </w:rPr>
      </w:pPr>
      <w:r w:rsidRPr="00D10021">
        <w:rPr>
          <w:rStyle w:val="normaltextrun"/>
        </w:rPr>
        <w:lastRenderedPageBreak/>
        <w:t>Receita estimada: R$ 322.500,00 (trezentos e vinte e dois mil e quinhentos) para todos os dias, sendo 700 ingressos estimados por dia. </w:t>
      </w:r>
      <w:r w:rsidRPr="00D10021">
        <w:rPr>
          <w:rStyle w:val="eop"/>
        </w:rPr>
        <w:t> </w:t>
      </w:r>
    </w:p>
    <w:p w14:paraId="54B61E7A" w14:textId="77777777" w:rsidR="00971E23" w:rsidRPr="00D10021" w:rsidRDefault="00971E23" w:rsidP="00FD5134">
      <w:pPr>
        <w:pStyle w:val="paragraph"/>
        <w:spacing w:before="0" w:beforeAutospacing="0" w:after="0" w:afterAutospacing="0"/>
        <w:jc w:val="both"/>
        <w:textAlignment w:val="baseline"/>
        <w:rPr>
          <w:rStyle w:val="eop"/>
        </w:rPr>
      </w:pPr>
    </w:p>
    <w:p w14:paraId="69BC145F" w14:textId="77777777" w:rsidR="00971E23" w:rsidRPr="00D10021" w:rsidRDefault="00971E23" w:rsidP="00FD5134">
      <w:pPr>
        <w:pStyle w:val="paragraph"/>
        <w:spacing w:before="0" w:beforeAutospacing="0" w:after="0" w:afterAutospacing="0"/>
        <w:jc w:val="both"/>
        <w:textAlignment w:val="baseline"/>
        <w:rPr>
          <w:rStyle w:val="eop"/>
          <w:b/>
          <w:i/>
          <w:u w:val="single"/>
        </w:rPr>
      </w:pPr>
      <w:r w:rsidRPr="00D10021">
        <w:rPr>
          <w:rStyle w:val="eop"/>
          <w:b/>
          <w:i/>
          <w:u w:val="single"/>
        </w:rPr>
        <w:t xml:space="preserve">Da lotação </w:t>
      </w:r>
    </w:p>
    <w:p w14:paraId="6F66697C" w14:textId="77777777" w:rsidR="00971E23" w:rsidRPr="00D10021" w:rsidRDefault="00971E23" w:rsidP="00FD5134">
      <w:pPr>
        <w:pStyle w:val="paragraph"/>
        <w:spacing w:before="0" w:beforeAutospacing="0" w:after="0" w:afterAutospacing="0"/>
        <w:jc w:val="both"/>
        <w:textAlignment w:val="baseline"/>
        <w:rPr>
          <w:rStyle w:val="eop"/>
          <w:b/>
          <w:i/>
          <w:u w:val="single"/>
        </w:rPr>
      </w:pPr>
    </w:p>
    <w:p w14:paraId="46E9A63E" w14:textId="77777777" w:rsidR="00971E23" w:rsidRPr="00D10021" w:rsidRDefault="00971E23" w:rsidP="00FD5134">
      <w:pPr>
        <w:pStyle w:val="paragraph"/>
        <w:spacing w:before="0" w:beforeAutospacing="0" w:after="0" w:afterAutospacing="0"/>
        <w:jc w:val="both"/>
        <w:textAlignment w:val="baseline"/>
        <w:rPr>
          <w:rStyle w:val="eop"/>
        </w:rPr>
      </w:pPr>
      <w:r w:rsidRPr="00D10021">
        <w:rPr>
          <w:rStyle w:val="eop"/>
        </w:rPr>
        <w:t xml:space="preserve">O Contratado deverá respeitar as normas técnicas e legais impostas pelo Corpo de Bombeiro no que tange à lotação e segurança dos camarotes. </w:t>
      </w:r>
    </w:p>
    <w:p w14:paraId="0C9B7D75" w14:textId="4F98115B" w:rsidR="00971E23" w:rsidRPr="00D10021" w:rsidRDefault="00971E23" w:rsidP="00FD5134">
      <w:pPr>
        <w:pStyle w:val="paragraph"/>
        <w:spacing w:before="0" w:beforeAutospacing="0" w:after="0" w:afterAutospacing="0"/>
        <w:jc w:val="both"/>
        <w:textAlignment w:val="baseline"/>
        <w:rPr>
          <w:rStyle w:val="eop"/>
        </w:rPr>
      </w:pPr>
      <w:r w:rsidRPr="00D10021">
        <w:rPr>
          <w:rStyle w:val="eop"/>
        </w:rPr>
        <w:t xml:space="preserve">O </w:t>
      </w:r>
      <w:r w:rsidR="00D21539" w:rsidRPr="00D10021">
        <w:rPr>
          <w:rStyle w:val="eop"/>
        </w:rPr>
        <w:t>contratado</w:t>
      </w:r>
      <w:r w:rsidRPr="00D10021">
        <w:rPr>
          <w:rStyle w:val="eop"/>
        </w:rPr>
        <w:t xml:space="preserve"> será único </w:t>
      </w:r>
      <w:r w:rsidR="00D21539" w:rsidRPr="00D10021">
        <w:rPr>
          <w:rStyle w:val="eop"/>
        </w:rPr>
        <w:t>responsável</w:t>
      </w:r>
      <w:r w:rsidRPr="00D10021">
        <w:rPr>
          <w:rStyle w:val="eop"/>
        </w:rPr>
        <w:t xml:space="preserve"> por respeitar e aplicar as normas legais </w:t>
      </w:r>
      <w:r w:rsidR="00D21539" w:rsidRPr="00D10021">
        <w:rPr>
          <w:rStyle w:val="eop"/>
        </w:rPr>
        <w:t>referente</w:t>
      </w:r>
      <w:r w:rsidRPr="00D10021">
        <w:rPr>
          <w:rStyle w:val="eop"/>
        </w:rPr>
        <w:t xml:space="preserve"> aos camarotes, não podendo transferir ao Município qualquer responsabilidade. </w:t>
      </w:r>
    </w:p>
    <w:p w14:paraId="44289851" w14:textId="77777777" w:rsidR="00971E23" w:rsidRPr="00D10021" w:rsidRDefault="00971E23" w:rsidP="00FD5134">
      <w:pPr>
        <w:pStyle w:val="paragraph"/>
        <w:spacing w:before="0" w:beforeAutospacing="0" w:after="0" w:afterAutospacing="0"/>
        <w:jc w:val="both"/>
        <w:textAlignment w:val="baseline"/>
        <w:rPr>
          <w:b/>
          <w:i/>
        </w:rPr>
      </w:pPr>
    </w:p>
    <w:p w14:paraId="646838B6" w14:textId="54370D94" w:rsidR="00971E23" w:rsidRPr="00D10021" w:rsidRDefault="00971E23" w:rsidP="00FD5134">
      <w:pPr>
        <w:pStyle w:val="Nivel2"/>
        <w:tabs>
          <w:tab w:val="left" w:pos="284"/>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A Prefeitura Municipal de CONCEIÇÃO DAS ALAGOAS-MG se compromete a contratar as atrações de show artístico musical para o evento além de assumir as seguintes </w:t>
      </w:r>
      <w:r w:rsidR="00D21539" w:rsidRPr="00D10021">
        <w:rPr>
          <w:rStyle w:val="normaltextrun"/>
          <w:rFonts w:ascii="Times New Roman" w:hAnsi="Times New Roman" w:cs="Times New Roman"/>
          <w:sz w:val="24"/>
          <w:szCs w:val="24"/>
        </w:rPr>
        <w:t>responsabilidades</w:t>
      </w:r>
      <w:r w:rsidRPr="00D10021">
        <w:rPr>
          <w:rStyle w:val="normaltextrun"/>
          <w:rFonts w:ascii="Times New Roman" w:hAnsi="Times New Roman" w:cs="Times New Roman"/>
          <w:color w:val="FFFFFF" w:themeColor="background1"/>
          <w:sz w:val="24"/>
          <w:szCs w:val="24"/>
        </w:rPr>
        <w:t>:</w:t>
      </w:r>
    </w:p>
    <w:p w14:paraId="0D547D6E" w14:textId="77777777" w:rsidR="00971E23" w:rsidRPr="00D10021" w:rsidRDefault="00971E23" w:rsidP="00C47F8A">
      <w:pPr>
        <w:pStyle w:val="paragraph"/>
        <w:numPr>
          <w:ilvl w:val="0"/>
          <w:numId w:val="46"/>
        </w:numPr>
        <w:tabs>
          <w:tab w:val="left" w:pos="284"/>
        </w:tabs>
        <w:spacing w:before="0" w:beforeAutospacing="0" w:after="0" w:afterAutospacing="0"/>
        <w:ind w:left="0" w:firstLine="0"/>
        <w:jc w:val="both"/>
        <w:textAlignment w:val="baseline"/>
      </w:pPr>
      <w:r w:rsidRPr="00D10021">
        <w:rPr>
          <w:rStyle w:val="normaltextrun"/>
        </w:rPr>
        <w:t>limpeza do Parque de Exposições com coleta de lixo;</w:t>
      </w:r>
      <w:r w:rsidRPr="00D10021">
        <w:rPr>
          <w:rStyle w:val="eop"/>
        </w:rPr>
        <w:t> </w:t>
      </w:r>
    </w:p>
    <w:p w14:paraId="7D5C9A3B" w14:textId="77777777" w:rsidR="00971E23" w:rsidRPr="00D10021" w:rsidRDefault="00971E23" w:rsidP="00C47F8A">
      <w:pPr>
        <w:pStyle w:val="paragraph"/>
        <w:numPr>
          <w:ilvl w:val="0"/>
          <w:numId w:val="47"/>
        </w:numPr>
        <w:tabs>
          <w:tab w:val="left" w:pos="284"/>
        </w:tabs>
        <w:spacing w:before="0" w:beforeAutospacing="0" w:after="0" w:afterAutospacing="0"/>
        <w:ind w:left="0" w:firstLine="0"/>
        <w:jc w:val="both"/>
        <w:textAlignment w:val="baseline"/>
      </w:pPr>
      <w:r w:rsidRPr="00D10021">
        <w:rPr>
          <w:rStyle w:val="normaltextrun"/>
        </w:rPr>
        <w:t>ambulância no recinto; </w:t>
      </w:r>
      <w:r w:rsidRPr="00D10021">
        <w:rPr>
          <w:rStyle w:val="eop"/>
        </w:rPr>
        <w:t> </w:t>
      </w:r>
    </w:p>
    <w:p w14:paraId="6495CF41" w14:textId="77777777" w:rsidR="00971E23" w:rsidRPr="00D10021" w:rsidRDefault="00971E23" w:rsidP="00C47F8A">
      <w:pPr>
        <w:pStyle w:val="paragraph"/>
        <w:numPr>
          <w:ilvl w:val="0"/>
          <w:numId w:val="48"/>
        </w:numPr>
        <w:tabs>
          <w:tab w:val="left" w:pos="284"/>
        </w:tabs>
        <w:spacing w:before="0" w:beforeAutospacing="0" w:after="0" w:afterAutospacing="0"/>
        <w:ind w:left="0" w:firstLine="0"/>
        <w:jc w:val="both"/>
        <w:textAlignment w:val="baseline"/>
      </w:pPr>
      <w:r w:rsidRPr="00D10021">
        <w:rPr>
          <w:rStyle w:val="normaltextrun"/>
        </w:rPr>
        <w:t>Pontos de energia elétrico; </w:t>
      </w:r>
      <w:r w:rsidRPr="00D10021">
        <w:rPr>
          <w:rStyle w:val="eop"/>
        </w:rPr>
        <w:t> </w:t>
      </w:r>
    </w:p>
    <w:p w14:paraId="623CDA56" w14:textId="5F10D1E9" w:rsidR="00971E23" w:rsidRPr="00D10021" w:rsidRDefault="00971E23" w:rsidP="00C47F8A">
      <w:pPr>
        <w:pStyle w:val="paragraph"/>
        <w:numPr>
          <w:ilvl w:val="0"/>
          <w:numId w:val="49"/>
        </w:numPr>
        <w:tabs>
          <w:tab w:val="left" w:pos="284"/>
        </w:tabs>
        <w:spacing w:before="0" w:beforeAutospacing="0" w:after="0" w:afterAutospacing="0"/>
        <w:ind w:left="0" w:firstLine="0"/>
        <w:jc w:val="both"/>
        <w:textAlignment w:val="baseline"/>
      </w:pPr>
      <w:r w:rsidRPr="00D10021">
        <w:rPr>
          <w:rStyle w:val="normaltextrun"/>
        </w:rPr>
        <w:t>Fornecimento de pontos de água;</w:t>
      </w:r>
      <w:r w:rsidRPr="00D10021">
        <w:rPr>
          <w:rStyle w:val="eop"/>
        </w:rPr>
        <w:t> </w:t>
      </w:r>
    </w:p>
    <w:p w14:paraId="5390FA65" w14:textId="77777777" w:rsidR="00971E23" w:rsidRPr="00D10021" w:rsidRDefault="00971E23" w:rsidP="00C47F8A">
      <w:pPr>
        <w:pStyle w:val="paragraph"/>
        <w:numPr>
          <w:ilvl w:val="0"/>
          <w:numId w:val="50"/>
        </w:numPr>
        <w:tabs>
          <w:tab w:val="left" w:pos="284"/>
        </w:tabs>
        <w:spacing w:before="0" w:beforeAutospacing="0" w:after="0" w:afterAutospacing="0"/>
        <w:ind w:left="0" w:firstLine="0"/>
        <w:jc w:val="both"/>
        <w:textAlignment w:val="baseline"/>
        <w:rPr>
          <w:rStyle w:val="eop"/>
        </w:rPr>
      </w:pPr>
      <w:r w:rsidRPr="00D10021">
        <w:rPr>
          <w:rStyle w:val="normaltextrun"/>
        </w:rPr>
        <w:t>Eletricista de plantão;</w:t>
      </w:r>
      <w:r w:rsidRPr="00D10021">
        <w:rPr>
          <w:rStyle w:val="eop"/>
        </w:rPr>
        <w:t> </w:t>
      </w:r>
    </w:p>
    <w:p w14:paraId="7BE2D6C5" w14:textId="77777777" w:rsidR="00971E23" w:rsidRPr="00D10021" w:rsidRDefault="00971E23" w:rsidP="00C47F8A">
      <w:pPr>
        <w:pStyle w:val="paragraph"/>
        <w:numPr>
          <w:ilvl w:val="0"/>
          <w:numId w:val="50"/>
        </w:numPr>
        <w:tabs>
          <w:tab w:val="left" w:pos="284"/>
        </w:tabs>
        <w:spacing w:before="0" w:beforeAutospacing="0" w:after="0" w:afterAutospacing="0"/>
        <w:ind w:left="0" w:firstLine="0"/>
        <w:jc w:val="both"/>
        <w:textAlignment w:val="baseline"/>
      </w:pPr>
      <w:r w:rsidRPr="00D10021">
        <w:rPr>
          <w:rStyle w:val="eop"/>
        </w:rPr>
        <w:t>Caminhão pipa;</w:t>
      </w:r>
    </w:p>
    <w:p w14:paraId="48563ADA"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2F1C9DA1"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r w:rsidRPr="00D10021">
        <w:rPr>
          <w:rFonts w:ascii="Times New Roman" w:hAnsi="Times New Roman" w:cs="Times New Roman"/>
          <w:b/>
          <w:bCs/>
          <w:color w:val="auto"/>
          <w:sz w:val="24"/>
          <w:szCs w:val="24"/>
          <w:u w:val="single"/>
        </w:rPr>
        <w:t>Da exploração para estacionamento de veículos automotores</w:t>
      </w:r>
    </w:p>
    <w:p w14:paraId="33B42E52" w14:textId="4D51E78C"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Valor máximo diário (por veículo): R$ 50,00</w:t>
      </w:r>
      <w:r w:rsidR="00C47F8A">
        <w:rPr>
          <w:rFonts w:ascii="Times New Roman" w:hAnsi="Times New Roman" w:cs="Times New Roman"/>
          <w:color w:val="auto"/>
          <w:sz w:val="24"/>
          <w:szCs w:val="24"/>
        </w:rPr>
        <w:t xml:space="preserve"> (cinquenta reais). </w:t>
      </w:r>
    </w:p>
    <w:p w14:paraId="2261C8B2"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1C5D2464"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r w:rsidRPr="00D10021">
        <w:rPr>
          <w:rFonts w:ascii="Times New Roman" w:hAnsi="Times New Roman" w:cs="Times New Roman"/>
          <w:b/>
          <w:bCs/>
          <w:color w:val="auto"/>
          <w:sz w:val="24"/>
          <w:szCs w:val="24"/>
          <w:u w:val="single"/>
        </w:rPr>
        <w:t>TEAM PENNING</w:t>
      </w:r>
    </w:p>
    <w:p w14:paraId="3C49CDFF"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contratada se compromete a executar o torneio </w:t>
      </w:r>
      <w:r w:rsidRPr="00D10021">
        <w:rPr>
          <w:rFonts w:ascii="Times New Roman" w:hAnsi="Times New Roman" w:cs="Times New Roman"/>
          <w:b/>
          <w:bCs/>
          <w:i/>
          <w:iCs/>
          <w:sz w:val="24"/>
          <w:szCs w:val="24"/>
        </w:rPr>
        <w:t xml:space="preserve">Team </w:t>
      </w:r>
      <w:proofErr w:type="spellStart"/>
      <w:r w:rsidRPr="00D10021">
        <w:rPr>
          <w:rFonts w:ascii="Times New Roman" w:hAnsi="Times New Roman" w:cs="Times New Roman"/>
          <w:b/>
          <w:bCs/>
          <w:i/>
          <w:iCs/>
          <w:sz w:val="24"/>
          <w:szCs w:val="24"/>
        </w:rPr>
        <w:t>Penning</w:t>
      </w:r>
      <w:proofErr w:type="spellEnd"/>
      <w:r w:rsidRPr="00D10021">
        <w:rPr>
          <w:rFonts w:ascii="Times New Roman" w:hAnsi="Times New Roman" w:cs="Times New Roman"/>
          <w:b/>
          <w:bCs/>
          <w:i/>
          <w:iCs/>
          <w:sz w:val="24"/>
          <w:szCs w:val="24"/>
        </w:rPr>
        <w:t xml:space="preserve">, </w:t>
      </w:r>
      <w:r w:rsidRPr="00D10021">
        <w:rPr>
          <w:rFonts w:ascii="Times New Roman" w:hAnsi="Times New Roman" w:cs="Times New Roman"/>
          <w:sz w:val="24"/>
          <w:szCs w:val="24"/>
        </w:rPr>
        <w:t>com as seguintes especificações:</w:t>
      </w:r>
    </w:p>
    <w:p w14:paraId="767075EB" w14:textId="77777777" w:rsidR="00971E23" w:rsidRPr="00D10021" w:rsidRDefault="00971E23"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Realização de 01 (um) dia de prova de Team </w:t>
      </w:r>
      <w:proofErr w:type="spellStart"/>
      <w:r w:rsidRPr="00D10021">
        <w:rPr>
          <w:rFonts w:ascii="Times New Roman" w:hAnsi="Times New Roman" w:cs="Times New Roman"/>
          <w:color w:val="auto"/>
          <w:sz w:val="24"/>
          <w:szCs w:val="24"/>
        </w:rPr>
        <w:t>Penning</w:t>
      </w:r>
      <w:proofErr w:type="spellEnd"/>
      <w:r w:rsidRPr="00D10021">
        <w:rPr>
          <w:rFonts w:ascii="Times New Roman" w:hAnsi="Times New Roman" w:cs="Times New Roman"/>
          <w:color w:val="auto"/>
          <w:sz w:val="24"/>
          <w:szCs w:val="24"/>
        </w:rPr>
        <w:t>, com fornecimento de locutor, juízes e equipe técnica especializada.</w:t>
      </w:r>
    </w:p>
    <w:p w14:paraId="5368A0BF" w14:textId="77777777" w:rsidR="00971E23" w:rsidRPr="00D10021" w:rsidRDefault="00971E23"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empresa contratada será responsável pela organização, coordenação e execução da prova de Team </w:t>
      </w:r>
      <w:proofErr w:type="spellStart"/>
      <w:r w:rsidRPr="00D10021">
        <w:rPr>
          <w:rFonts w:ascii="Times New Roman" w:hAnsi="Times New Roman" w:cs="Times New Roman"/>
          <w:color w:val="auto"/>
          <w:sz w:val="24"/>
          <w:szCs w:val="24"/>
        </w:rPr>
        <w:t>Penning</w:t>
      </w:r>
      <w:proofErr w:type="spellEnd"/>
      <w:r w:rsidRPr="00D10021">
        <w:rPr>
          <w:rFonts w:ascii="Times New Roman" w:hAnsi="Times New Roman" w:cs="Times New Roman"/>
          <w:color w:val="auto"/>
          <w:sz w:val="24"/>
          <w:szCs w:val="24"/>
        </w:rPr>
        <w:t xml:space="preserve"> durante a programação oficial do evento, com no mínimo 01 (um) dia de realização, devendo garantir toda a estrutura técnica, operacional e organizacional necessária ao pleno desenvolvimento da competição.</w:t>
      </w:r>
    </w:p>
    <w:p w14:paraId="6FEB9A46" w14:textId="77777777" w:rsidR="00971E23" w:rsidRPr="00D10021" w:rsidRDefault="00971E23"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Para tanto, deverá disponibilizar, no mínimo:</w:t>
      </w:r>
    </w:p>
    <w:p w14:paraId="3C8A55EF"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locutor especializado, responsável pela condução e narração da prova;</w:t>
      </w:r>
    </w:p>
    <w:p w14:paraId="220F77E2"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juízes ou equipe de arbitragem devidamente capacitados, responsáveis pelo acompanhamento e validação das provas;</w:t>
      </w:r>
    </w:p>
    <w:p w14:paraId="4676EC92"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gado apropriado à modalidade, em quantidade suficiente para garantir o bom andamento da competição;</w:t>
      </w:r>
    </w:p>
    <w:p w14:paraId="5B5E8437"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currais, </w:t>
      </w:r>
      <w:proofErr w:type="spellStart"/>
      <w:r w:rsidRPr="00D10021">
        <w:rPr>
          <w:rFonts w:ascii="Times New Roman" w:hAnsi="Times New Roman" w:cs="Times New Roman"/>
          <w:color w:val="auto"/>
          <w:sz w:val="24"/>
          <w:szCs w:val="24"/>
        </w:rPr>
        <w:t>bretes</w:t>
      </w:r>
      <w:proofErr w:type="spellEnd"/>
      <w:r w:rsidRPr="00D10021">
        <w:rPr>
          <w:rFonts w:ascii="Times New Roman" w:hAnsi="Times New Roman" w:cs="Times New Roman"/>
          <w:color w:val="auto"/>
          <w:sz w:val="24"/>
          <w:szCs w:val="24"/>
        </w:rPr>
        <w:t xml:space="preserve"> e demais estruturas de manejo necessárias à organização e separação dos animais;</w:t>
      </w:r>
    </w:p>
    <w:p w14:paraId="54031064"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sistema de cronometragem adequado à modalidade;</w:t>
      </w:r>
    </w:p>
    <w:p w14:paraId="1498A113"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equipe de apoio operacional, responsável pela condução dos animais, organização das equipes participantes e funcionamento da prova;</w:t>
      </w:r>
    </w:p>
    <w:p w14:paraId="3E681A16"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estrutura para recebimento, controle e gestão das inscrições dos competidores;</w:t>
      </w:r>
    </w:p>
    <w:p w14:paraId="3ABDA312"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alimentação adequada para os animais durante todo o período de realização da prova;</w:t>
      </w:r>
    </w:p>
    <w:p w14:paraId="1825C4A8"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demais equipamentos e estruturas indispensáveis ao pleno funcionamento da competição, assegurando organização, segurança e regularidade do evento;</w:t>
      </w:r>
    </w:p>
    <w:p w14:paraId="7BF60FB5"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premiação mínima sugerida no valor de R$ 10.000,00 (dez mil reais).</w:t>
      </w:r>
    </w:p>
    <w:p w14:paraId="29C5992D" w14:textId="77777777" w:rsidR="00971E23" w:rsidRPr="00D10021" w:rsidRDefault="00971E23">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lastRenderedPageBreak/>
        <w:t>fica autorizada a cobrança de taxa de inscrição dos competidores, para formação de bolão e/ou complementação da premiação, desde que os valores sejam previamente divulgados, assegurada a transparência na arrecadação e destinação dos recursos, sendo sua gestão de responsabilidade da empresa contratada, em conformidade com a legislação vigente.</w:t>
      </w:r>
    </w:p>
    <w:p w14:paraId="1C922818"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Toda a estrutura, fornecimento de animais, profissionais, equipamentos, organização das inscrições e operação da prova de Team </w:t>
      </w:r>
      <w:proofErr w:type="spellStart"/>
      <w:r w:rsidRPr="00D10021">
        <w:rPr>
          <w:rFonts w:ascii="Times New Roman" w:hAnsi="Times New Roman" w:cs="Times New Roman"/>
          <w:sz w:val="24"/>
          <w:szCs w:val="24"/>
        </w:rPr>
        <w:t>Penning</w:t>
      </w:r>
      <w:proofErr w:type="spellEnd"/>
      <w:r w:rsidRPr="00D10021">
        <w:rPr>
          <w:rFonts w:ascii="Times New Roman" w:hAnsi="Times New Roman" w:cs="Times New Roman"/>
          <w:sz w:val="24"/>
          <w:szCs w:val="24"/>
        </w:rPr>
        <w:t xml:space="preserve"> serão de inteira responsabilidade da empresa contratada, devendo atender às normas técnicas, de segurança e bem-estar animal aplicáveis à modalidade.</w:t>
      </w:r>
    </w:p>
    <w:p w14:paraId="2E18E4E8"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0C125700"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r w:rsidRPr="00D10021">
        <w:rPr>
          <w:rFonts w:ascii="Times New Roman" w:hAnsi="Times New Roman" w:cs="Times New Roman"/>
          <w:b/>
          <w:bCs/>
          <w:color w:val="auto"/>
          <w:sz w:val="24"/>
          <w:szCs w:val="24"/>
          <w:u w:val="single"/>
        </w:rPr>
        <w:t>Do seguro completo do Evento</w:t>
      </w:r>
    </w:p>
    <w:p w14:paraId="36A04FC0" w14:textId="77777777" w:rsidR="00971E23" w:rsidRPr="00D10021" w:rsidRDefault="00971E23" w:rsidP="00FD5134">
      <w:pPr>
        <w:pStyle w:val="Nivel2"/>
        <w:tabs>
          <w:tab w:val="left" w:pos="567"/>
        </w:tabs>
        <w:spacing w:before="0" w:after="0" w:line="240" w:lineRule="auto"/>
        <w:rPr>
          <w:rStyle w:val="nfase"/>
          <w:rFonts w:ascii="Times New Roman" w:hAnsi="Times New Roman" w:cs="Times New Roman"/>
          <w:b/>
          <w:bCs/>
          <w:i w:val="0"/>
          <w:iCs w:val="0"/>
          <w:color w:val="auto"/>
          <w:sz w:val="24"/>
          <w:szCs w:val="24"/>
          <w:u w:val="single"/>
        </w:rPr>
      </w:pPr>
      <w:r w:rsidRPr="00D10021">
        <w:rPr>
          <w:rStyle w:val="nfase"/>
          <w:rFonts w:ascii="Times New Roman" w:hAnsi="Times New Roman" w:cs="Times New Roman"/>
          <w:i w:val="0"/>
          <w:iCs w:val="0"/>
          <w:sz w:val="24"/>
          <w:szCs w:val="24"/>
        </w:rPr>
        <w:t>É obrigatória a contratação, pela entidade promotora do evento, de seguro de vida e de acidentes de todo evento, incluindo participantes rodeio, público e trabalhadores (barraqueiros), compreendendo indenizações por morte ou invalidez permanente no valor mínimo de 150.000,00 (cento e cinquenta mil reais).</w:t>
      </w:r>
    </w:p>
    <w:p w14:paraId="3F204DCB" w14:textId="77777777" w:rsidR="00971E23" w:rsidRPr="00D10021" w:rsidRDefault="00971E23" w:rsidP="00FD5134">
      <w:pPr>
        <w:pStyle w:val="Nivel2"/>
        <w:tabs>
          <w:tab w:val="left" w:pos="567"/>
        </w:tabs>
        <w:spacing w:before="0" w:after="0" w:line="240" w:lineRule="auto"/>
        <w:rPr>
          <w:rStyle w:val="nfase"/>
          <w:rFonts w:ascii="Times New Roman" w:hAnsi="Times New Roman" w:cs="Times New Roman"/>
          <w:b/>
          <w:bCs/>
          <w:i w:val="0"/>
          <w:iCs w:val="0"/>
          <w:color w:val="auto"/>
          <w:sz w:val="24"/>
          <w:szCs w:val="24"/>
          <w:u w:val="single"/>
        </w:rPr>
      </w:pPr>
      <w:r w:rsidRPr="00D10021">
        <w:rPr>
          <w:rStyle w:val="nfase"/>
          <w:rFonts w:ascii="Times New Roman" w:hAnsi="Times New Roman" w:cs="Times New Roman"/>
          <w:i w:val="0"/>
          <w:iCs w:val="0"/>
          <w:sz w:val="24"/>
          <w:szCs w:val="24"/>
        </w:rPr>
        <w:t>A apólice de seguro deverá compreender também o ressarcimento de todas as despesas médicas e hospitalares decorrentes de eventuais acidentes que qualquer pessoa venha sofrer, durante o evento nas dependências do parque de exposição local do evento, independentemente da duração da eventual internação, dos medicamentos e das terapias que assim se fizerem necessários.</w:t>
      </w:r>
    </w:p>
    <w:p w14:paraId="555544CE" w14:textId="77777777" w:rsidR="00971E23" w:rsidRPr="00D10021" w:rsidRDefault="00971E23" w:rsidP="00FD5134">
      <w:pPr>
        <w:pStyle w:val="Nivel2"/>
        <w:tabs>
          <w:tab w:val="left" w:pos="567"/>
        </w:tabs>
        <w:spacing w:before="0" w:after="0" w:line="240" w:lineRule="auto"/>
        <w:rPr>
          <w:rFonts w:ascii="Times New Roman" w:hAnsi="Times New Roman" w:cs="Times New Roman"/>
          <w:b/>
          <w:bCs/>
          <w:color w:val="auto"/>
          <w:sz w:val="24"/>
          <w:szCs w:val="24"/>
        </w:rPr>
      </w:pPr>
      <w:r w:rsidRPr="00D10021">
        <w:rPr>
          <w:rStyle w:val="nfase"/>
          <w:rFonts w:ascii="Times New Roman" w:hAnsi="Times New Roman" w:cs="Times New Roman"/>
          <w:i w:val="0"/>
          <w:iCs w:val="0"/>
          <w:color w:val="auto"/>
          <w:sz w:val="24"/>
          <w:szCs w:val="24"/>
        </w:rPr>
        <w:t xml:space="preserve">É obrigatória ainda a contratação de seguro veicular para cobertura total dos veículos que estejam no estacionamento </w:t>
      </w:r>
      <w:r w:rsidRPr="00D10021">
        <w:rPr>
          <w:rFonts w:ascii="Times New Roman" w:hAnsi="Times New Roman" w:cs="Times New Roman"/>
          <w:sz w:val="24"/>
          <w:szCs w:val="24"/>
        </w:rPr>
        <w:t>contra danos materiais resultantes de sinistros de roubo ou furto, colisão, incêndio e danos causados pela natureza, enquanto ali permanecerem.</w:t>
      </w:r>
    </w:p>
    <w:p w14:paraId="433D676E"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Limites de indenização por cobertura: </w:t>
      </w:r>
    </w:p>
    <w:p w14:paraId="25B5C393" w14:textId="77777777" w:rsidR="00971E23" w:rsidRPr="00D10021" w:rsidRDefault="00971E23" w:rsidP="00FD5134">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a) Responsabilidade Civil Facultativa (RCF): </w:t>
      </w:r>
    </w:p>
    <w:p w14:paraId="491CA55C" w14:textId="77777777" w:rsidR="00971E23" w:rsidRPr="00D10021" w:rsidRDefault="00971E23" w:rsidP="00FD5134">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I - Valor para indenização de danos materiais: R$ 100.000,00 (cem mil reais); </w:t>
      </w:r>
    </w:p>
    <w:p w14:paraId="6B0094C8" w14:textId="77777777" w:rsidR="00971E23" w:rsidRPr="00D10021" w:rsidRDefault="00971E23" w:rsidP="00FD5134">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II - Valor para indenização de danos pessoais: R$ 100.000,00 (cem mil reais). </w:t>
      </w:r>
    </w:p>
    <w:p w14:paraId="1058BF1C" w14:textId="77777777" w:rsidR="00971E23" w:rsidRPr="00D10021" w:rsidRDefault="00971E23" w:rsidP="00FD5134">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III- Valor para indenização de danos morais: R$ 10.000,00 (dez mil reais);</w:t>
      </w:r>
    </w:p>
    <w:p w14:paraId="37A851CA" w14:textId="77777777" w:rsidR="00971E23" w:rsidRPr="00D10021" w:rsidRDefault="00971E23" w:rsidP="00FD5134">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b) Acidente por Passageiro (APP): </w:t>
      </w:r>
    </w:p>
    <w:p w14:paraId="4F568A33" w14:textId="77777777" w:rsidR="00971E23" w:rsidRPr="00D10021" w:rsidRDefault="00971E23" w:rsidP="00FD5134">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I - Valor para indenização morte por pessoa: 20.000,00 (vinte mil reais); </w:t>
      </w:r>
    </w:p>
    <w:p w14:paraId="46009BDF" w14:textId="77777777" w:rsidR="00971E23" w:rsidRPr="00D10021" w:rsidRDefault="00971E23" w:rsidP="00FD5134">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II - Valor para indenização invalidez por pessoa: 20.000,00 (vinte mil reais). </w:t>
      </w:r>
    </w:p>
    <w:p w14:paraId="20688F95" w14:textId="77777777" w:rsidR="00971E23" w:rsidRPr="00D10021" w:rsidRDefault="00971E23" w:rsidP="00FD5134">
      <w:pPr>
        <w:pStyle w:val="Nivel2"/>
        <w:tabs>
          <w:tab w:val="left" w:pos="567"/>
        </w:tabs>
        <w:spacing w:before="0" w:after="0" w:line="240" w:lineRule="auto"/>
        <w:rPr>
          <w:rStyle w:val="nfase"/>
          <w:rFonts w:ascii="Times New Roman" w:hAnsi="Times New Roman" w:cs="Times New Roman"/>
          <w:i w:val="0"/>
          <w:iCs w:val="0"/>
          <w:sz w:val="24"/>
          <w:szCs w:val="24"/>
        </w:rPr>
      </w:pPr>
      <w:r w:rsidRPr="00D10021">
        <w:rPr>
          <w:rFonts w:ascii="Times New Roman" w:hAnsi="Times New Roman" w:cs="Times New Roman"/>
          <w:sz w:val="24"/>
          <w:szCs w:val="24"/>
        </w:rPr>
        <w:t>A apólice deverá ser disponibilizada para a CONTRATANTE, em meios eletrônicos e com assinatura eletrônica válida, no prazo máximo de 15 (quinze) dias, a contar do recebimento pela CONTRATADA da nota de empenho emitida pela CONTRATANTE.</w:t>
      </w:r>
    </w:p>
    <w:p w14:paraId="66590B3D"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p>
    <w:p w14:paraId="01110146"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r w:rsidRPr="00D10021">
        <w:rPr>
          <w:rFonts w:ascii="Times New Roman" w:hAnsi="Times New Roman" w:cs="Times New Roman"/>
          <w:b/>
          <w:bCs/>
          <w:color w:val="auto"/>
          <w:sz w:val="24"/>
          <w:szCs w:val="24"/>
          <w:u w:val="single"/>
        </w:rPr>
        <w:t>Realização de Rodeio Mirim em Carneiros</w:t>
      </w:r>
    </w:p>
    <w:p w14:paraId="07A1C5A6" w14:textId="77777777" w:rsidR="00971E23" w:rsidRPr="00D10021" w:rsidRDefault="00971E23"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empresa contratada será responsável pela organização e execução completa de rodeio mirim em carneiros, devendo atender às seguintes especificações mínimas:</w:t>
      </w:r>
    </w:p>
    <w:p w14:paraId="642813A7"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a) Animais (Carneiros)</w:t>
      </w:r>
      <w:r w:rsidRPr="00D10021">
        <w:rPr>
          <w:rFonts w:ascii="Times New Roman" w:hAnsi="Times New Roman" w:cs="Times New Roman"/>
          <w:color w:val="auto"/>
          <w:sz w:val="24"/>
          <w:szCs w:val="24"/>
        </w:rPr>
        <w:t>: disponibilização de tropa de carneiros de qualidade comprovada, com bom manejo, segurança e histórico em eventos similares, garantindo o bem-estar animal e a integridade dos participantes;</w:t>
      </w:r>
    </w:p>
    <w:p w14:paraId="7086DDE4"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b) Participantes</w:t>
      </w:r>
      <w:r w:rsidRPr="00D10021">
        <w:rPr>
          <w:rFonts w:ascii="Times New Roman" w:hAnsi="Times New Roman" w:cs="Times New Roman"/>
          <w:color w:val="auto"/>
          <w:sz w:val="24"/>
          <w:szCs w:val="24"/>
        </w:rPr>
        <w:t>: crianças com peso máximo de até 25 kg, sendo obrigatório o acompanhamento e organização das inscrições por parte da contratada;</w:t>
      </w:r>
    </w:p>
    <w:p w14:paraId="00FB5949"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c) Estrutura e Equipamentos de Segurança</w:t>
      </w:r>
      <w:r w:rsidRPr="00D10021">
        <w:rPr>
          <w:rFonts w:ascii="Times New Roman" w:hAnsi="Times New Roman" w:cs="Times New Roman"/>
          <w:color w:val="auto"/>
          <w:sz w:val="24"/>
          <w:szCs w:val="24"/>
        </w:rPr>
        <w:t xml:space="preserve">: fornecimento de vestimenta completa para os competidores (cowboys mirins), incluindo obrigatoriamente: colete de proteção, calça tipo </w:t>
      </w:r>
      <w:proofErr w:type="spellStart"/>
      <w:r w:rsidRPr="00D10021">
        <w:rPr>
          <w:rFonts w:ascii="Times New Roman" w:hAnsi="Times New Roman" w:cs="Times New Roman"/>
          <w:color w:val="auto"/>
          <w:sz w:val="24"/>
          <w:szCs w:val="24"/>
        </w:rPr>
        <w:t>charrão</w:t>
      </w:r>
      <w:proofErr w:type="spellEnd"/>
      <w:r w:rsidRPr="00D10021">
        <w:rPr>
          <w:rFonts w:ascii="Times New Roman" w:hAnsi="Times New Roman" w:cs="Times New Roman"/>
          <w:color w:val="auto"/>
          <w:sz w:val="24"/>
          <w:szCs w:val="24"/>
        </w:rPr>
        <w:t>, chapéu, capacete de segurança e camisetas/camisões padronizados, podendo conter identificação de patrocinadores;</w:t>
      </w:r>
    </w:p>
    <w:p w14:paraId="459CF6E6"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d) Equipe Técnica</w:t>
      </w:r>
      <w:r w:rsidRPr="00D10021">
        <w:rPr>
          <w:rFonts w:ascii="Times New Roman" w:hAnsi="Times New Roman" w:cs="Times New Roman"/>
          <w:color w:val="auto"/>
          <w:sz w:val="24"/>
          <w:szCs w:val="24"/>
        </w:rPr>
        <w:t>: disponibilização de profissionais qualificados, incluindo:</w:t>
      </w:r>
    </w:p>
    <w:p w14:paraId="31B8A3EF" w14:textId="77777777" w:rsidR="00971E23" w:rsidRPr="00D10021" w:rsidRDefault="00971E23">
      <w:pPr>
        <w:pStyle w:val="Nivel2"/>
        <w:numPr>
          <w:ilvl w:val="1"/>
          <w:numId w:val="52"/>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Bull </w:t>
      </w:r>
      <w:proofErr w:type="spellStart"/>
      <w:r w:rsidRPr="00D10021">
        <w:rPr>
          <w:rFonts w:ascii="Times New Roman" w:hAnsi="Times New Roman" w:cs="Times New Roman"/>
          <w:color w:val="auto"/>
          <w:sz w:val="24"/>
          <w:szCs w:val="24"/>
        </w:rPr>
        <w:t>fighters</w:t>
      </w:r>
      <w:proofErr w:type="spellEnd"/>
      <w:r w:rsidRPr="00D10021">
        <w:rPr>
          <w:rFonts w:ascii="Times New Roman" w:hAnsi="Times New Roman" w:cs="Times New Roman"/>
          <w:color w:val="auto"/>
          <w:sz w:val="24"/>
          <w:szCs w:val="24"/>
        </w:rPr>
        <w:t xml:space="preserve"> (salva-vidas) para proteção dos competidores;</w:t>
      </w:r>
    </w:p>
    <w:p w14:paraId="1375C69E" w14:textId="77777777" w:rsidR="00971E23" w:rsidRPr="00D10021" w:rsidRDefault="00971E23">
      <w:pPr>
        <w:pStyle w:val="Nivel2"/>
        <w:numPr>
          <w:ilvl w:val="1"/>
          <w:numId w:val="52"/>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Palhaço de arena para apoio e entretenimento;</w:t>
      </w:r>
    </w:p>
    <w:p w14:paraId="2851571E" w14:textId="77777777" w:rsidR="00971E23" w:rsidRPr="00D10021" w:rsidRDefault="00971E23">
      <w:pPr>
        <w:pStyle w:val="Nivel2"/>
        <w:numPr>
          <w:ilvl w:val="1"/>
          <w:numId w:val="52"/>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lastRenderedPageBreak/>
        <w:t>Paramédicos ou equipe de primeiros socorros durante todo o evento;</w:t>
      </w:r>
    </w:p>
    <w:p w14:paraId="5387EAD2" w14:textId="77777777" w:rsidR="00971E23" w:rsidRPr="00D10021" w:rsidRDefault="00971E23">
      <w:pPr>
        <w:pStyle w:val="Nivel2"/>
        <w:numPr>
          <w:ilvl w:val="1"/>
          <w:numId w:val="52"/>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Locutor especializado para condução das montarias;</w:t>
      </w:r>
    </w:p>
    <w:p w14:paraId="20485AB9"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e) Premiação</w:t>
      </w:r>
      <w:r w:rsidRPr="00D10021">
        <w:rPr>
          <w:rFonts w:ascii="Times New Roman" w:hAnsi="Times New Roman" w:cs="Times New Roman"/>
          <w:color w:val="auto"/>
          <w:sz w:val="24"/>
          <w:szCs w:val="24"/>
        </w:rPr>
        <w:t>: fornecimento de premiação para os participantes, composta no mínimo por troféus e cheque ilustrativo;</w:t>
      </w:r>
    </w:p>
    <w:p w14:paraId="12CD3C48"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f) Abertura do Evento</w:t>
      </w:r>
      <w:r w:rsidRPr="00D10021">
        <w:rPr>
          <w:rFonts w:ascii="Times New Roman" w:hAnsi="Times New Roman" w:cs="Times New Roman"/>
          <w:color w:val="auto"/>
          <w:sz w:val="24"/>
          <w:szCs w:val="24"/>
        </w:rPr>
        <w:t>: realização de abertura com efeitos pirotécnicos (fogos de artifício), observando todas as normas de segurança vigentes;</w:t>
      </w:r>
    </w:p>
    <w:p w14:paraId="668E5E29" w14:textId="7777777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g) Execução das Montarias</w:t>
      </w:r>
      <w:r w:rsidRPr="00D10021">
        <w:rPr>
          <w:rFonts w:ascii="Times New Roman" w:hAnsi="Times New Roman" w:cs="Times New Roman"/>
          <w:color w:val="auto"/>
          <w:sz w:val="24"/>
          <w:szCs w:val="24"/>
        </w:rPr>
        <w:t>: realização de, no mínimo, 20 (vinte) montarias por noite, com organização, segurança e fluidez adequadas ao público infantil;</w:t>
      </w:r>
    </w:p>
    <w:p w14:paraId="641C5064" w14:textId="77777777" w:rsidR="00BD0A42" w:rsidRPr="00D10021" w:rsidRDefault="00BD0A42"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6787FCEE" w14:textId="77777777" w:rsidR="00971E23" w:rsidRPr="00D10021" w:rsidRDefault="00971E23" w:rsidP="00C47F8A">
      <w:pPr>
        <w:pStyle w:val="Nivel01"/>
        <w:tabs>
          <w:tab w:val="clear" w:pos="567"/>
          <w:tab w:val="left" w:pos="284"/>
        </w:tabs>
        <w:spacing w:before="0"/>
        <w:rPr>
          <w:rFonts w:ascii="Times New Roman" w:hAnsi="Times New Roman" w:cs="Times New Roman"/>
          <w:sz w:val="24"/>
          <w:szCs w:val="24"/>
        </w:rPr>
      </w:pPr>
      <w:bookmarkStart w:id="60" w:name="_Toc230034615"/>
      <w:r w:rsidRPr="00D10021">
        <w:rPr>
          <w:rFonts w:ascii="Times New Roman" w:hAnsi="Times New Roman" w:cs="Times New Roman"/>
          <w:sz w:val="24"/>
          <w:szCs w:val="24"/>
        </w:rPr>
        <w:t>DAS OBRIGAÇÕES DO CONTRATANTE</w:t>
      </w:r>
      <w:bookmarkEnd w:id="60"/>
    </w:p>
    <w:p w14:paraId="66FF1E3C" w14:textId="77777777" w:rsidR="00971E23" w:rsidRPr="00D10021" w:rsidRDefault="00971E23"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A PREFEITURA DE CONCEIÇÃO DAS ALAGOAS compromete-se a formalizar a documentação de Vistoria do Local, contando com a participação da equipe de pessoal da CONTRATADA, antes do início do evento, documento este que fará parte do contrato.  </w:t>
      </w:r>
    </w:p>
    <w:p w14:paraId="6437D397" w14:textId="77777777" w:rsidR="00971E23" w:rsidRPr="00D10021" w:rsidRDefault="00971E23"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 xml:space="preserve">A PREFEITURA DE CONCEIÇÃO DAS ALAGOAS disponibilizará à CONTRATADA a área objeto deste edital </w:t>
      </w:r>
      <w:r w:rsidRPr="00D10021">
        <w:rPr>
          <w:rFonts w:ascii="Times New Roman" w:eastAsia="Times New Roman" w:hAnsi="Times New Roman" w:cs="Times New Roman"/>
          <w:b/>
          <w:i/>
          <w:sz w:val="24"/>
          <w:szCs w:val="24"/>
        </w:rPr>
        <w:t>(Anexo III – Croqui)</w:t>
      </w:r>
      <w:r w:rsidRPr="00D10021">
        <w:rPr>
          <w:rFonts w:ascii="Times New Roman" w:eastAsia="Times New Roman" w:hAnsi="Times New Roman" w:cs="Times New Roman"/>
          <w:sz w:val="24"/>
          <w:szCs w:val="24"/>
        </w:rPr>
        <w:t xml:space="preserve"> – a saber: área de shows, área dos estandes comerciais, área para realização do rodeio, área da praça de alimentação e área do parque de diversões, com o fornecimento dos banheiros químicos, tendas, grades de isolamento e fechamentos, sonorização.    </w:t>
      </w:r>
    </w:p>
    <w:p w14:paraId="4CBD21FE" w14:textId="77777777" w:rsidR="00971E23" w:rsidRPr="00D10021" w:rsidRDefault="00971E23"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A Prefeitura de Conceição das Alagoas autorizará o acesso dos veículos da empresa montadora, dos empresários abastecerem a praça de alimentação e os estandes comerciais, bem como para a montagem do parque de diversões, caso seja contratado, também no prazo máximo de 05 (cinco) dias antes do início do evento.  </w:t>
      </w:r>
    </w:p>
    <w:p w14:paraId="0ECDFAD2" w14:textId="77777777" w:rsidR="00971E23" w:rsidRPr="00D10021" w:rsidRDefault="00971E23"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Durante a realização da 4º FESTA CONCEIÇÃO AGRO SHOW fica terminantemente proibida a circulação de veículos no recinto do Parque de Exposições, com exceção dos veículos de reposição de mercadorias e organização do palco de shows.  </w:t>
      </w:r>
    </w:p>
    <w:p w14:paraId="0F1C1333" w14:textId="77777777" w:rsidR="00971E23" w:rsidRPr="00D10021" w:rsidRDefault="00971E23"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 xml:space="preserve">Todos estes veículos devem portar Selo de Identificação de </w:t>
      </w:r>
      <w:r w:rsidRPr="00D10021">
        <w:rPr>
          <w:rFonts w:ascii="Times New Roman" w:eastAsia="Times New Roman" w:hAnsi="Times New Roman" w:cs="Times New Roman"/>
          <w:b/>
          <w:i/>
          <w:sz w:val="24"/>
          <w:szCs w:val="24"/>
        </w:rPr>
        <w:t>“veículo de carga e descarga de alimentos ou mercadorias”</w:t>
      </w:r>
      <w:r w:rsidRPr="00D10021">
        <w:rPr>
          <w:rFonts w:ascii="Times New Roman" w:eastAsia="Times New Roman" w:hAnsi="Times New Roman" w:cs="Times New Roman"/>
          <w:sz w:val="24"/>
          <w:szCs w:val="24"/>
        </w:rPr>
        <w:t>;  </w:t>
      </w:r>
    </w:p>
    <w:p w14:paraId="431934E3" w14:textId="77777777" w:rsidR="00971E23" w:rsidRPr="00D10021" w:rsidRDefault="00971E23"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Fica estabelecido que o horário de reposição de mercadorias e de alimentos será das 7h às 15h de cada dia;  </w:t>
      </w:r>
    </w:p>
    <w:p w14:paraId="390ECC7F" w14:textId="77777777" w:rsidR="00971E23" w:rsidRPr="00D10021" w:rsidRDefault="00971E23"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A Prefeitura de Conceição das Alagoas compromete-se a prover a limpeza geral do parque de exposição, pontos de água necessários para a praça de alimentação e estandes de atividades agropecuárias, cabendo à mesma solucionar os problemas de falta de água que porventura acontecer com o abastecimento com caminhão pipa;  </w:t>
      </w:r>
    </w:p>
    <w:p w14:paraId="07C7EA6C" w14:textId="77777777" w:rsidR="00971E23" w:rsidRPr="00D10021" w:rsidRDefault="00971E23"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 xml:space="preserve">Para que a Prefeitura de Conceição das Alagoas promova a adequação de demandas necessárias às atividades da Contratada </w:t>
      </w:r>
      <w:r w:rsidRPr="00D10021">
        <w:rPr>
          <w:rFonts w:ascii="Times New Roman" w:eastAsia="Times New Roman" w:hAnsi="Times New Roman" w:cs="Times New Roman"/>
          <w:bCs/>
          <w:sz w:val="24"/>
          <w:szCs w:val="24"/>
        </w:rPr>
        <w:t>exige-se dela</w:t>
      </w:r>
      <w:r w:rsidRPr="00D10021">
        <w:rPr>
          <w:rFonts w:ascii="Times New Roman" w:eastAsia="Times New Roman" w:hAnsi="Times New Roman" w:cs="Times New Roman"/>
          <w:sz w:val="24"/>
          <w:szCs w:val="24"/>
        </w:rPr>
        <w:t xml:space="preserve">, </w:t>
      </w:r>
      <w:r w:rsidRPr="00D10021">
        <w:rPr>
          <w:rFonts w:ascii="Times New Roman" w:eastAsia="Times New Roman" w:hAnsi="Times New Roman" w:cs="Times New Roman"/>
          <w:bCs/>
          <w:sz w:val="24"/>
          <w:szCs w:val="24"/>
        </w:rPr>
        <w:t>que seja apresentado, no prazo máximo de 15 (quinze) dias após assinatura do contrato, o projeto com a demarcação de áreas e estruturas moveis montadas  da área de shows, dos estandes comerciais, da praça de alimentação e do parque de diversões, caso sejam contratados;</w:t>
      </w:r>
      <w:r w:rsidRPr="00D10021">
        <w:rPr>
          <w:rFonts w:ascii="Times New Roman" w:eastAsia="Times New Roman" w:hAnsi="Times New Roman" w:cs="Times New Roman"/>
          <w:sz w:val="24"/>
          <w:szCs w:val="24"/>
        </w:rPr>
        <w:t xml:space="preserve"> acompanhados de toda a documentação para realização do projeto temporário do evento tais como, ART (anotação de responsabilidade técnica ), laudo das estruturas, documentação dos responsáveis técnicos etc.  </w:t>
      </w:r>
    </w:p>
    <w:p w14:paraId="1B78F340" w14:textId="77777777" w:rsidR="00971E23" w:rsidRPr="00E14BB2" w:rsidRDefault="00971E23"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A</w:t>
      </w:r>
      <w:r w:rsidRPr="00E14BB2">
        <w:rPr>
          <w:rFonts w:ascii="Times New Roman" w:eastAsia="Times New Roman" w:hAnsi="Times New Roman" w:cs="Times New Roman"/>
          <w:sz w:val="24"/>
          <w:szCs w:val="24"/>
        </w:rPr>
        <w:t xml:space="preserve"> PREFEITURA DE CONCEIÇÃO DAS ALAGOAS </w:t>
      </w:r>
      <w:r w:rsidRPr="00E14BB2">
        <w:rPr>
          <w:rFonts w:ascii="Times New Roman" w:eastAsia="Times New Roman" w:hAnsi="Times New Roman" w:cs="Times New Roman"/>
          <w:bCs/>
          <w:sz w:val="24"/>
          <w:szCs w:val="24"/>
        </w:rPr>
        <w:t>exige que a CONTRATADA realize a locação de no mínimo 03 Grupos Geradores de Energia, por sua conta</w:t>
      </w:r>
      <w:r w:rsidRPr="00E14BB2">
        <w:rPr>
          <w:rFonts w:ascii="Times New Roman" w:eastAsia="Times New Roman" w:hAnsi="Times New Roman" w:cs="Times New Roman"/>
          <w:sz w:val="24"/>
          <w:szCs w:val="24"/>
        </w:rPr>
        <w:t>, para garantir a realização das atividades, em especial dos shows e para realização do rodeio, sob a responsabilidade dela, levando-se em consideração a possibilidade de ‘Apagões Elétricos’ que porventura fujam da responsabilidade da PREFEITURADE CONCEIÇÃO DAS ALAGOAS;  </w:t>
      </w:r>
    </w:p>
    <w:p w14:paraId="0A1892B4" w14:textId="77777777" w:rsidR="00971E23" w:rsidRPr="00E14BB2" w:rsidRDefault="00971E23" w:rsidP="00FD5134">
      <w:pPr>
        <w:pStyle w:val="Nivel2"/>
        <w:tabs>
          <w:tab w:val="left" w:pos="567"/>
        </w:tabs>
        <w:spacing w:before="0" w:after="0" w:line="240" w:lineRule="auto"/>
        <w:textAlignment w:val="baseline"/>
        <w:rPr>
          <w:rFonts w:ascii="Times New Roman" w:hAnsi="Times New Roman" w:cs="Times New Roman"/>
          <w:sz w:val="24"/>
          <w:szCs w:val="24"/>
        </w:rPr>
      </w:pPr>
      <w:r w:rsidRPr="00E14BB2">
        <w:rPr>
          <w:rFonts w:ascii="Times New Roman" w:hAnsi="Times New Roman" w:cs="Times New Roman"/>
          <w:sz w:val="24"/>
          <w:szCs w:val="24"/>
        </w:rPr>
        <w:t>Responsabilizar-se pela equipe de limpeza para manutenção da praça de alimentação. Durante todo o período do evento.</w:t>
      </w:r>
    </w:p>
    <w:p w14:paraId="6BC0BC8F" w14:textId="77777777" w:rsidR="00971E23" w:rsidRPr="00E14BB2" w:rsidRDefault="00971E23" w:rsidP="00FD5134">
      <w:pPr>
        <w:pStyle w:val="Nivel2"/>
        <w:numPr>
          <w:ilvl w:val="0"/>
          <w:numId w:val="0"/>
        </w:numPr>
        <w:tabs>
          <w:tab w:val="left" w:pos="426"/>
        </w:tabs>
        <w:spacing w:before="0" w:after="0" w:line="240" w:lineRule="auto"/>
        <w:rPr>
          <w:rFonts w:ascii="Times New Roman" w:eastAsia="Times New Roman" w:hAnsi="Times New Roman" w:cs="Times New Roman"/>
          <w:sz w:val="24"/>
          <w:szCs w:val="24"/>
        </w:rPr>
      </w:pPr>
      <w:r w:rsidRPr="00E14BB2">
        <w:rPr>
          <w:rFonts w:ascii="Times New Roman" w:eastAsia="Times New Roman" w:hAnsi="Times New Roman" w:cs="Times New Roman"/>
          <w:sz w:val="24"/>
          <w:szCs w:val="24"/>
        </w:rPr>
        <w:t>  </w:t>
      </w:r>
    </w:p>
    <w:p w14:paraId="5C0EAA7D" w14:textId="75C80D7E" w:rsidR="00971E23" w:rsidRPr="00E14BB2" w:rsidRDefault="00971E23" w:rsidP="00FD5134">
      <w:pPr>
        <w:pStyle w:val="Nivel01"/>
        <w:tabs>
          <w:tab w:val="left" w:pos="284"/>
        </w:tabs>
        <w:spacing w:before="0"/>
        <w:rPr>
          <w:rFonts w:ascii="Times New Roman" w:hAnsi="Times New Roman" w:cs="Times New Roman"/>
          <w:sz w:val="24"/>
          <w:szCs w:val="24"/>
        </w:rPr>
      </w:pPr>
      <w:bookmarkStart w:id="61" w:name="_Toc230034616"/>
      <w:r w:rsidRPr="00E14BB2">
        <w:rPr>
          <w:rFonts w:ascii="Times New Roman" w:hAnsi="Times New Roman" w:cs="Times New Roman"/>
          <w:sz w:val="24"/>
          <w:szCs w:val="24"/>
        </w:rPr>
        <w:lastRenderedPageBreak/>
        <w:t>DAS OBRIGAÇÕES DO CONTRATADO</w:t>
      </w:r>
      <w:bookmarkEnd w:id="61"/>
    </w:p>
    <w:p w14:paraId="1B75CD17" w14:textId="77777777" w:rsidR="00971E23" w:rsidRPr="00E14BB2" w:rsidRDefault="00971E23" w:rsidP="00FD5134">
      <w:pPr>
        <w:pStyle w:val="Nivel2"/>
        <w:tabs>
          <w:tab w:val="left" w:pos="426"/>
        </w:tabs>
        <w:spacing w:before="0" w:after="0" w:line="240" w:lineRule="auto"/>
        <w:rPr>
          <w:rFonts w:ascii="Times New Roman" w:hAnsi="Times New Roman" w:cs="Times New Roman"/>
          <w:sz w:val="24"/>
          <w:szCs w:val="24"/>
        </w:rPr>
      </w:pPr>
      <w:r w:rsidRPr="00E14BB2">
        <w:rPr>
          <w:rFonts w:ascii="Times New Roman" w:hAnsi="Times New Roman" w:cs="Times New Roman"/>
          <w:sz w:val="24"/>
          <w:szCs w:val="24"/>
        </w:rPr>
        <w:t xml:space="preserve">Manter, durante a vigência do contrato, as condições de habilitação exigidas na licitação, devendo comunicar ao contratante superveniência de fato impeditivo da manutenção dessas condições; </w:t>
      </w:r>
    </w:p>
    <w:p w14:paraId="1149AFC5" w14:textId="77777777" w:rsidR="00971E23" w:rsidRPr="00E14BB2" w:rsidRDefault="00971E23" w:rsidP="00FD5134">
      <w:pPr>
        <w:pStyle w:val="Nivel2"/>
        <w:tabs>
          <w:tab w:val="left" w:pos="426"/>
        </w:tabs>
        <w:spacing w:before="0" w:after="0" w:line="240" w:lineRule="auto"/>
        <w:rPr>
          <w:rFonts w:ascii="Times New Roman" w:hAnsi="Times New Roman" w:cs="Times New Roman"/>
          <w:sz w:val="24"/>
          <w:szCs w:val="24"/>
        </w:rPr>
      </w:pPr>
      <w:r w:rsidRPr="00E14BB2">
        <w:rPr>
          <w:rFonts w:ascii="Times New Roman" w:hAnsi="Times New Roman" w:cs="Times New Roman"/>
          <w:sz w:val="24"/>
          <w:szCs w:val="24"/>
        </w:rPr>
        <w:t xml:space="preserve">Responder pelos danos causados diretamente ao contratante ou a terceiros, decorrentes de sua culpa ou dolo na execução do contrato; </w:t>
      </w:r>
    </w:p>
    <w:p w14:paraId="52E8C5D3" w14:textId="77777777" w:rsidR="00971E23" w:rsidRPr="00E14BB2" w:rsidRDefault="00971E23" w:rsidP="00FD5134">
      <w:pPr>
        <w:pStyle w:val="Nivel2"/>
        <w:tabs>
          <w:tab w:val="left" w:pos="426"/>
        </w:tabs>
        <w:spacing w:before="0" w:after="0" w:line="240" w:lineRule="auto"/>
        <w:rPr>
          <w:rFonts w:ascii="Times New Roman" w:hAnsi="Times New Roman" w:cs="Times New Roman"/>
          <w:sz w:val="24"/>
          <w:szCs w:val="24"/>
        </w:rPr>
      </w:pPr>
      <w:r w:rsidRPr="00E14BB2">
        <w:rPr>
          <w:rFonts w:ascii="Times New Roman" w:hAnsi="Times New Roman" w:cs="Times New Roman"/>
          <w:sz w:val="24"/>
          <w:szCs w:val="24"/>
        </w:rPr>
        <w:t xml:space="preserve">Respeitar as normas de controle de bens e de fluxo de pessoas nas dependências do contratante; </w:t>
      </w:r>
    </w:p>
    <w:p w14:paraId="46F9FE67"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Aceitar as condições de fiscalização e auditoria na execução do contrato, fornecendo informações e documentos em tempo hábil aos órgãos de fiscalização interna e externa; </w:t>
      </w:r>
    </w:p>
    <w:p w14:paraId="7FA18B95"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Responder, em relação aos empregados, por todas as despesas decorrentes da execução do objeto, tais quais: salários, seguros de acidentes, taxas, impostos, contribuições, indenizações, distribuição de vales-refeições, vales-transportes e outras exigências fiscais, sociais ou trabalhistas; </w:t>
      </w:r>
    </w:p>
    <w:p w14:paraId="7374CEFC"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Manter os empregados devidamente identificados, devendo substituir, no prazo definido pela contratante, os que sejam considerados inconvenientes à boa ordem e às normas disciplinares da administração; </w:t>
      </w:r>
    </w:p>
    <w:p w14:paraId="63357D20"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Arcar com despesas decorrentes de qualquer infração, seja qual for, desde que praticada pelos empregados nas instalações da administração; </w:t>
      </w:r>
    </w:p>
    <w:p w14:paraId="160E1DE7"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Comunicar à administração, por escrito, qualquer anormalidade de caráter urgente; </w:t>
      </w:r>
    </w:p>
    <w:p w14:paraId="369DE243"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Prestar à administração esclarecimentos que julgar necessários para boa execução do contrato; </w:t>
      </w:r>
    </w:p>
    <w:p w14:paraId="61FDF8C8"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Responsabilizar-se pelos encargos fiscais, comerciais, previdenciários e obrigações sociais previstos na legislação social e trabalhista em vigor, obrigando-se a saldá-los na época própria, uma vez que cos seus empregados não manterão nenhum vínculo empregatício com a administração;</w:t>
      </w:r>
    </w:p>
    <w:p w14:paraId="673E05B1"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Responsabilizar-se pelos encargos de providências e obrigações estabelecidas na legislação </w:t>
      </w:r>
      <w:proofErr w:type="gramStart"/>
      <w:r w:rsidRPr="00D10021">
        <w:rPr>
          <w:rFonts w:ascii="Times New Roman" w:hAnsi="Times New Roman" w:cs="Times New Roman"/>
          <w:sz w:val="24"/>
          <w:szCs w:val="24"/>
        </w:rPr>
        <w:t>especifica</w:t>
      </w:r>
      <w:proofErr w:type="gramEnd"/>
      <w:r w:rsidRPr="00D10021">
        <w:rPr>
          <w:rFonts w:ascii="Times New Roman" w:hAnsi="Times New Roman" w:cs="Times New Roman"/>
          <w:sz w:val="24"/>
          <w:szCs w:val="24"/>
        </w:rPr>
        <w:t xml:space="preserve"> de acidentes do trabalho; </w:t>
      </w:r>
    </w:p>
    <w:p w14:paraId="516D4CDD"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Efetuar a entrega do objeto em perfeitas condições, conforme especificações, prazo e local constantes no Termo de Referência e seus anexos; </w:t>
      </w:r>
    </w:p>
    <w:p w14:paraId="692A93E6"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14:paraId="2178C1B0"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Prestar as informações e os esclarecimentos que venham a ser solicitados pela contratante por intermédio de preposto designado, órgãos de controle interno, para acompanhamento do contrato;</w:t>
      </w:r>
    </w:p>
    <w:p w14:paraId="30AB3C54"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Indicar formalmente e por escrito, no prazo máximo de 5 dias uteis após a assinatura do contrato, junto à contratante, em preposto idôneo com poderes de decisão para representar a contratada, principalmente no tocante à eficiência e agilidade da execução do objeto deste Termo de Referência, e que deverá responder pela fiel execução do contrato;</w:t>
      </w:r>
    </w:p>
    <w:p w14:paraId="34362F9E"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Atender prontamente quaisquer orientações e exigências da Equipe de Fiscalização do Contrato, órgãos de controle interno, quanto à execução do objeto contratual;</w:t>
      </w:r>
    </w:p>
    <w:p w14:paraId="1DCD96B8"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Assumir as responsabilidades pelos encargos fiscais e comerciais resultantes da adjudicação da licitação oriunda deste Termo de Referência;</w:t>
      </w:r>
    </w:p>
    <w:p w14:paraId="731BCDE8"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Responsabilizar-se pelo cumprimento por todas as obrigações trabalhistas, sociais, previdenciárias, tributarias e as demais previstas em legislação </w:t>
      </w:r>
      <w:proofErr w:type="gramStart"/>
      <w:r w:rsidRPr="00D10021">
        <w:rPr>
          <w:rFonts w:ascii="Times New Roman" w:hAnsi="Times New Roman" w:cs="Times New Roman"/>
          <w:sz w:val="24"/>
          <w:szCs w:val="24"/>
        </w:rPr>
        <w:t>especifica</w:t>
      </w:r>
      <w:proofErr w:type="gramEnd"/>
      <w:r w:rsidRPr="00D10021">
        <w:rPr>
          <w:rFonts w:ascii="Times New Roman" w:hAnsi="Times New Roman" w:cs="Times New Roman"/>
          <w:sz w:val="24"/>
          <w:szCs w:val="24"/>
        </w:rPr>
        <w:t>, cuja inadimplência não transfere a responsabilidade á contratante;</w:t>
      </w:r>
    </w:p>
    <w:p w14:paraId="0CB73EE9"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lastRenderedPageBreak/>
        <w:t xml:space="preserve">Assumir inteira responsabilidade técnica e operacional do objeto contratado, não podendo, sob qualquer hipótese, transferir a outras empresas a responsabilidade por quaisquer problemas relacionados ao fiel cumprimento do contrato; </w:t>
      </w:r>
    </w:p>
    <w:p w14:paraId="6CF52D69"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Reparar quaisquer danos diretamente causados à contratante ou a terceiros por culpa ou dolo de seus representantes legais, preposto ou empregados, em decorrência da relação contratual, não excluindo ou reduzindo a responsabilidade da fiscalização ou o acompanhamento da execução dos serviços pela contratante;</w:t>
      </w:r>
    </w:p>
    <w:p w14:paraId="14DBFAE6"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Propiciar todos os meios necessários à fiscalização do contrato pela contratante, </w:t>
      </w:r>
      <w:proofErr w:type="gramStart"/>
      <w:r w:rsidRPr="00D10021">
        <w:rPr>
          <w:rFonts w:ascii="Times New Roman" w:hAnsi="Times New Roman" w:cs="Times New Roman"/>
          <w:sz w:val="24"/>
          <w:szCs w:val="24"/>
        </w:rPr>
        <w:t>cujo o</w:t>
      </w:r>
      <w:proofErr w:type="gramEnd"/>
      <w:r w:rsidRPr="00D10021">
        <w:rPr>
          <w:rFonts w:ascii="Times New Roman" w:hAnsi="Times New Roman" w:cs="Times New Roman"/>
          <w:sz w:val="24"/>
          <w:szCs w:val="24"/>
        </w:rPr>
        <w:t xml:space="preserve"> Gestor do contrato terá poderes para sustar a execução, total ou parcial, em qualquer tempo, sempre que considerar a medida necessária;</w:t>
      </w:r>
    </w:p>
    <w:p w14:paraId="563516CE"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Sujeitar-se aos acréscimos e supressões contratuais estabelecidos na forma do art. 125 da Lei nº14.133/2021, que se fizeram necessários;</w:t>
      </w:r>
    </w:p>
    <w:p w14:paraId="4DB8C117"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Operar como uma organização completa, independente e sem vínculo com o contratante, fornecendo produtos e serviços de comprovada qualidade, sem ônus adicionais para o contratante; </w:t>
      </w:r>
    </w:p>
    <w:p w14:paraId="43D46A8B"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À obtenção de AVCB concedida pelo Corpo de Bombeiros, Alvará de funcionamento bem como àquele concedido pela Vigilância Sanitária que deverão ser apresentados à Comissão Organizadora do Evento até 48 horas antes do evento. </w:t>
      </w:r>
    </w:p>
    <w:p w14:paraId="47083282"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ligação elétrica, de acordo com a orientação técnica da Prefeitura, bem como manter um eletricista de plantão durante os 5 dias para sanar as divergências que possam acontecer. </w:t>
      </w:r>
    </w:p>
    <w:p w14:paraId="2086812A"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contratada deverá priorizar do aluguel das barracas para o comércio local, onde pelo menos 60% (sessenta por cento) da quantidade de barracas devem ser priorizadas aos comerciantes da cidade de Conceição das </w:t>
      </w:r>
      <w:proofErr w:type="spellStart"/>
      <w:r w:rsidRPr="00D10021">
        <w:rPr>
          <w:rFonts w:ascii="Times New Roman" w:hAnsi="Times New Roman" w:cs="Times New Roman"/>
          <w:sz w:val="24"/>
          <w:szCs w:val="24"/>
        </w:rPr>
        <w:t>Alagogas</w:t>
      </w:r>
      <w:proofErr w:type="spellEnd"/>
      <w:r w:rsidRPr="00D10021">
        <w:rPr>
          <w:rFonts w:ascii="Times New Roman" w:hAnsi="Times New Roman" w:cs="Times New Roman"/>
          <w:sz w:val="24"/>
          <w:szCs w:val="24"/>
        </w:rPr>
        <w:t xml:space="preserve">, desde que os barraqueiros da cidade manifestem o interesse em até 05 dias de antecedência do evento. </w:t>
      </w:r>
    </w:p>
    <w:p w14:paraId="6315FD3A"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Caso o interesse não seja manifestado dentro desse prazo e a porcentagem exigida não seja atingida, barracas próprias ou de outras cidades poderão se instalar. Os restantes 40% (quarenta por cento) podem ser alugados ou utilizados pela própria concessionada para comercialização dos produtos.</w:t>
      </w:r>
    </w:p>
    <w:p w14:paraId="5DA07329"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empresa deverá fornecer equipe de segurança para guarnecer a praça de alimentação no que concerne a montagem e a segurança dos equipamentos alocados. </w:t>
      </w:r>
    </w:p>
    <w:p w14:paraId="082F254E" w14:textId="77777777" w:rsidR="00E14BB2" w:rsidRDefault="00971E23" w:rsidP="00FD5134">
      <w:pPr>
        <w:pStyle w:val="Nivel2"/>
        <w:tabs>
          <w:tab w:val="left" w:pos="567"/>
        </w:tabs>
        <w:spacing w:before="0" w:after="0" w:line="240" w:lineRule="auto"/>
        <w:textAlignment w:val="baseline"/>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Cumprir todas as etapas administrativas e legais para a realização do evento artístico e cultural, através da obtenção da documentação exigida pela legislação Federal, Estadual e Municipal:</w:t>
      </w:r>
      <w:r w:rsidRPr="00D10021">
        <w:rPr>
          <w:rStyle w:val="eop"/>
          <w:rFonts w:ascii="Times New Roman" w:hAnsi="Times New Roman" w:cs="Times New Roman"/>
          <w:sz w:val="24"/>
          <w:szCs w:val="24"/>
        </w:rPr>
        <w:t> </w:t>
      </w:r>
    </w:p>
    <w:p w14:paraId="68373F6C" w14:textId="77777777" w:rsidR="00E14BB2" w:rsidRDefault="00971E23" w:rsidP="00FD5134">
      <w:pPr>
        <w:pStyle w:val="Nivel2"/>
        <w:numPr>
          <w:ilvl w:val="0"/>
          <w:numId w:val="0"/>
        </w:numPr>
        <w:tabs>
          <w:tab w:val="left" w:pos="567"/>
        </w:tabs>
        <w:spacing w:before="0" w:after="0" w:line="240" w:lineRule="auto"/>
        <w:textAlignment w:val="baseline"/>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a) Documentação necessária ao atendimento ao Estatuto da Criança e do Adolescente;</w:t>
      </w:r>
      <w:r w:rsidRPr="00D10021">
        <w:rPr>
          <w:rStyle w:val="eop"/>
          <w:rFonts w:ascii="Times New Roman" w:hAnsi="Times New Roman" w:cs="Times New Roman"/>
          <w:sz w:val="24"/>
          <w:szCs w:val="24"/>
        </w:rPr>
        <w:t> </w:t>
      </w:r>
    </w:p>
    <w:p w14:paraId="649E4680" w14:textId="77777777" w:rsidR="00E14BB2" w:rsidRDefault="00971E23" w:rsidP="00FD5134">
      <w:pPr>
        <w:pStyle w:val="Nivel2"/>
        <w:numPr>
          <w:ilvl w:val="0"/>
          <w:numId w:val="0"/>
        </w:numPr>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b) Documentação necessária ao atendimento ao Estatuto do Idoso; </w:t>
      </w:r>
    </w:p>
    <w:p w14:paraId="4CDF6242" w14:textId="77777777" w:rsidR="00E14BB2" w:rsidRDefault="00971E23" w:rsidP="00FD5134">
      <w:pPr>
        <w:pStyle w:val="Nivel2"/>
        <w:numPr>
          <w:ilvl w:val="0"/>
          <w:numId w:val="0"/>
        </w:numPr>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c) Cumprimento das Leis Federais 10.220/2001 e 10.519/2002; </w:t>
      </w:r>
    </w:p>
    <w:p w14:paraId="6F6EC49B" w14:textId="270383AE" w:rsidR="00971E23" w:rsidRPr="00D10021" w:rsidRDefault="00971E23" w:rsidP="00FD5134">
      <w:pPr>
        <w:pStyle w:val="Nivel2"/>
        <w:numPr>
          <w:ilvl w:val="0"/>
          <w:numId w:val="0"/>
        </w:numPr>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d) Cumprimento da Lei Federal nº 10.098/2000, Decreto nº 5.296/2004 e ABNT NBR 9050/2004, que estabelecem e regulamentam normas gerais, critérios básicos, bem como parâmetros técnicos para a promoção da acessibilidade às Pessoas com Deficiência ou Mobilidade.</w:t>
      </w:r>
    </w:p>
    <w:p w14:paraId="077970EA"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Responsabilizar-se, na constância do contrato, por danos materiais e morais que venha causar à licitação ou a terceiros, em decorrência de sua imperícia, imprudência e inabilidade, sem nenhuma atribuição ao Município;</w:t>
      </w:r>
    </w:p>
    <w:p w14:paraId="58ED6532"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Manter um Departamento de Informação no Parque de Exposições, em horário comercial, dotado de telefone e e-mail, para contato do público e imprensa, bem como das instituições envolvidas na organização do </w:t>
      </w:r>
      <w:proofErr w:type="gramStart"/>
      <w:r w:rsidRPr="00D10021">
        <w:rPr>
          <w:rStyle w:val="normaltextrun"/>
          <w:rFonts w:ascii="Times New Roman" w:hAnsi="Times New Roman" w:cs="Times New Roman"/>
          <w:sz w:val="24"/>
          <w:szCs w:val="24"/>
        </w:rPr>
        <w:t>evento;  Solucionar</w:t>
      </w:r>
      <w:proofErr w:type="gramEnd"/>
      <w:r w:rsidRPr="00D10021">
        <w:rPr>
          <w:rStyle w:val="normaltextrun"/>
          <w:rFonts w:ascii="Times New Roman" w:hAnsi="Times New Roman" w:cs="Times New Roman"/>
          <w:sz w:val="24"/>
          <w:szCs w:val="24"/>
        </w:rPr>
        <w:t xml:space="preserve"> todos os eventuais problemas pertinentes ou relacionados com o objeto deste Contrato, mesmo que para isso outra </w:t>
      </w:r>
      <w:proofErr w:type="gramStart"/>
      <w:r w:rsidRPr="00D10021">
        <w:rPr>
          <w:rStyle w:val="normaltextrun"/>
          <w:rFonts w:ascii="Times New Roman" w:hAnsi="Times New Roman" w:cs="Times New Roman"/>
          <w:sz w:val="24"/>
          <w:szCs w:val="24"/>
        </w:rPr>
        <w:t>solução não prevista</w:t>
      </w:r>
      <w:proofErr w:type="gramEnd"/>
      <w:r w:rsidRPr="00D10021">
        <w:rPr>
          <w:rStyle w:val="normaltextrun"/>
          <w:rFonts w:ascii="Times New Roman" w:hAnsi="Times New Roman" w:cs="Times New Roman"/>
          <w:sz w:val="24"/>
          <w:szCs w:val="24"/>
        </w:rPr>
        <w:t xml:space="preserve"> neste tenha que ser apresentada, para aprovação e implementação, sem ônus adicionais para o Município.</w:t>
      </w:r>
    </w:p>
    <w:p w14:paraId="2650251A"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lastRenderedPageBreak/>
        <w:t>Manter, durante o período do contrato, todas as condições de habilitação e qualificação exigidas neste edital.</w:t>
      </w:r>
    </w:p>
    <w:p w14:paraId="6BAC2C89"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Se desejar, para fins promocionais ou publicitários, divulgar os serviços a seu cargo, somente poderá fazê-lo mediante apresentação prévia das mensagens e sua aprovação pela contratante.</w:t>
      </w:r>
    </w:p>
    <w:p w14:paraId="473578A8"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A Contratada deverá obedecer e fazer observar as leis, regulamentos, posturas e determinações das autoridades federais, estaduais e municipais, cabendo à contratante integral responsabilidades pelas consequências das eventuais transgressões que, por si ou seus prepostos, cometer.</w:t>
      </w:r>
    </w:p>
    <w:p w14:paraId="6962ACA8"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As providências e despesas relativas ao pagamento de qualquer tributo que incida ou venha a incidir sobre o contrato serão de exclusiva responsabilidade da contratada.</w:t>
      </w:r>
    </w:p>
    <w:p w14:paraId="09868AE4"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A contratada é responsável pelo fornecimento de mão de obra técnica, especializada e equipamentos necessários ao desenvolvimento dos serviços solicitados.</w:t>
      </w:r>
    </w:p>
    <w:p w14:paraId="098B08D9"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A contratada reconhece expressamente sua total e exclusiva responsabilidade por danos ou prejuízos causados por seu pessoal, que em qualquer hipótese venha sofrer a contratada, coisa e/ou, propriedade ou pessoa de terceiros, em decorrência dos serviços ora </w:t>
      </w:r>
      <w:proofErr w:type="spellStart"/>
      <w:r w:rsidRPr="00D10021">
        <w:rPr>
          <w:rStyle w:val="normaltextrun"/>
          <w:rFonts w:ascii="Times New Roman" w:hAnsi="Times New Roman" w:cs="Times New Roman"/>
          <w:sz w:val="24"/>
          <w:szCs w:val="24"/>
        </w:rPr>
        <w:t>contratadoS</w:t>
      </w:r>
      <w:proofErr w:type="spellEnd"/>
      <w:r w:rsidRPr="00D10021">
        <w:rPr>
          <w:rStyle w:val="normaltextrun"/>
          <w:rFonts w:ascii="Times New Roman" w:hAnsi="Times New Roman" w:cs="Times New Roman"/>
          <w:sz w:val="24"/>
          <w:szCs w:val="24"/>
        </w:rPr>
        <w:t>. Todos os ressarcimentos e indenizações correrão por conta exclusivos da contratada, a quem caberá também: Manter sempre coberto por seguros regulares, os riscos de acidentes de trabalho dos seus funcionários, como também, dos equipamentos ora fornecidos.</w:t>
      </w:r>
    </w:p>
    <w:p w14:paraId="35DF3344"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A contratada deverá indicar preposto idôneo, de comprovada experiência na execução dos serviços similares ao objeto do presente contrato.</w:t>
      </w:r>
    </w:p>
    <w:p w14:paraId="4EBE87A7" w14:textId="77777777" w:rsidR="00971E23" w:rsidRPr="00D10021" w:rsidRDefault="00971E23"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Instalar e manter toda a infraestrutura necessária para realização do evento e ao final do evento desmontar toda a estrutura física. </w:t>
      </w:r>
    </w:p>
    <w:p w14:paraId="7E66E43C" w14:textId="77777777" w:rsidR="00971E23" w:rsidRPr="00D10021" w:rsidRDefault="00971E23" w:rsidP="00FD5134">
      <w:pPr>
        <w:pStyle w:val="Nivel2"/>
        <w:tabs>
          <w:tab w:val="left" w:pos="567"/>
        </w:tabs>
        <w:spacing w:before="0" w:after="0" w:line="240" w:lineRule="auto"/>
        <w:textAlignment w:val="baseline"/>
        <w:rPr>
          <w:rFonts w:ascii="Times New Roman" w:hAnsi="Times New Roman" w:cs="Times New Roman"/>
          <w:sz w:val="24"/>
          <w:szCs w:val="24"/>
        </w:rPr>
      </w:pPr>
      <w:r w:rsidRPr="00D10021">
        <w:rPr>
          <w:rStyle w:val="normaltextrun"/>
          <w:rFonts w:ascii="Times New Roman" w:hAnsi="Times New Roman" w:cs="Times New Roman"/>
          <w:sz w:val="24"/>
          <w:szCs w:val="24"/>
        </w:rPr>
        <w:t>No contrato com cervejarias, a CONTRATADA compromete-se a determinar medidas que informem todos os comerciantes sobre: </w:t>
      </w:r>
      <w:r w:rsidRPr="00D10021">
        <w:rPr>
          <w:rStyle w:val="eop"/>
          <w:rFonts w:ascii="Times New Roman" w:hAnsi="Times New Roman" w:cs="Times New Roman"/>
          <w:sz w:val="24"/>
          <w:szCs w:val="24"/>
        </w:rPr>
        <w:t> </w:t>
      </w:r>
    </w:p>
    <w:p w14:paraId="4C4ED871" w14:textId="77777777" w:rsidR="00971E23" w:rsidRPr="00D10021" w:rsidRDefault="00971E23">
      <w:pPr>
        <w:pStyle w:val="paragraph"/>
        <w:numPr>
          <w:ilvl w:val="0"/>
          <w:numId w:val="41"/>
        </w:numPr>
        <w:tabs>
          <w:tab w:val="clear" w:pos="720"/>
          <w:tab w:val="num" w:pos="284"/>
        </w:tabs>
        <w:spacing w:before="0" w:beforeAutospacing="0" w:after="0" w:afterAutospacing="0"/>
        <w:ind w:left="0" w:firstLine="0"/>
        <w:jc w:val="both"/>
        <w:textAlignment w:val="baseline"/>
      </w:pPr>
      <w:r w:rsidRPr="00D10021">
        <w:rPr>
          <w:rStyle w:val="normaltextrun"/>
        </w:rPr>
        <w:t>“fica vedada a venda e distribuição de qualquer espécie de bebidas em garrafas de vidro”; </w:t>
      </w:r>
      <w:r w:rsidRPr="00D10021">
        <w:rPr>
          <w:rStyle w:val="eop"/>
        </w:rPr>
        <w:t> </w:t>
      </w:r>
    </w:p>
    <w:p w14:paraId="07D250A1" w14:textId="77777777" w:rsidR="00971E23" w:rsidRPr="00D10021" w:rsidRDefault="00971E23">
      <w:pPr>
        <w:pStyle w:val="paragraph"/>
        <w:numPr>
          <w:ilvl w:val="0"/>
          <w:numId w:val="42"/>
        </w:numPr>
        <w:tabs>
          <w:tab w:val="clear" w:pos="720"/>
          <w:tab w:val="num" w:pos="284"/>
        </w:tabs>
        <w:spacing w:before="0" w:beforeAutospacing="0" w:after="0" w:afterAutospacing="0"/>
        <w:ind w:left="0" w:firstLine="0"/>
        <w:jc w:val="both"/>
        <w:textAlignment w:val="baseline"/>
        <w:rPr>
          <w:rStyle w:val="normaltextrun"/>
        </w:rPr>
      </w:pPr>
      <w:r w:rsidRPr="00D10021">
        <w:rPr>
          <w:rStyle w:val="normaltextrun"/>
        </w:rPr>
        <w:t>“fica vedada a venda e distribuição de qualquer espécie de bebida alcoólica para menores de 18 anos”. </w:t>
      </w:r>
      <w:r w:rsidRPr="00D10021">
        <w:rPr>
          <w:rStyle w:val="eop"/>
        </w:rPr>
        <w:t> </w:t>
      </w:r>
    </w:p>
    <w:p w14:paraId="2A6BE158" w14:textId="2485C7D8" w:rsidR="00971E23" w:rsidRPr="00D10021" w:rsidRDefault="00971E23" w:rsidP="00FD5134">
      <w:pPr>
        <w:pStyle w:val="Nivel2"/>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A CONTRADADA fica autorizada a buscar </w:t>
      </w:r>
      <w:r w:rsidR="00C47F8A" w:rsidRPr="00D10021">
        <w:rPr>
          <w:rStyle w:val="normaltextrun"/>
          <w:rFonts w:ascii="Times New Roman" w:hAnsi="Times New Roman" w:cs="Times New Roman"/>
          <w:sz w:val="24"/>
          <w:szCs w:val="24"/>
        </w:rPr>
        <w:t>patrocinadores, instalar</w:t>
      </w:r>
      <w:r w:rsidRPr="00D10021">
        <w:rPr>
          <w:rStyle w:val="normaltextrun"/>
          <w:rFonts w:ascii="Times New Roman" w:hAnsi="Times New Roman" w:cs="Times New Roman"/>
          <w:sz w:val="24"/>
          <w:szCs w:val="24"/>
        </w:rPr>
        <w:t xml:space="preserve"> e distribuir a publicidade de suas empresas patrocinadoras apenas nas áreas sob sua responsabilidade no recinto do Parque de Exposições de acordo com o Anexo III – Croqui:</w:t>
      </w:r>
      <w:r w:rsidRPr="00D10021">
        <w:rPr>
          <w:rStyle w:val="eop"/>
          <w:rFonts w:ascii="Times New Roman" w:hAnsi="Times New Roman" w:cs="Times New Roman"/>
          <w:sz w:val="24"/>
          <w:szCs w:val="24"/>
        </w:rPr>
        <w:t> </w:t>
      </w:r>
    </w:p>
    <w:p w14:paraId="07B0B0EF" w14:textId="77777777" w:rsidR="00971E23" w:rsidRPr="00D10021" w:rsidRDefault="00971E23">
      <w:pPr>
        <w:pStyle w:val="paragraph"/>
        <w:numPr>
          <w:ilvl w:val="0"/>
          <w:numId w:val="43"/>
        </w:numPr>
        <w:tabs>
          <w:tab w:val="clear" w:pos="720"/>
          <w:tab w:val="num" w:pos="284"/>
        </w:tabs>
        <w:spacing w:before="0" w:beforeAutospacing="0" w:after="0" w:afterAutospacing="0"/>
        <w:ind w:left="0" w:firstLine="0"/>
        <w:jc w:val="both"/>
        <w:textAlignment w:val="baseline"/>
      </w:pPr>
      <w:r w:rsidRPr="00D10021">
        <w:rPr>
          <w:rStyle w:val="normaltextrun"/>
        </w:rPr>
        <w:t xml:space="preserve">A instalação de qualquer meio de publicidade no recinto do Parque de Exposições fora da área pré-determinada no contrato deve ser solicitada com antecedência, por escrito, à </w:t>
      </w:r>
      <w:r w:rsidRPr="00D10021">
        <w:t>Prefeitura de Conceição das Alagoas</w:t>
      </w:r>
      <w:r w:rsidRPr="00D10021">
        <w:rPr>
          <w:rStyle w:val="normaltextrun"/>
        </w:rPr>
        <w:t>, através da Secretaria Municipal de Administração, Finanças e Gestão de Pessoas; </w:t>
      </w:r>
      <w:r w:rsidRPr="00D10021">
        <w:rPr>
          <w:rStyle w:val="eop"/>
        </w:rPr>
        <w:t> </w:t>
      </w:r>
    </w:p>
    <w:p w14:paraId="20806AA3" w14:textId="77777777" w:rsidR="00971E23" w:rsidRPr="00D10021" w:rsidRDefault="00971E23">
      <w:pPr>
        <w:pStyle w:val="paragraph"/>
        <w:numPr>
          <w:ilvl w:val="0"/>
          <w:numId w:val="44"/>
        </w:numPr>
        <w:tabs>
          <w:tab w:val="clear" w:pos="720"/>
          <w:tab w:val="num" w:pos="284"/>
        </w:tabs>
        <w:spacing w:before="0" w:beforeAutospacing="0" w:after="0" w:afterAutospacing="0"/>
        <w:ind w:left="0" w:firstLine="0"/>
        <w:jc w:val="both"/>
        <w:textAlignment w:val="baseline"/>
      </w:pPr>
      <w:r w:rsidRPr="00D10021">
        <w:rPr>
          <w:rStyle w:val="normaltextrun"/>
        </w:rPr>
        <w:t xml:space="preserve">Toda e qualquer publicidade que não esteja autorizada será retirada pela </w:t>
      </w:r>
      <w:r w:rsidRPr="00D10021">
        <w:t>Prefeitura de Conceição das Alagoas</w:t>
      </w:r>
      <w:r w:rsidRPr="00D10021">
        <w:rPr>
          <w:rStyle w:val="normaltextrun"/>
        </w:rPr>
        <w:t>; </w:t>
      </w:r>
      <w:r w:rsidRPr="00D10021">
        <w:rPr>
          <w:rStyle w:val="eop"/>
        </w:rPr>
        <w:t> </w:t>
      </w:r>
    </w:p>
    <w:p w14:paraId="7987B053" w14:textId="77777777" w:rsidR="00971E23" w:rsidRPr="00D10021" w:rsidRDefault="00971E23">
      <w:pPr>
        <w:pStyle w:val="paragraph"/>
        <w:numPr>
          <w:ilvl w:val="0"/>
          <w:numId w:val="45"/>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t>Recomenda-se preservar as árvores e as estruturas do recinto, bem como evitar a ocultação da sinalização já existente;</w:t>
      </w:r>
    </w:p>
    <w:p w14:paraId="65845A6F" w14:textId="77777777" w:rsidR="00971E23" w:rsidRPr="00D10021" w:rsidRDefault="00971E23" w:rsidP="00FD5134">
      <w:pPr>
        <w:pStyle w:val="Nivel2"/>
        <w:tabs>
          <w:tab w:val="left" w:pos="567"/>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Incluir o logotipo da Administração Municipal nas peças publicitárias constantes no Plano de Mídia do evento (impressos, rádio, jornal e televisão). Em relação aos jornais, rádios e TVs, tanto quanto possível, deverá privilegiar todos os órgãos de comunicação com sede no município de CONCEIÇÃO DAS ALAGOAS (MG); </w:t>
      </w:r>
      <w:r w:rsidRPr="00D10021">
        <w:rPr>
          <w:rStyle w:val="eop"/>
          <w:rFonts w:ascii="Times New Roman" w:hAnsi="Times New Roman" w:cs="Times New Roman"/>
          <w:sz w:val="24"/>
          <w:szCs w:val="24"/>
        </w:rPr>
        <w:t> </w:t>
      </w:r>
    </w:p>
    <w:p w14:paraId="218E3EF3" w14:textId="77777777" w:rsidR="00971E23" w:rsidRPr="00E14BB2" w:rsidRDefault="00971E23" w:rsidP="00FD5134">
      <w:pPr>
        <w:pStyle w:val="Nivel2"/>
        <w:tabs>
          <w:tab w:val="left" w:pos="567"/>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 xml:space="preserve">Ceder área previamente demarcada pela Administração Municipal (Anexo III – Croqui) para que as Organizações Sociais do Município possam instalar barracas para exploração da praça </w:t>
      </w:r>
      <w:r w:rsidRPr="00E14BB2">
        <w:rPr>
          <w:rStyle w:val="normaltextrun"/>
          <w:rFonts w:ascii="Times New Roman" w:hAnsi="Times New Roman" w:cs="Times New Roman"/>
          <w:sz w:val="24"/>
          <w:szCs w:val="24"/>
        </w:rPr>
        <w:t>de alimentação; </w:t>
      </w:r>
      <w:r w:rsidRPr="00E14BB2">
        <w:rPr>
          <w:rStyle w:val="eop"/>
          <w:rFonts w:ascii="Times New Roman" w:hAnsi="Times New Roman" w:cs="Times New Roman"/>
          <w:sz w:val="24"/>
          <w:szCs w:val="24"/>
        </w:rPr>
        <w:t> </w:t>
      </w:r>
    </w:p>
    <w:p w14:paraId="6911B5F5" w14:textId="77777777" w:rsidR="00971E23" w:rsidRPr="00E14BB2" w:rsidRDefault="00971E23" w:rsidP="00FD5134">
      <w:pPr>
        <w:pStyle w:val="Nivel2"/>
        <w:tabs>
          <w:tab w:val="left" w:pos="567"/>
        </w:tabs>
        <w:spacing w:before="0" w:after="0" w:line="240" w:lineRule="auto"/>
        <w:rPr>
          <w:rFonts w:ascii="Times New Roman" w:hAnsi="Times New Roman" w:cs="Times New Roman"/>
          <w:sz w:val="24"/>
          <w:szCs w:val="24"/>
        </w:rPr>
      </w:pPr>
      <w:r w:rsidRPr="00E14BB2">
        <w:rPr>
          <w:rStyle w:val="normaltextrun"/>
          <w:rFonts w:ascii="Times New Roman" w:hAnsi="Times New Roman" w:cs="Times New Roman"/>
          <w:sz w:val="24"/>
          <w:szCs w:val="24"/>
        </w:rPr>
        <w:t xml:space="preserve">Retirar todos os seus bens do interior da área locada, incluindo os materiais de empresas terceirizadas – em especial do Parque de Diversões e estrutura de rodeio, em até 15 (quinze) dias após o encerramento da festa, devendo ainda promover a limpeza, os reparos e a pintura </w:t>
      </w:r>
      <w:r w:rsidRPr="00E14BB2">
        <w:rPr>
          <w:rStyle w:val="normaltextrun"/>
          <w:rFonts w:ascii="Times New Roman" w:hAnsi="Times New Roman" w:cs="Times New Roman"/>
          <w:sz w:val="24"/>
          <w:szCs w:val="24"/>
        </w:rPr>
        <w:lastRenderedPageBreak/>
        <w:t>de restauração nos locais onde observar a ocorrência de estragos ou alterações na estrutura, entregando os locais em perfeito estado.</w:t>
      </w:r>
      <w:r w:rsidRPr="00E14BB2">
        <w:rPr>
          <w:rStyle w:val="eop"/>
          <w:rFonts w:ascii="Times New Roman" w:hAnsi="Times New Roman" w:cs="Times New Roman"/>
          <w:sz w:val="24"/>
          <w:szCs w:val="24"/>
        </w:rPr>
        <w:t> </w:t>
      </w:r>
    </w:p>
    <w:p w14:paraId="677E755B" w14:textId="77777777" w:rsidR="00971E23" w:rsidRPr="00E14BB2" w:rsidRDefault="00971E23" w:rsidP="00FD5134">
      <w:pPr>
        <w:pStyle w:val="Nvel2-Red"/>
        <w:numPr>
          <w:ilvl w:val="0"/>
          <w:numId w:val="0"/>
        </w:numPr>
        <w:tabs>
          <w:tab w:val="left" w:pos="426"/>
        </w:tabs>
        <w:spacing w:before="0" w:after="0" w:line="240" w:lineRule="auto"/>
        <w:rPr>
          <w:rFonts w:ascii="Times New Roman" w:hAnsi="Times New Roman" w:cs="Times New Roman"/>
          <w:i w:val="0"/>
          <w:color w:val="auto"/>
          <w:sz w:val="24"/>
          <w:szCs w:val="24"/>
        </w:rPr>
      </w:pPr>
    </w:p>
    <w:p w14:paraId="79691FD6" w14:textId="63B4ECE4" w:rsidR="00971E23" w:rsidRPr="00E14BB2" w:rsidRDefault="00971E23" w:rsidP="00FD5134">
      <w:pPr>
        <w:pStyle w:val="Nivel01"/>
        <w:tabs>
          <w:tab w:val="left" w:pos="284"/>
        </w:tabs>
        <w:spacing w:before="0"/>
        <w:rPr>
          <w:rFonts w:ascii="Times New Roman" w:hAnsi="Times New Roman" w:cs="Times New Roman"/>
          <w:sz w:val="24"/>
          <w:szCs w:val="24"/>
        </w:rPr>
      </w:pPr>
      <w:bookmarkStart w:id="62" w:name="_Toc230034617"/>
      <w:r w:rsidRPr="00E14BB2">
        <w:rPr>
          <w:rFonts w:ascii="Times New Roman" w:hAnsi="Times New Roman" w:cs="Times New Roman"/>
          <w:sz w:val="24"/>
          <w:szCs w:val="24"/>
        </w:rPr>
        <w:t>MODELO DE GESTÃO E FISCALIZAÇÃO DO CONTRATO</w:t>
      </w:r>
      <w:bookmarkEnd w:id="62"/>
    </w:p>
    <w:p w14:paraId="50F757A4" w14:textId="77777777" w:rsidR="00971E23" w:rsidRPr="00E14BB2" w:rsidRDefault="00971E23" w:rsidP="00FD5134">
      <w:pPr>
        <w:tabs>
          <w:tab w:val="left" w:pos="567"/>
        </w:tabs>
        <w:spacing w:after="0" w:line="240" w:lineRule="auto"/>
        <w:rPr>
          <w:rFonts w:ascii="Times New Roman" w:hAnsi="Times New Roman" w:cs="Times New Roman"/>
          <w:sz w:val="24"/>
          <w:szCs w:val="24"/>
          <w:lang w:eastAsia="pt-BR"/>
        </w:rPr>
      </w:pPr>
    </w:p>
    <w:p w14:paraId="3BEA1501"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sz w:val="24"/>
          <w:szCs w:val="24"/>
        </w:rPr>
      </w:pPr>
      <w:r w:rsidRPr="00E14BB2">
        <w:rPr>
          <w:rFonts w:ascii="Times New Roman" w:hAnsi="Times New Roman" w:cs="Times New Roman"/>
          <w:sz w:val="24"/>
          <w:szCs w:val="24"/>
        </w:rPr>
        <w:t>O contrato deverá ser executado fielmente pelas partes, de acordo com as cláusulas avençadas e as normas da Lei nº 14.133, de 2021, e cada parte responderá pelas consequências de sua</w:t>
      </w:r>
      <w:r w:rsidRPr="00D10021">
        <w:rPr>
          <w:rFonts w:ascii="Times New Roman" w:hAnsi="Times New Roman" w:cs="Times New Roman"/>
          <w:sz w:val="24"/>
          <w:szCs w:val="24"/>
        </w:rPr>
        <w:t xml:space="preserve"> inexecução total ou parcial.</w:t>
      </w:r>
    </w:p>
    <w:p w14:paraId="1E34ACD2"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Em caso de impedimento, ordem de paralisação ou suspensão do contrato, o cronograma de execução será prorrogado automaticamente pelo tempo correspondente, anotadas tais circunstâncias mediante simples apostila.</w:t>
      </w:r>
    </w:p>
    <w:p w14:paraId="65D6A584"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As comunicações entre o órgão ou entidade e a contratada devem ser realizadas por escrito sempre que o ato exigir tal formalidade, admitindo-se o uso de mensagem eletrônica para esse fim.</w:t>
      </w:r>
    </w:p>
    <w:p w14:paraId="76989FC0"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O órgão ou entidade poderá convocar representante da empresa para adoção de providências que devam ser cumpridas de imediato.</w:t>
      </w:r>
    </w:p>
    <w:p w14:paraId="5835910B"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 Após a assinatura do contrato ou instrumento equivalente</w:t>
      </w:r>
      <w:r w:rsidRPr="00D10021">
        <w:rPr>
          <w:rFonts w:ascii="Times New Roman" w:hAnsi="Times New Roman" w:cs="Times New Roman"/>
          <w:strike/>
          <w:sz w:val="24"/>
          <w:szCs w:val="24"/>
        </w:rPr>
        <w:t>,</w:t>
      </w:r>
      <w:r w:rsidRPr="00D10021">
        <w:rPr>
          <w:rFonts w:ascii="Times New Roman" w:hAnsi="Times New Roman" w:cs="Times New Roman"/>
          <w:sz w:val="24"/>
          <w:szCs w:val="24"/>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1A0A3C6C"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execução do contrato deverá ser acompanhada e fiscalizada pelo(s) fiscal(</w:t>
      </w:r>
      <w:proofErr w:type="spellStart"/>
      <w:r w:rsidRPr="00D10021">
        <w:rPr>
          <w:rFonts w:ascii="Times New Roman" w:hAnsi="Times New Roman" w:cs="Times New Roman"/>
          <w:sz w:val="24"/>
          <w:szCs w:val="24"/>
        </w:rPr>
        <w:t>is</w:t>
      </w:r>
      <w:proofErr w:type="spellEnd"/>
      <w:r w:rsidRPr="00D10021">
        <w:rPr>
          <w:rFonts w:ascii="Times New Roman" w:hAnsi="Times New Roman" w:cs="Times New Roman"/>
          <w:sz w:val="24"/>
          <w:szCs w:val="24"/>
        </w:rPr>
        <w:t>) do contrato, ou pelos respectivos substitutos.</w:t>
      </w:r>
    </w:p>
    <w:p w14:paraId="15BCC484" w14:textId="77777777" w:rsidR="00971E23" w:rsidRPr="00D10021" w:rsidRDefault="00971E23" w:rsidP="00FD5134">
      <w:pPr>
        <w:pStyle w:val="Nvel1-SemNumPreto"/>
        <w:tabs>
          <w:tab w:val="left" w:pos="426"/>
        </w:tabs>
        <w:rPr>
          <w:rFonts w:ascii="Times New Roman" w:hAnsi="Times New Roman" w:cs="Times New Roman"/>
          <w:sz w:val="24"/>
          <w:szCs w:val="24"/>
        </w:rPr>
      </w:pPr>
    </w:p>
    <w:p w14:paraId="05CBC829" w14:textId="77777777" w:rsidR="00971E23" w:rsidRPr="00D10021" w:rsidRDefault="00971E23" w:rsidP="00FD5134">
      <w:pPr>
        <w:pStyle w:val="Nvel1-SemNumPreto"/>
        <w:tabs>
          <w:tab w:val="left" w:pos="426"/>
        </w:tabs>
        <w:rPr>
          <w:rFonts w:ascii="Times New Roman" w:hAnsi="Times New Roman" w:cs="Times New Roman"/>
          <w:color w:val="auto"/>
          <w:sz w:val="24"/>
          <w:szCs w:val="24"/>
        </w:rPr>
      </w:pPr>
      <w:bookmarkStart w:id="63" w:name="_Toc230034618"/>
      <w:r w:rsidRPr="00D10021">
        <w:rPr>
          <w:rFonts w:ascii="Times New Roman" w:hAnsi="Times New Roman" w:cs="Times New Roman"/>
          <w:color w:val="auto"/>
          <w:sz w:val="24"/>
          <w:szCs w:val="24"/>
        </w:rPr>
        <w:t>Fiscalização Técnica</w:t>
      </w:r>
      <w:bookmarkEnd w:id="63"/>
    </w:p>
    <w:p w14:paraId="75CA75F4" w14:textId="77777777" w:rsidR="00971E23" w:rsidRPr="00D10021" w:rsidRDefault="00971E23" w:rsidP="00FD5134">
      <w:pPr>
        <w:pStyle w:val="Nvel1-SemNumPreto"/>
        <w:tabs>
          <w:tab w:val="left" w:pos="426"/>
        </w:tabs>
        <w:rPr>
          <w:rFonts w:ascii="Times New Roman" w:hAnsi="Times New Roman" w:cs="Times New Roman"/>
          <w:color w:val="auto"/>
          <w:sz w:val="24"/>
          <w:szCs w:val="24"/>
        </w:rPr>
      </w:pPr>
    </w:p>
    <w:p w14:paraId="731C0028"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color w:val="auto"/>
          <w:sz w:val="24"/>
          <w:szCs w:val="24"/>
        </w:rPr>
        <w:t xml:space="preserve">O fiscal técnico do contrato acompanhará a execução do contrato, para que sejam cumpridas todas as </w:t>
      </w:r>
      <w:r w:rsidRPr="00D10021">
        <w:rPr>
          <w:rFonts w:ascii="Times New Roman" w:hAnsi="Times New Roman" w:cs="Times New Roman"/>
          <w:sz w:val="24"/>
          <w:szCs w:val="24"/>
        </w:rPr>
        <w:t xml:space="preserve">condições estabelecidas no contrato, de modo a assegurar os melhores resultados para a Administração.  </w:t>
      </w:r>
    </w:p>
    <w:p w14:paraId="143EFBBD"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fiscal técnico do contrato anotará no histórico de gerenciamento do contrato todas as ocorrências relacionadas à execução do contrato, com a descrição do que for necessário para a regularização das faltas ou dos defeitos observados. </w:t>
      </w:r>
    </w:p>
    <w:p w14:paraId="4F4C4937"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Identificada qualquer inexatidão ou irregularidade, o fiscal técnico do contrato emitirá notificações para a correção da execução do contrato, determinando prazo para a correção.  </w:t>
      </w:r>
    </w:p>
    <w:p w14:paraId="3CA1AEBA"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fiscal técnico do contrato informará ao gestor do contato, em tempo hábil, a situação que demandar decisão ou adoção de medidas que ultrapassem sua competência, para que adote as medidas necessárias e saneadoras, se for o caso. </w:t>
      </w:r>
    </w:p>
    <w:p w14:paraId="21B8F70E"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No caso de ocorrências que possam inviabilizar a execução do contrato nas datas aprazadas, o fiscal técnico do contrato comunicará o fato imediatamente ao gestor do contrato. </w:t>
      </w:r>
    </w:p>
    <w:p w14:paraId="4FEA93A0"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O fiscal técnico do contrato comunicará ao gestor do contrato, em tempo hábil, o término do contrato sob sua responsabilidade, com vistas à renovação tempestiva ou à prorrogação contratual.</w:t>
      </w:r>
    </w:p>
    <w:p w14:paraId="752E3C29" w14:textId="77777777" w:rsidR="00971E23" w:rsidRPr="00D10021" w:rsidRDefault="00971E23" w:rsidP="00FD5134">
      <w:pPr>
        <w:pStyle w:val="Nivel3"/>
        <w:numPr>
          <w:ilvl w:val="0"/>
          <w:numId w:val="0"/>
        </w:numPr>
        <w:tabs>
          <w:tab w:val="left" w:pos="426"/>
          <w:tab w:val="left" w:pos="567"/>
        </w:tabs>
        <w:spacing w:before="0" w:after="0" w:line="240" w:lineRule="auto"/>
        <w:rPr>
          <w:rFonts w:ascii="Times New Roman" w:hAnsi="Times New Roman" w:cs="Times New Roman"/>
          <w:sz w:val="24"/>
          <w:szCs w:val="24"/>
        </w:rPr>
      </w:pPr>
    </w:p>
    <w:p w14:paraId="09C6E556" w14:textId="77777777" w:rsidR="00971E23" w:rsidRPr="00D10021" w:rsidRDefault="00971E23" w:rsidP="00FD5134">
      <w:pPr>
        <w:pStyle w:val="Nivel3"/>
        <w:numPr>
          <w:ilvl w:val="0"/>
          <w:numId w:val="0"/>
        </w:numPr>
        <w:tabs>
          <w:tab w:val="left" w:pos="426"/>
          <w:tab w:val="left" w:pos="567"/>
        </w:tabs>
        <w:spacing w:before="0" w:after="0" w:line="240" w:lineRule="auto"/>
        <w:rPr>
          <w:rFonts w:ascii="Times New Roman" w:hAnsi="Times New Roman" w:cs="Times New Roman"/>
          <w:b/>
          <w:sz w:val="24"/>
          <w:szCs w:val="24"/>
          <w:u w:val="single"/>
        </w:rPr>
      </w:pPr>
      <w:r w:rsidRPr="00D10021">
        <w:rPr>
          <w:rFonts w:ascii="Times New Roman" w:hAnsi="Times New Roman" w:cs="Times New Roman"/>
          <w:b/>
          <w:sz w:val="24"/>
          <w:szCs w:val="24"/>
          <w:u w:val="single"/>
        </w:rPr>
        <w:t>Fiscalização Administrativa</w:t>
      </w:r>
    </w:p>
    <w:p w14:paraId="2E58D236" w14:textId="77777777" w:rsidR="00971E23" w:rsidRPr="00D10021" w:rsidRDefault="00971E23" w:rsidP="00FD5134">
      <w:pPr>
        <w:pStyle w:val="Nivel3"/>
        <w:numPr>
          <w:ilvl w:val="0"/>
          <w:numId w:val="0"/>
        </w:numPr>
        <w:tabs>
          <w:tab w:val="left" w:pos="426"/>
          <w:tab w:val="left" w:pos="567"/>
        </w:tabs>
        <w:spacing w:before="0" w:after="0" w:line="240" w:lineRule="auto"/>
        <w:rPr>
          <w:rFonts w:ascii="Times New Roman" w:hAnsi="Times New Roman" w:cs="Times New Roman"/>
          <w:b/>
          <w:sz w:val="24"/>
          <w:szCs w:val="24"/>
          <w:u w:val="single"/>
        </w:rPr>
      </w:pPr>
    </w:p>
    <w:p w14:paraId="20851D6A"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fiscal administrativo do contrato verificará a manutenção das condições de habilitação da contratada, acompanhará o empenho, o pagamento, as garantias, as glosas e a formalização </w:t>
      </w:r>
      <w:r w:rsidRPr="00D10021">
        <w:rPr>
          <w:rFonts w:ascii="Times New Roman" w:hAnsi="Times New Roman" w:cs="Times New Roman"/>
          <w:sz w:val="24"/>
          <w:szCs w:val="24"/>
        </w:rPr>
        <w:lastRenderedPageBreak/>
        <w:t>de apostilamento e termos aditivos, solicitando quaisquer documentos comprobatórios pertinentes, caso necessário.</w:t>
      </w:r>
    </w:p>
    <w:p w14:paraId="2DC61D09" w14:textId="77777777" w:rsidR="00971E23" w:rsidRPr="00D10021" w:rsidRDefault="00971E23" w:rsidP="00FD5134">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2454BE95" w14:textId="77777777" w:rsidR="00971E23" w:rsidRPr="00D10021" w:rsidRDefault="00971E23" w:rsidP="00FD5134">
      <w:pPr>
        <w:pStyle w:val="Nvel1-SemNumPreto"/>
        <w:tabs>
          <w:tab w:val="clear" w:pos="567"/>
          <w:tab w:val="left" w:pos="426"/>
        </w:tabs>
        <w:rPr>
          <w:rFonts w:ascii="Times New Roman" w:hAnsi="Times New Roman" w:cs="Times New Roman"/>
          <w:sz w:val="24"/>
          <w:szCs w:val="24"/>
        </w:rPr>
      </w:pPr>
    </w:p>
    <w:p w14:paraId="62202B93" w14:textId="77777777" w:rsidR="00971E23" w:rsidRPr="00D10021" w:rsidRDefault="00971E23" w:rsidP="00FD5134">
      <w:pPr>
        <w:pStyle w:val="Nvel1-SemNumPreto"/>
        <w:tabs>
          <w:tab w:val="clear" w:pos="567"/>
          <w:tab w:val="left" w:pos="426"/>
        </w:tabs>
        <w:rPr>
          <w:rFonts w:ascii="Times New Roman" w:hAnsi="Times New Roman" w:cs="Times New Roman"/>
          <w:color w:val="auto"/>
          <w:sz w:val="24"/>
          <w:szCs w:val="24"/>
        </w:rPr>
      </w:pPr>
      <w:bookmarkStart w:id="64" w:name="_Toc230034619"/>
      <w:r w:rsidRPr="00D10021">
        <w:rPr>
          <w:rFonts w:ascii="Times New Roman" w:hAnsi="Times New Roman" w:cs="Times New Roman"/>
          <w:color w:val="auto"/>
          <w:sz w:val="24"/>
          <w:szCs w:val="24"/>
        </w:rPr>
        <w:t>Gestor do Contrato</w:t>
      </w:r>
      <w:bookmarkEnd w:id="64"/>
    </w:p>
    <w:p w14:paraId="07349141" w14:textId="77777777" w:rsidR="00971E23" w:rsidRPr="00D10021" w:rsidRDefault="00971E23" w:rsidP="00FD5134">
      <w:pPr>
        <w:pStyle w:val="Nvel1-SemNumPreto"/>
        <w:tabs>
          <w:tab w:val="clear" w:pos="567"/>
          <w:tab w:val="left" w:pos="426"/>
        </w:tabs>
        <w:rPr>
          <w:rFonts w:ascii="Times New Roman" w:hAnsi="Times New Roman" w:cs="Times New Roman"/>
          <w:i/>
          <w:iCs/>
          <w:color w:val="auto"/>
          <w:sz w:val="24"/>
          <w:szCs w:val="24"/>
        </w:rPr>
      </w:pPr>
    </w:p>
    <w:p w14:paraId="06B51ED8"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14:paraId="6D6CE8BB"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14:paraId="06294AD8"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gestor do contrato acompanhará a manutenção das condições de habilitação da contratada, e anotará os problemas que obstem o fluxo normal no relatório de riscos eventuais. </w:t>
      </w:r>
    </w:p>
    <w:p w14:paraId="7928EC26"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14:paraId="31F86A09"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2208BB68"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gestor do contrato deverá elaborar relatório final com informações sobre a consecução dos objetivos que tenham justificado a contratação e eventuais condutas a serem adotadas para o aprimoramento das atividades da Administração.  </w:t>
      </w:r>
    </w:p>
    <w:p w14:paraId="440A39FB" w14:textId="77777777" w:rsidR="00971E23" w:rsidRPr="00D10021" w:rsidRDefault="00971E23" w:rsidP="00FD5134">
      <w:pPr>
        <w:pStyle w:val="Nivel2"/>
        <w:numPr>
          <w:ilvl w:val="0"/>
          <w:numId w:val="0"/>
        </w:numPr>
        <w:tabs>
          <w:tab w:val="left" w:pos="426"/>
        </w:tabs>
        <w:spacing w:before="0" w:after="0" w:line="240" w:lineRule="auto"/>
        <w:rPr>
          <w:rFonts w:ascii="Times New Roman" w:hAnsi="Times New Roman" w:cs="Times New Roman"/>
          <w:sz w:val="24"/>
          <w:szCs w:val="24"/>
        </w:rPr>
      </w:pPr>
    </w:p>
    <w:p w14:paraId="575F2AAC" w14:textId="77777777" w:rsidR="00971E23" w:rsidRPr="00D10021" w:rsidRDefault="00971E23" w:rsidP="00FD5134">
      <w:pPr>
        <w:pStyle w:val="Nivel01"/>
        <w:numPr>
          <w:ilvl w:val="0"/>
          <w:numId w:val="0"/>
        </w:numPr>
        <w:tabs>
          <w:tab w:val="clear" w:pos="567"/>
          <w:tab w:val="left" w:pos="426"/>
        </w:tabs>
        <w:spacing w:before="0"/>
        <w:rPr>
          <w:rFonts w:ascii="Times New Roman" w:hAnsi="Times New Roman" w:cs="Times New Roman"/>
          <w:sz w:val="24"/>
          <w:szCs w:val="24"/>
        </w:rPr>
      </w:pPr>
      <w:bookmarkStart w:id="65" w:name="_Toc230034620"/>
      <w:r w:rsidRPr="00D10021">
        <w:rPr>
          <w:rFonts w:ascii="Times New Roman" w:hAnsi="Times New Roman" w:cs="Times New Roman"/>
          <w:sz w:val="24"/>
          <w:szCs w:val="24"/>
        </w:rPr>
        <w:t>CRITÉRIOS DE EXECUÇÃO E DE PAGAMENTO</w:t>
      </w:r>
      <w:bookmarkEnd w:id="65"/>
    </w:p>
    <w:p w14:paraId="78F4F62D" w14:textId="77777777" w:rsidR="00971E23" w:rsidRPr="00D10021" w:rsidRDefault="00971E23" w:rsidP="00FD5134">
      <w:pPr>
        <w:spacing w:after="0" w:line="240" w:lineRule="auto"/>
        <w:rPr>
          <w:rFonts w:ascii="Times New Roman" w:hAnsi="Times New Roman" w:cs="Times New Roman"/>
          <w:sz w:val="24"/>
          <w:szCs w:val="24"/>
          <w:lang w:eastAsia="pt-BR"/>
        </w:rPr>
      </w:pPr>
    </w:p>
    <w:p w14:paraId="6895198D" w14:textId="595F8F6A" w:rsidR="00971E23" w:rsidRPr="00D10021" w:rsidRDefault="00971E23" w:rsidP="00FD5134">
      <w:pPr>
        <w:pStyle w:val="Nivel2"/>
        <w:tabs>
          <w:tab w:val="left" w:pos="567"/>
        </w:tabs>
        <w:spacing w:before="0" w:after="0" w:line="240" w:lineRule="auto"/>
        <w:rPr>
          <w:rFonts w:ascii="Times New Roman" w:hAnsi="Times New Roman" w:cs="Times New Roman"/>
          <w:sz w:val="24"/>
          <w:szCs w:val="24"/>
          <w:lang w:eastAsia="en-US"/>
        </w:rPr>
      </w:pPr>
      <w:r w:rsidRPr="00D10021">
        <w:rPr>
          <w:rFonts w:ascii="Times New Roman" w:hAnsi="Times New Roman" w:cs="Times New Roman"/>
          <w:sz w:val="24"/>
          <w:szCs w:val="24"/>
        </w:rPr>
        <w:t xml:space="preserve">A presente contratação visa a concessão de espaço público para realização de evento denominado CONCEIÇÃO AGROSHOW sob o critério oneroso de MAIOR OFERTA. </w:t>
      </w:r>
    </w:p>
    <w:p w14:paraId="3B022425"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lang w:eastAsia="en-US"/>
        </w:rPr>
      </w:pPr>
      <w:r w:rsidRPr="00D10021">
        <w:rPr>
          <w:rFonts w:ascii="Times New Roman" w:hAnsi="Times New Roman" w:cs="Times New Roman"/>
          <w:sz w:val="24"/>
          <w:szCs w:val="24"/>
        </w:rPr>
        <w:t>Após assinatura de contrato, os serviços, devem ser prestados conforme normas técnicas estabelecidas pelo MUNICIPIO DE CONCEIÇAO DAS ALAGOAS, ÓRGÃOS DE CONTROLE e demais instituições de FISCALIZAÇÃO.</w:t>
      </w:r>
    </w:p>
    <w:p w14:paraId="5C3164D3"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lang w:eastAsia="en-US"/>
        </w:rPr>
      </w:pPr>
      <w:r w:rsidRPr="00D10021">
        <w:rPr>
          <w:rFonts w:ascii="Times New Roman" w:hAnsi="Times New Roman" w:cs="Times New Roman"/>
          <w:sz w:val="24"/>
          <w:szCs w:val="24"/>
          <w:lang w:eastAsia="en-US"/>
        </w:rPr>
        <w:t xml:space="preserve">No caso de controvérsia sobre a execução do objeto, quanto à dimensão, qualidade e quantidade, deverá ser observado o teor do </w:t>
      </w:r>
      <w:hyperlink r:id="rId35" w:anchor="art143">
        <w:r w:rsidRPr="00D10021">
          <w:rPr>
            <w:rStyle w:val="Hyperlink"/>
            <w:rFonts w:ascii="Times New Roman" w:hAnsi="Times New Roman" w:cs="Times New Roman"/>
            <w:sz w:val="24"/>
            <w:szCs w:val="24"/>
            <w:lang w:eastAsia="en-US"/>
          </w:rPr>
          <w:t>art. 143 da Lei nº 14.133, de 2021</w:t>
        </w:r>
      </w:hyperlink>
      <w:r w:rsidRPr="00D10021">
        <w:rPr>
          <w:rFonts w:ascii="Times New Roman" w:hAnsi="Times New Roman" w:cs="Times New Roman"/>
          <w:sz w:val="24"/>
          <w:szCs w:val="24"/>
          <w:lang w:eastAsia="en-US"/>
        </w:rPr>
        <w:t xml:space="preserve">, comunicando-se à empresa para emissão de Nota Fiscal no que </w:t>
      </w:r>
      <w:proofErr w:type="spellStart"/>
      <w:r w:rsidRPr="00D10021">
        <w:rPr>
          <w:rFonts w:ascii="Times New Roman" w:hAnsi="Times New Roman" w:cs="Times New Roman"/>
          <w:sz w:val="24"/>
          <w:szCs w:val="24"/>
          <w:lang w:eastAsia="en-US"/>
        </w:rPr>
        <w:t>pertine</w:t>
      </w:r>
      <w:proofErr w:type="spellEnd"/>
      <w:r w:rsidRPr="00D10021">
        <w:rPr>
          <w:rFonts w:ascii="Times New Roman" w:hAnsi="Times New Roman" w:cs="Times New Roman"/>
          <w:sz w:val="24"/>
          <w:szCs w:val="24"/>
          <w:lang w:eastAsia="en-US"/>
        </w:rPr>
        <w:t xml:space="preserve"> à parcela incontroversa da execução do objeto, para efeito de liquidação e pagamento.</w:t>
      </w:r>
    </w:p>
    <w:p w14:paraId="6DF5D422"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lang w:eastAsia="en-US"/>
        </w:rPr>
      </w:pPr>
      <w:r w:rsidRPr="00D10021">
        <w:rPr>
          <w:rFonts w:ascii="Times New Roman" w:hAnsi="Times New Roman" w:cs="Times New Roman"/>
          <w:sz w:val="24"/>
          <w:szCs w:val="24"/>
        </w:rPr>
        <w:t xml:space="preserve">Havendo rejeição dos serviços, no todo ou em parte, a contratada deverá refazê-los no prazo estabelecido pela Administração, observando as condições estabelecidas para a prestação. </w:t>
      </w:r>
    </w:p>
    <w:p w14:paraId="0AD80242"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lang w:eastAsia="en-US"/>
        </w:rPr>
      </w:pPr>
      <w:r w:rsidRPr="00D10021">
        <w:rPr>
          <w:rFonts w:ascii="Times New Roman" w:hAnsi="Times New Roman" w:cs="Times New Roman"/>
          <w:sz w:val="24"/>
          <w:szCs w:val="24"/>
        </w:rPr>
        <w:t xml:space="preserve">Na impossibilidade de serem refeitos os serviços rejeitados, ou na hipótese de não </w:t>
      </w:r>
      <w:r w:rsidRPr="00D10021">
        <w:rPr>
          <w:rFonts w:ascii="Times New Roman" w:hAnsi="Times New Roman" w:cs="Times New Roman"/>
          <w:color w:val="auto"/>
          <w:sz w:val="24"/>
          <w:szCs w:val="24"/>
        </w:rPr>
        <w:t xml:space="preserve">serem os mesmos executados, o valor respectivo será descontado da importância mensal devida à contratada, sem prejuízo da aplicação das sanções cabíveis. </w:t>
      </w:r>
    </w:p>
    <w:p w14:paraId="1BDB52A7"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lang w:eastAsia="en-US"/>
        </w:rPr>
      </w:pPr>
      <w:r w:rsidRPr="00D10021">
        <w:rPr>
          <w:rFonts w:ascii="Times New Roman" w:hAnsi="Times New Roman" w:cs="Times New Roman"/>
          <w:color w:val="auto"/>
          <w:sz w:val="24"/>
          <w:szCs w:val="24"/>
        </w:rPr>
        <w:t>Em caso de irregularidade não sanada pela contratada, a contratante reduzirá a termo os fatos ocorridos para aplicação de sanções</w:t>
      </w:r>
    </w:p>
    <w:p w14:paraId="47FE9EBE" w14:textId="77777777" w:rsidR="00971E23" w:rsidRPr="00D10021" w:rsidRDefault="00971E23" w:rsidP="00FD5134">
      <w:pPr>
        <w:pStyle w:val="Nvel1-SemNumPreto"/>
        <w:tabs>
          <w:tab w:val="clear" w:pos="567"/>
          <w:tab w:val="left" w:pos="426"/>
        </w:tabs>
        <w:rPr>
          <w:rFonts w:ascii="Times New Roman" w:hAnsi="Times New Roman" w:cs="Times New Roman"/>
          <w:color w:val="auto"/>
          <w:sz w:val="24"/>
          <w:szCs w:val="24"/>
        </w:rPr>
      </w:pPr>
    </w:p>
    <w:p w14:paraId="0E1CC335" w14:textId="77777777" w:rsidR="00971E23" w:rsidRPr="00D10021" w:rsidRDefault="00971E23" w:rsidP="00FD5134">
      <w:pPr>
        <w:pStyle w:val="Nvel1-SemNumPreto"/>
        <w:rPr>
          <w:rFonts w:ascii="Times New Roman" w:hAnsi="Times New Roman" w:cs="Times New Roman"/>
          <w:color w:val="auto"/>
          <w:sz w:val="24"/>
          <w:szCs w:val="24"/>
        </w:rPr>
      </w:pPr>
      <w:bookmarkStart w:id="66" w:name="_Toc230034621"/>
      <w:r w:rsidRPr="00D10021">
        <w:rPr>
          <w:rFonts w:ascii="Times New Roman" w:hAnsi="Times New Roman" w:cs="Times New Roman"/>
          <w:color w:val="auto"/>
          <w:sz w:val="24"/>
          <w:szCs w:val="24"/>
        </w:rPr>
        <w:t>Prazo de pagamento</w:t>
      </w:r>
      <w:bookmarkEnd w:id="66"/>
    </w:p>
    <w:p w14:paraId="0079761D" w14:textId="77777777" w:rsidR="00971E23" w:rsidRPr="00D10021" w:rsidRDefault="00971E23" w:rsidP="00FD5134">
      <w:pPr>
        <w:pStyle w:val="Nvel1-SemNumPreto"/>
        <w:rPr>
          <w:rFonts w:ascii="Times New Roman" w:hAnsi="Times New Roman" w:cs="Times New Roman"/>
          <w:color w:val="auto"/>
          <w:sz w:val="24"/>
          <w:szCs w:val="24"/>
        </w:rPr>
      </w:pPr>
    </w:p>
    <w:p w14:paraId="4EB4F04E" w14:textId="77777777" w:rsidR="00971E23" w:rsidRPr="00D10021" w:rsidRDefault="00971E23" w:rsidP="00FD5134">
      <w:pPr>
        <w:pStyle w:val="Nivel2"/>
        <w:tabs>
          <w:tab w:val="left" w:pos="567"/>
        </w:tabs>
        <w:spacing w:before="0" w:after="0" w:line="240" w:lineRule="auto"/>
        <w:rPr>
          <w:rFonts w:ascii="Times New Roman" w:hAnsi="Times New Roman" w:cs="Times New Roman"/>
          <w:b/>
          <w:bCs/>
          <w:i/>
          <w:iCs/>
          <w:color w:val="auto"/>
          <w:sz w:val="24"/>
          <w:szCs w:val="24"/>
        </w:rPr>
      </w:pPr>
      <w:r w:rsidRPr="00D10021">
        <w:rPr>
          <w:rFonts w:ascii="Times New Roman" w:eastAsia="Times New Roman" w:hAnsi="Times New Roman" w:cs="Times New Roman"/>
          <w:b/>
          <w:bCs/>
          <w:i/>
          <w:iCs/>
          <w:color w:val="auto"/>
          <w:sz w:val="24"/>
          <w:szCs w:val="24"/>
        </w:rPr>
        <w:t xml:space="preserve">O licitante vencedor deverá integralizar o valor contratado mediante comprovação do pagamento no prazo 05 (cinco) dias úteis contados da assinatura do contrato </w:t>
      </w:r>
      <w:r w:rsidRPr="00D10021">
        <w:rPr>
          <w:rFonts w:ascii="Times New Roman" w:hAnsi="Times New Roman" w:cs="Times New Roman"/>
          <w:b/>
          <w:bCs/>
          <w:i/>
          <w:iCs/>
          <w:sz w:val="24"/>
          <w:szCs w:val="24"/>
        </w:rPr>
        <w:t>sob pena de penalizações nos termos da Lei 14.133/2021.</w:t>
      </w:r>
    </w:p>
    <w:p w14:paraId="0E73BBE7"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eastAsia="Times New Roman" w:hAnsi="Times New Roman" w:cs="Times New Roman"/>
          <w:color w:val="auto"/>
          <w:sz w:val="24"/>
          <w:szCs w:val="24"/>
        </w:rPr>
        <w:t>O pagamento será através de Documento de Arrecadação Municipal – DAM, o qual será disponibilizado ao contratado pelo setor competente no momento da assinatura do contrato.</w:t>
      </w:r>
    </w:p>
    <w:p w14:paraId="08FC4A83" w14:textId="145CC252"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w w:val="105"/>
          <w:sz w:val="24"/>
          <w:szCs w:val="24"/>
        </w:rPr>
        <w:t xml:space="preserve">Não sendo realizado o pagamento pelo arrematante, facultar-se-á ao </w:t>
      </w:r>
      <w:r w:rsidR="00D21539" w:rsidRPr="00D10021">
        <w:rPr>
          <w:rFonts w:ascii="Times New Roman" w:hAnsi="Times New Roman" w:cs="Times New Roman"/>
          <w:color w:val="auto"/>
          <w:w w:val="105"/>
          <w:sz w:val="24"/>
          <w:szCs w:val="24"/>
        </w:rPr>
        <w:t>Município</w:t>
      </w:r>
      <w:r w:rsidRPr="00D10021">
        <w:rPr>
          <w:rFonts w:ascii="Times New Roman" w:hAnsi="Times New Roman" w:cs="Times New Roman"/>
          <w:color w:val="auto"/>
          <w:w w:val="105"/>
          <w:sz w:val="24"/>
          <w:szCs w:val="24"/>
        </w:rPr>
        <w:t xml:space="preserve"> convocar os licitantes remanescentes, na ordem de classificação, nas condições propostas pelo licitante vencedor.</w:t>
      </w:r>
    </w:p>
    <w:p w14:paraId="51C342E7" w14:textId="22DE9191" w:rsidR="00971E23" w:rsidRPr="00D10021" w:rsidRDefault="00971E23" w:rsidP="00FD5134">
      <w:pPr>
        <w:pStyle w:val="Nivel3"/>
        <w:tabs>
          <w:tab w:val="left" w:pos="851"/>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w w:val="105"/>
          <w:sz w:val="24"/>
          <w:szCs w:val="24"/>
        </w:rPr>
        <w:t>Na</w:t>
      </w:r>
      <w:r w:rsidRPr="00D10021">
        <w:rPr>
          <w:rFonts w:ascii="Times New Roman" w:hAnsi="Times New Roman" w:cs="Times New Roman"/>
          <w:color w:val="auto"/>
          <w:spacing w:val="-8"/>
          <w:w w:val="105"/>
          <w:sz w:val="24"/>
          <w:szCs w:val="24"/>
        </w:rPr>
        <w:t xml:space="preserve"> </w:t>
      </w:r>
      <w:r w:rsidRPr="00D10021">
        <w:rPr>
          <w:rFonts w:ascii="Times New Roman" w:hAnsi="Times New Roman" w:cs="Times New Roman"/>
          <w:color w:val="auto"/>
          <w:w w:val="105"/>
          <w:sz w:val="24"/>
          <w:szCs w:val="24"/>
        </w:rPr>
        <w:t>hipótese</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de</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nenhum</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dos</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licitantes</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aceitar</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a</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contratação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nos</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termos</w:t>
      </w:r>
      <w:r w:rsidRPr="00D10021">
        <w:rPr>
          <w:rFonts w:ascii="Times New Roman" w:hAnsi="Times New Roman" w:cs="Times New Roman"/>
          <w:color w:val="auto"/>
          <w:spacing w:val="-5"/>
          <w:w w:val="105"/>
          <w:sz w:val="24"/>
          <w:szCs w:val="24"/>
        </w:rPr>
        <w:t xml:space="preserve"> exigidos, </w:t>
      </w:r>
      <w:r w:rsidRPr="00D10021">
        <w:rPr>
          <w:rFonts w:ascii="Times New Roman" w:hAnsi="Times New Roman" w:cs="Times New Roman"/>
          <w:color w:val="auto"/>
          <w:w w:val="105"/>
          <w:sz w:val="24"/>
          <w:szCs w:val="24"/>
        </w:rPr>
        <w:t>o</w:t>
      </w:r>
      <w:r w:rsidRPr="00D10021">
        <w:rPr>
          <w:rFonts w:ascii="Times New Roman" w:hAnsi="Times New Roman" w:cs="Times New Roman"/>
          <w:color w:val="auto"/>
          <w:spacing w:val="-5"/>
          <w:w w:val="105"/>
          <w:sz w:val="24"/>
          <w:szCs w:val="24"/>
        </w:rPr>
        <w:t xml:space="preserve"> </w:t>
      </w:r>
      <w:r w:rsidR="00E14BB2" w:rsidRPr="00D10021">
        <w:rPr>
          <w:rFonts w:ascii="Times New Roman" w:hAnsi="Times New Roman" w:cs="Times New Roman"/>
          <w:color w:val="auto"/>
          <w:w w:val="105"/>
          <w:sz w:val="24"/>
          <w:szCs w:val="24"/>
        </w:rPr>
        <w:t>Município</w:t>
      </w:r>
      <w:r w:rsidRPr="00D10021">
        <w:rPr>
          <w:rFonts w:ascii="Times New Roman" w:hAnsi="Times New Roman" w:cs="Times New Roman"/>
          <w:color w:val="auto"/>
          <w:w w:val="105"/>
          <w:sz w:val="24"/>
          <w:szCs w:val="24"/>
        </w:rPr>
        <w:t>,</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observado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preço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mínimo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pelo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qual</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poderá ser</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alienado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bem</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ou</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desde</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que</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maior</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que</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mínimo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estipulado,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poderá:</w:t>
      </w:r>
    </w:p>
    <w:p w14:paraId="4AEA846A" w14:textId="77777777" w:rsidR="00971E23" w:rsidRPr="00D10021" w:rsidRDefault="00971E23" w:rsidP="00FD5134">
      <w:pPr>
        <w:pStyle w:val="Nivel4"/>
        <w:tabs>
          <w:tab w:val="left" w:pos="851"/>
          <w:tab w:val="left" w:pos="993"/>
        </w:tabs>
        <w:spacing w:before="0" w:after="0" w:line="240" w:lineRule="auto"/>
        <w:rPr>
          <w:rFonts w:ascii="Times New Roman" w:hAnsi="Times New Roman" w:cs="Times New Roman"/>
          <w:sz w:val="24"/>
          <w:szCs w:val="24"/>
        </w:rPr>
      </w:pPr>
      <w:r w:rsidRPr="00D10021">
        <w:rPr>
          <w:rFonts w:ascii="Times New Roman" w:hAnsi="Times New Roman" w:cs="Times New Roman"/>
          <w:w w:val="105"/>
          <w:sz w:val="24"/>
          <w:szCs w:val="24"/>
        </w:rPr>
        <w:t>convocar</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os</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licitantes</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remanescentes</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para</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negociação,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na</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ordem</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de</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classificação,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com</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vistas</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à</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obtenção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de</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preço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melhor,</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mesmo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que</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abaixo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do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preço do vencedor;</w:t>
      </w:r>
    </w:p>
    <w:p w14:paraId="21E6B0F3" w14:textId="77777777" w:rsidR="00971E23" w:rsidRPr="00D10021" w:rsidRDefault="00971E23" w:rsidP="00FD5134">
      <w:pPr>
        <w:pStyle w:val="Nivel4"/>
        <w:tabs>
          <w:tab w:val="left" w:pos="851"/>
          <w:tab w:val="left" w:pos="993"/>
        </w:tabs>
        <w:spacing w:before="0" w:after="0" w:line="240" w:lineRule="auto"/>
        <w:rPr>
          <w:rFonts w:ascii="Times New Roman" w:hAnsi="Times New Roman" w:cs="Times New Roman"/>
          <w:sz w:val="24"/>
          <w:szCs w:val="24"/>
        </w:rPr>
      </w:pPr>
      <w:r w:rsidRPr="00D10021">
        <w:rPr>
          <w:rFonts w:ascii="Times New Roman" w:hAnsi="Times New Roman" w:cs="Times New Roman"/>
          <w:w w:val="105"/>
          <w:sz w:val="24"/>
          <w:szCs w:val="24"/>
        </w:rPr>
        <w:t>aceitar</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as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condições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ofertadas</w:t>
      </w:r>
      <w:r w:rsidRPr="00D10021">
        <w:rPr>
          <w:rFonts w:ascii="Times New Roman" w:hAnsi="Times New Roman" w:cs="Times New Roman"/>
          <w:spacing w:val="4"/>
          <w:w w:val="105"/>
          <w:sz w:val="24"/>
          <w:szCs w:val="24"/>
        </w:rPr>
        <w:t xml:space="preserve"> </w:t>
      </w:r>
      <w:r w:rsidRPr="00D10021">
        <w:rPr>
          <w:rFonts w:ascii="Times New Roman" w:hAnsi="Times New Roman" w:cs="Times New Roman"/>
          <w:w w:val="105"/>
          <w:sz w:val="24"/>
          <w:szCs w:val="24"/>
        </w:rPr>
        <w:t>pelos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licitantes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remanescentes,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atendida</w:t>
      </w:r>
      <w:r w:rsidRPr="00D10021">
        <w:rPr>
          <w:rFonts w:ascii="Times New Roman" w:hAnsi="Times New Roman" w:cs="Times New Roman"/>
          <w:spacing w:val="4"/>
          <w:w w:val="105"/>
          <w:sz w:val="24"/>
          <w:szCs w:val="24"/>
        </w:rPr>
        <w:t xml:space="preserve"> </w:t>
      </w:r>
      <w:r w:rsidRPr="00D10021">
        <w:rPr>
          <w:rFonts w:ascii="Times New Roman" w:hAnsi="Times New Roman" w:cs="Times New Roman"/>
          <w:w w:val="105"/>
          <w:sz w:val="24"/>
          <w:szCs w:val="24"/>
        </w:rPr>
        <w:t>a</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ordem</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classificatória,</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quando</w:t>
      </w:r>
      <w:r w:rsidRPr="00D10021">
        <w:rPr>
          <w:rFonts w:ascii="Times New Roman" w:hAnsi="Times New Roman" w:cs="Times New Roman"/>
          <w:spacing w:val="4"/>
          <w:w w:val="105"/>
          <w:sz w:val="24"/>
          <w:szCs w:val="24"/>
        </w:rPr>
        <w:t xml:space="preserve"> </w:t>
      </w:r>
      <w:r w:rsidRPr="00D10021">
        <w:rPr>
          <w:rFonts w:ascii="Times New Roman" w:hAnsi="Times New Roman" w:cs="Times New Roman"/>
          <w:w w:val="105"/>
          <w:sz w:val="24"/>
          <w:szCs w:val="24"/>
        </w:rPr>
        <w:t>frustrada</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a</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negociação</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de</w:t>
      </w:r>
      <w:r w:rsidRPr="00D10021">
        <w:rPr>
          <w:rFonts w:ascii="Times New Roman" w:hAnsi="Times New Roman" w:cs="Times New Roman"/>
          <w:spacing w:val="4"/>
          <w:w w:val="105"/>
          <w:sz w:val="24"/>
          <w:szCs w:val="24"/>
        </w:rPr>
        <w:t xml:space="preserve"> </w:t>
      </w:r>
      <w:r w:rsidRPr="00D10021">
        <w:rPr>
          <w:rFonts w:ascii="Times New Roman" w:hAnsi="Times New Roman" w:cs="Times New Roman"/>
          <w:w w:val="105"/>
          <w:sz w:val="24"/>
          <w:szCs w:val="24"/>
        </w:rPr>
        <w:t>melhor</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condição.</w:t>
      </w:r>
    </w:p>
    <w:p w14:paraId="2A1F16F9" w14:textId="77777777" w:rsidR="00971E23" w:rsidRPr="00D10021" w:rsidRDefault="00971E23" w:rsidP="00FD5134">
      <w:pPr>
        <w:pStyle w:val="Nvel1-SemNum"/>
        <w:tabs>
          <w:tab w:val="left" w:pos="284"/>
        </w:tabs>
        <w:spacing w:before="0"/>
        <w:ind w:left="0"/>
        <w:rPr>
          <w:rFonts w:ascii="Times New Roman" w:hAnsi="Times New Roman" w:cs="Times New Roman"/>
          <w:color w:val="auto"/>
          <w:sz w:val="24"/>
          <w:szCs w:val="24"/>
          <w:lang w:eastAsia="en-US"/>
        </w:rPr>
      </w:pPr>
    </w:p>
    <w:p w14:paraId="05C106E2" w14:textId="5D078843" w:rsidR="00971E23" w:rsidRPr="00D10021" w:rsidRDefault="00971E23" w:rsidP="00FD5134">
      <w:pPr>
        <w:pStyle w:val="Nivel01"/>
        <w:tabs>
          <w:tab w:val="clear" w:pos="567"/>
          <w:tab w:val="left" w:pos="284"/>
        </w:tabs>
        <w:spacing w:before="0"/>
        <w:rPr>
          <w:rFonts w:ascii="Times New Roman" w:hAnsi="Times New Roman" w:cs="Times New Roman"/>
          <w:sz w:val="24"/>
          <w:szCs w:val="24"/>
        </w:rPr>
      </w:pPr>
      <w:bookmarkStart w:id="67" w:name="_Toc230034622"/>
      <w:r w:rsidRPr="00D10021">
        <w:rPr>
          <w:rFonts w:ascii="Times New Roman" w:hAnsi="Times New Roman" w:cs="Times New Roman"/>
          <w:sz w:val="24"/>
          <w:szCs w:val="24"/>
        </w:rPr>
        <w:t xml:space="preserve">FORMA E CRITÉRIOS DE SELEÇÃO DO FORNECEDOR E FORMA DE </w:t>
      </w:r>
      <w:r w:rsidR="003E44B7">
        <w:rPr>
          <w:rFonts w:ascii="Times New Roman" w:hAnsi="Times New Roman" w:cs="Times New Roman"/>
          <w:sz w:val="24"/>
          <w:szCs w:val="24"/>
        </w:rPr>
        <w:t>EXECUÇÃO</w:t>
      </w:r>
      <w:bookmarkEnd w:id="67"/>
    </w:p>
    <w:p w14:paraId="5931B6F6" w14:textId="77777777" w:rsidR="00971E23" w:rsidRPr="00D10021" w:rsidRDefault="00971E23" w:rsidP="00FD5134">
      <w:pPr>
        <w:pStyle w:val="Nvel1-SemNumPreto"/>
        <w:tabs>
          <w:tab w:val="clear" w:pos="567"/>
          <w:tab w:val="left" w:pos="426"/>
        </w:tabs>
        <w:rPr>
          <w:rFonts w:ascii="Times New Roman" w:hAnsi="Times New Roman" w:cs="Times New Roman"/>
          <w:color w:val="auto"/>
          <w:sz w:val="24"/>
          <w:szCs w:val="24"/>
        </w:rPr>
      </w:pPr>
    </w:p>
    <w:p w14:paraId="6344D14F" w14:textId="77777777" w:rsidR="00971E23" w:rsidRPr="00D10021" w:rsidRDefault="00971E23" w:rsidP="00FD5134">
      <w:pPr>
        <w:pStyle w:val="Nvel1-SemNumPreto"/>
        <w:tabs>
          <w:tab w:val="clear" w:pos="567"/>
          <w:tab w:val="left" w:pos="426"/>
        </w:tabs>
        <w:rPr>
          <w:rFonts w:ascii="Times New Roman" w:hAnsi="Times New Roman" w:cs="Times New Roman"/>
          <w:color w:val="auto"/>
          <w:sz w:val="24"/>
          <w:szCs w:val="24"/>
        </w:rPr>
      </w:pPr>
      <w:bookmarkStart w:id="68" w:name="_Toc230034623"/>
      <w:r w:rsidRPr="00D10021">
        <w:rPr>
          <w:rFonts w:ascii="Times New Roman" w:hAnsi="Times New Roman" w:cs="Times New Roman"/>
          <w:color w:val="auto"/>
          <w:sz w:val="24"/>
          <w:szCs w:val="24"/>
        </w:rPr>
        <w:t>Forma de seleção e critério de julgamento da proposta</w:t>
      </w:r>
      <w:bookmarkEnd w:id="68"/>
    </w:p>
    <w:p w14:paraId="18458318" w14:textId="6F511B8C" w:rsidR="00971E23" w:rsidRDefault="003E44B7" w:rsidP="00FD5134">
      <w:pPr>
        <w:pStyle w:val="Nivel2"/>
        <w:numPr>
          <w:ilvl w:val="0"/>
          <w:numId w:val="0"/>
        </w:numPr>
        <w:tabs>
          <w:tab w:val="left" w:pos="567"/>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 xml:space="preserve">A presente licitação será julgada pelo critério de </w:t>
      </w:r>
      <w:r w:rsidRPr="003E44B7">
        <w:rPr>
          <w:rFonts w:ascii="Times New Roman" w:hAnsi="Times New Roman" w:cs="Times New Roman"/>
          <w:b/>
          <w:bCs/>
          <w:color w:val="auto"/>
          <w:sz w:val="24"/>
          <w:szCs w:val="24"/>
        </w:rPr>
        <w:t>MAIOR OFERTA</w:t>
      </w:r>
      <w:r w:rsidRPr="003E44B7">
        <w:rPr>
          <w:rFonts w:ascii="Times New Roman" w:hAnsi="Times New Roman" w:cs="Times New Roman"/>
          <w:color w:val="auto"/>
          <w:sz w:val="24"/>
          <w:szCs w:val="24"/>
        </w:rPr>
        <w:t xml:space="preserve">, nos termos do art. 11, inciso IV, da Lei nº 14.133/2021, considerando-se vencedora a proposta que apresentar o </w:t>
      </w:r>
      <w:r w:rsidRPr="003E44B7">
        <w:rPr>
          <w:rFonts w:ascii="Times New Roman" w:hAnsi="Times New Roman" w:cs="Times New Roman"/>
          <w:b/>
          <w:bCs/>
          <w:color w:val="auto"/>
          <w:sz w:val="24"/>
          <w:szCs w:val="24"/>
        </w:rPr>
        <w:t>MAIOR VALOR DE OUTORGA</w:t>
      </w:r>
      <w:r w:rsidRPr="003E44B7">
        <w:rPr>
          <w:rFonts w:ascii="Times New Roman" w:hAnsi="Times New Roman" w:cs="Times New Roman"/>
          <w:color w:val="auto"/>
          <w:sz w:val="24"/>
          <w:szCs w:val="24"/>
        </w:rPr>
        <w:t xml:space="preserve"> pelo direito de uso do bem público objeto desta concessão, observado o valor mínimo estabelecido neste Edital.</w:t>
      </w:r>
    </w:p>
    <w:p w14:paraId="266D1CB2" w14:textId="77777777" w:rsidR="003E44B7" w:rsidRPr="00D10021" w:rsidRDefault="003E44B7" w:rsidP="00FD5134">
      <w:pPr>
        <w:pStyle w:val="Nivel2"/>
        <w:numPr>
          <w:ilvl w:val="0"/>
          <w:numId w:val="0"/>
        </w:numPr>
        <w:tabs>
          <w:tab w:val="left" w:pos="567"/>
        </w:tabs>
        <w:spacing w:before="0" w:after="0" w:line="240" w:lineRule="auto"/>
        <w:rPr>
          <w:rFonts w:ascii="Times New Roman" w:hAnsi="Times New Roman" w:cs="Times New Roman"/>
          <w:color w:val="auto"/>
          <w:sz w:val="24"/>
          <w:szCs w:val="24"/>
        </w:rPr>
      </w:pPr>
    </w:p>
    <w:p w14:paraId="3DC2F2C8" w14:textId="77777777" w:rsidR="00971E23" w:rsidRPr="00D10021" w:rsidRDefault="00971E23" w:rsidP="00FD5134">
      <w:pPr>
        <w:pStyle w:val="Nivel01"/>
        <w:tabs>
          <w:tab w:val="clear" w:pos="567"/>
          <w:tab w:val="left" w:pos="426"/>
        </w:tabs>
        <w:spacing w:before="0"/>
        <w:rPr>
          <w:rFonts w:ascii="Times New Roman" w:hAnsi="Times New Roman" w:cs="Times New Roman"/>
          <w:sz w:val="24"/>
          <w:szCs w:val="24"/>
        </w:rPr>
      </w:pPr>
      <w:bookmarkStart w:id="69" w:name="_Toc230034624"/>
      <w:r w:rsidRPr="00D10021">
        <w:rPr>
          <w:rFonts w:ascii="Times New Roman" w:hAnsi="Times New Roman" w:cs="Times New Roman"/>
          <w:sz w:val="24"/>
          <w:szCs w:val="24"/>
        </w:rPr>
        <w:t>EXIGÊNCIAS DE HABILITAÇÃO</w:t>
      </w:r>
      <w:bookmarkEnd w:id="69"/>
    </w:p>
    <w:p w14:paraId="7AE8ABEF" w14:textId="77777777" w:rsidR="00971E23" w:rsidRPr="00D10021" w:rsidRDefault="00971E23" w:rsidP="00FD5134">
      <w:pPr>
        <w:pStyle w:val="Nivel2"/>
        <w:tabs>
          <w:tab w:val="left" w:pos="426"/>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Para fins de habilitação, deverá o licitante comprovar os seguintes requisitos:</w:t>
      </w:r>
    </w:p>
    <w:p w14:paraId="4B18E264" w14:textId="77777777" w:rsidR="00971E23" w:rsidRPr="00D10021" w:rsidRDefault="00971E23" w:rsidP="00FD5134">
      <w:pPr>
        <w:pStyle w:val="Nvel1-SemNumPreto"/>
        <w:rPr>
          <w:rFonts w:ascii="Times New Roman" w:hAnsi="Times New Roman" w:cs="Times New Roman"/>
          <w:color w:val="auto"/>
          <w:sz w:val="24"/>
          <w:szCs w:val="24"/>
        </w:rPr>
      </w:pPr>
    </w:p>
    <w:p w14:paraId="14B1E5D4" w14:textId="77777777" w:rsidR="00971E23" w:rsidRPr="00D10021" w:rsidRDefault="00971E23" w:rsidP="00FD5134">
      <w:pPr>
        <w:pStyle w:val="Nvel1-SemNumPreto"/>
        <w:rPr>
          <w:rFonts w:ascii="Times New Roman" w:hAnsi="Times New Roman" w:cs="Times New Roman"/>
          <w:color w:val="auto"/>
          <w:sz w:val="24"/>
          <w:szCs w:val="24"/>
        </w:rPr>
      </w:pPr>
      <w:bookmarkStart w:id="70" w:name="_Toc230034625"/>
      <w:r w:rsidRPr="00D10021">
        <w:rPr>
          <w:rFonts w:ascii="Times New Roman" w:hAnsi="Times New Roman" w:cs="Times New Roman"/>
          <w:color w:val="auto"/>
          <w:sz w:val="24"/>
          <w:szCs w:val="24"/>
        </w:rPr>
        <w:t>Habilitação jurídica</w:t>
      </w:r>
      <w:bookmarkEnd w:id="70"/>
    </w:p>
    <w:p w14:paraId="07CAC525"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b/>
          <w:bCs/>
          <w:color w:val="auto"/>
          <w:sz w:val="24"/>
          <w:szCs w:val="24"/>
        </w:rPr>
        <w:t>Empresário individual:</w:t>
      </w:r>
      <w:r w:rsidRPr="00D10021">
        <w:rPr>
          <w:rFonts w:ascii="Times New Roman" w:hAnsi="Times New Roman" w:cs="Times New Roman"/>
          <w:color w:val="auto"/>
          <w:sz w:val="24"/>
          <w:szCs w:val="24"/>
        </w:rPr>
        <w:t xml:space="preserve"> inscrição no Registro Público de Empresas Mercantis, a cargo da Junta Comercial </w:t>
      </w:r>
      <w:r w:rsidRPr="00D10021">
        <w:rPr>
          <w:rFonts w:ascii="Times New Roman" w:hAnsi="Times New Roman" w:cs="Times New Roman"/>
          <w:sz w:val="24"/>
          <w:szCs w:val="24"/>
        </w:rPr>
        <w:t xml:space="preserve">da respectiva sede; </w:t>
      </w:r>
    </w:p>
    <w:p w14:paraId="08F9C8BA"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b/>
          <w:bCs/>
          <w:sz w:val="24"/>
          <w:szCs w:val="24"/>
        </w:rPr>
        <w:t>Microempreendedor Individual - MEI:</w:t>
      </w:r>
      <w:r w:rsidRPr="00D10021">
        <w:rPr>
          <w:rFonts w:ascii="Times New Roman" w:hAnsi="Times New Roman" w:cs="Times New Roman"/>
          <w:sz w:val="24"/>
          <w:szCs w:val="24"/>
        </w:rPr>
        <w:t xml:space="preserve"> Certificado da Condição de Microempreendedor Individual - CCMEI, cuja aceitação ficará condicionada à verificação da autenticidade no sítio </w:t>
      </w:r>
      <w:hyperlink r:id="rId36">
        <w:r w:rsidRPr="00D10021">
          <w:rPr>
            <w:rStyle w:val="Hyperlink"/>
            <w:rFonts w:ascii="Times New Roman" w:hAnsi="Times New Roman" w:cs="Times New Roman"/>
            <w:sz w:val="24"/>
            <w:szCs w:val="24"/>
          </w:rPr>
          <w:t>https://www.gov.br/empresas-e-negocios/pt-br/empreendedor</w:t>
        </w:r>
      </w:hyperlink>
      <w:r w:rsidRPr="00D10021">
        <w:rPr>
          <w:rFonts w:ascii="Times New Roman" w:hAnsi="Times New Roman" w:cs="Times New Roman"/>
          <w:sz w:val="24"/>
          <w:szCs w:val="24"/>
        </w:rPr>
        <w:t xml:space="preserve">; </w:t>
      </w:r>
    </w:p>
    <w:p w14:paraId="71964875"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2D6695E2"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b/>
          <w:bCs/>
          <w:sz w:val="24"/>
          <w:szCs w:val="24"/>
        </w:rPr>
        <w:t>Sociedade empresária estrangeira:</w:t>
      </w:r>
      <w:r w:rsidRPr="00D10021">
        <w:rPr>
          <w:rFonts w:ascii="Times New Roman" w:hAnsi="Times New Roman" w:cs="Times New Roman"/>
          <w:sz w:val="24"/>
          <w:szCs w:val="24"/>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37">
        <w:r w:rsidRPr="00D10021">
          <w:rPr>
            <w:rStyle w:val="Hyperlink"/>
            <w:rFonts w:ascii="Times New Roman" w:hAnsi="Times New Roman" w:cs="Times New Roman"/>
            <w:sz w:val="24"/>
            <w:szCs w:val="24"/>
          </w:rPr>
          <w:t>Normativa DREI/ME n.º 77, de 18 de março de 2020</w:t>
        </w:r>
      </w:hyperlink>
      <w:r w:rsidRPr="00D10021">
        <w:rPr>
          <w:rFonts w:ascii="Times New Roman" w:hAnsi="Times New Roman" w:cs="Times New Roman"/>
          <w:sz w:val="24"/>
          <w:szCs w:val="24"/>
        </w:rPr>
        <w:t>.</w:t>
      </w:r>
    </w:p>
    <w:p w14:paraId="5390CFCC"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b/>
          <w:bCs/>
          <w:sz w:val="24"/>
          <w:szCs w:val="24"/>
        </w:rPr>
        <w:t xml:space="preserve">Sociedade simples: </w:t>
      </w:r>
      <w:r w:rsidRPr="00D10021">
        <w:rPr>
          <w:rFonts w:ascii="Times New Roman" w:hAnsi="Times New Roman" w:cs="Times New Roman"/>
          <w:sz w:val="24"/>
          <w:szCs w:val="24"/>
        </w:rPr>
        <w:t>inscrição do ato constitutivo no Registro Civil de Pessoas Jurídicas do local de sua sede, acompanhada de documento comprobatório de seus administradores;</w:t>
      </w:r>
    </w:p>
    <w:p w14:paraId="7580B6FF"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b/>
          <w:bCs/>
          <w:sz w:val="24"/>
          <w:szCs w:val="24"/>
        </w:rPr>
        <w:lastRenderedPageBreak/>
        <w:t>Filial, sucursal ou agência de sociedade simples ou empresária:</w:t>
      </w:r>
      <w:r w:rsidRPr="00D10021">
        <w:rPr>
          <w:rFonts w:ascii="Times New Roman" w:hAnsi="Times New Roman" w:cs="Times New Roman"/>
          <w:sz w:val="24"/>
          <w:szCs w:val="24"/>
        </w:rPr>
        <w:t xml:space="preserve"> inscrição do ato constitutivo da filial, sucursal ou agência da sociedade simples ou empresária, respectivamente, no Registro Civil das Pessoas Jurídicas ou no Registro Público de Empresas </w:t>
      </w:r>
      <w:bookmarkStart w:id="71" w:name="_Int_ySfCXwr4"/>
      <w:r w:rsidRPr="00D10021">
        <w:rPr>
          <w:rFonts w:ascii="Times New Roman" w:hAnsi="Times New Roman" w:cs="Times New Roman"/>
          <w:sz w:val="24"/>
          <w:szCs w:val="24"/>
        </w:rPr>
        <w:t>Mercantis onde</w:t>
      </w:r>
      <w:bookmarkEnd w:id="71"/>
      <w:r w:rsidRPr="00D10021">
        <w:rPr>
          <w:rFonts w:ascii="Times New Roman" w:hAnsi="Times New Roman" w:cs="Times New Roman"/>
          <w:sz w:val="24"/>
          <w:szCs w:val="24"/>
        </w:rPr>
        <w:t xml:space="preserve"> opera, com averbação no Registro onde tem sede a matriz</w:t>
      </w:r>
    </w:p>
    <w:p w14:paraId="65F9586F" w14:textId="77777777" w:rsidR="00971E23" w:rsidRPr="00D10021" w:rsidRDefault="00971E23"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b/>
          <w:bCs/>
          <w:sz w:val="24"/>
          <w:szCs w:val="24"/>
        </w:rPr>
        <w:t>Sociedade cooperativa:</w:t>
      </w:r>
      <w:r w:rsidRPr="00D10021">
        <w:rPr>
          <w:rFonts w:ascii="Times New Roman" w:hAnsi="Times New Roman" w:cs="Times New Roman"/>
          <w:sz w:val="24"/>
          <w:szCs w:val="24"/>
        </w:rPr>
        <w:t xml:space="preserve"> ata de fundação e estatuto social, com a ata da assembleia que o aprovou, devidamente arquivado na Junta Comercial ou inscrito no Registro Civil das Pessoas Jurídicas da respectiva sede, além do registro de que trata o </w:t>
      </w:r>
      <w:hyperlink r:id="rId38" w:anchor="art107">
        <w:r w:rsidRPr="00D10021">
          <w:rPr>
            <w:rStyle w:val="Hyperlink"/>
            <w:rFonts w:ascii="Times New Roman" w:hAnsi="Times New Roman" w:cs="Times New Roman"/>
            <w:sz w:val="24"/>
            <w:szCs w:val="24"/>
          </w:rPr>
          <w:t>art. 107 da Lei nº 5.764, de 16 de dezembro 1971</w:t>
        </w:r>
      </w:hyperlink>
      <w:r w:rsidRPr="00D10021">
        <w:rPr>
          <w:rFonts w:ascii="Times New Roman" w:hAnsi="Times New Roman" w:cs="Times New Roman"/>
          <w:sz w:val="24"/>
          <w:szCs w:val="24"/>
        </w:rPr>
        <w:t>.</w:t>
      </w:r>
    </w:p>
    <w:p w14:paraId="29C287A5" w14:textId="77777777" w:rsidR="00971E23" w:rsidRPr="00D10021" w:rsidRDefault="00971E23" w:rsidP="00FD5134">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sz w:val="24"/>
          <w:szCs w:val="24"/>
        </w:rPr>
        <w:t xml:space="preserve">Os documentos apresentados deverão estar acompanhados de todas as alterações ou da </w:t>
      </w:r>
      <w:r w:rsidRPr="00D10021">
        <w:rPr>
          <w:rFonts w:ascii="Times New Roman" w:hAnsi="Times New Roman" w:cs="Times New Roman"/>
          <w:color w:val="auto"/>
          <w:sz w:val="24"/>
          <w:szCs w:val="24"/>
        </w:rPr>
        <w:t>consolidação respectiva.</w:t>
      </w:r>
    </w:p>
    <w:p w14:paraId="26DA9F4F" w14:textId="77777777" w:rsidR="00971E23" w:rsidRPr="00D10021" w:rsidRDefault="00971E23" w:rsidP="00FD5134">
      <w:pPr>
        <w:pStyle w:val="Nvel1-SemNumPreto"/>
        <w:rPr>
          <w:rFonts w:ascii="Times New Roman" w:hAnsi="Times New Roman" w:cs="Times New Roman"/>
          <w:color w:val="auto"/>
          <w:sz w:val="24"/>
          <w:szCs w:val="24"/>
        </w:rPr>
      </w:pPr>
    </w:p>
    <w:p w14:paraId="2C1E4F6D" w14:textId="77777777" w:rsidR="00971E23" w:rsidRPr="00D10021" w:rsidRDefault="00971E23" w:rsidP="00FD5134">
      <w:pPr>
        <w:pStyle w:val="Nvel1-SemNumPreto"/>
        <w:rPr>
          <w:rFonts w:ascii="Times New Roman" w:hAnsi="Times New Roman" w:cs="Times New Roman"/>
          <w:color w:val="auto"/>
          <w:sz w:val="24"/>
          <w:szCs w:val="24"/>
        </w:rPr>
      </w:pPr>
      <w:bookmarkStart w:id="72" w:name="_Toc230034626"/>
      <w:r w:rsidRPr="00D10021">
        <w:rPr>
          <w:rFonts w:ascii="Times New Roman" w:hAnsi="Times New Roman" w:cs="Times New Roman"/>
          <w:color w:val="auto"/>
          <w:sz w:val="24"/>
          <w:szCs w:val="24"/>
        </w:rPr>
        <w:t>Habilitação fiscal, social e trabalhista</w:t>
      </w:r>
      <w:bookmarkEnd w:id="72"/>
    </w:p>
    <w:p w14:paraId="21D9C524"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Prova de inscrição no </w:t>
      </w:r>
      <w:r w:rsidRPr="00D10021">
        <w:rPr>
          <w:rFonts w:ascii="Times New Roman" w:hAnsi="Times New Roman" w:cs="Times New Roman"/>
          <w:b/>
          <w:i/>
          <w:color w:val="auto"/>
          <w:sz w:val="24"/>
          <w:szCs w:val="24"/>
        </w:rPr>
        <w:t>Cadastro Nacional de Pessoas Jurídicas ou no Cadastro de Pessoas Físicas</w:t>
      </w:r>
      <w:r w:rsidRPr="00D10021">
        <w:rPr>
          <w:rFonts w:ascii="Times New Roman" w:hAnsi="Times New Roman" w:cs="Times New Roman"/>
          <w:color w:val="auto"/>
          <w:sz w:val="24"/>
          <w:szCs w:val="24"/>
        </w:rPr>
        <w:t>, conforme o caso;</w:t>
      </w:r>
    </w:p>
    <w:p w14:paraId="3A6CC6ED"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color w:val="auto"/>
          <w:sz w:val="24"/>
          <w:szCs w:val="24"/>
        </w:rPr>
        <w:t xml:space="preserve">Prova de regularidade fiscal perante a </w:t>
      </w:r>
      <w:r w:rsidRPr="00D10021">
        <w:rPr>
          <w:rFonts w:ascii="Times New Roman" w:hAnsi="Times New Roman" w:cs="Times New Roman"/>
          <w:b/>
          <w:i/>
          <w:color w:val="auto"/>
          <w:sz w:val="24"/>
          <w:szCs w:val="24"/>
        </w:rPr>
        <w:t>Fazenda Nacional</w:t>
      </w:r>
      <w:r w:rsidRPr="00D10021">
        <w:rPr>
          <w:rFonts w:ascii="Times New Roman" w:hAnsi="Times New Roman" w:cs="Times New Roman"/>
          <w:color w:val="auto"/>
          <w:sz w:val="24"/>
          <w:szCs w:val="24"/>
        </w:rPr>
        <w:t xml:space="preserve">, mediante apresentação de certidão expedida conjuntamente pela Secretaria da Receita Federal do Brasil (RFB) e pela Procuradoria-Geral da Fazenda </w:t>
      </w:r>
      <w:r w:rsidRPr="00D10021">
        <w:rPr>
          <w:rFonts w:ascii="Times New Roman" w:hAnsi="Times New Roman" w:cs="Times New Roman"/>
          <w:sz w:val="24"/>
          <w:szCs w:val="24"/>
        </w:rPr>
        <w:t>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7A184B8F"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Prova de regularidade com o </w:t>
      </w:r>
      <w:r w:rsidRPr="00D10021">
        <w:rPr>
          <w:rFonts w:ascii="Times New Roman" w:hAnsi="Times New Roman" w:cs="Times New Roman"/>
          <w:b/>
          <w:i/>
          <w:sz w:val="24"/>
          <w:szCs w:val="24"/>
        </w:rPr>
        <w:t>Fundo de Garantia do Tempo de Serviço (FGTS)</w:t>
      </w:r>
      <w:r w:rsidRPr="00D10021">
        <w:rPr>
          <w:rFonts w:ascii="Times New Roman" w:hAnsi="Times New Roman" w:cs="Times New Roman"/>
          <w:sz w:val="24"/>
          <w:szCs w:val="24"/>
        </w:rPr>
        <w:t>;</w:t>
      </w:r>
    </w:p>
    <w:p w14:paraId="1117A882" w14:textId="77777777" w:rsidR="00971E23" w:rsidRPr="00D10021" w:rsidRDefault="00971E23"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Prova de inexistência de débitos inadimplidos perante a </w:t>
      </w:r>
      <w:r w:rsidRPr="00D10021">
        <w:rPr>
          <w:rFonts w:ascii="Times New Roman" w:hAnsi="Times New Roman" w:cs="Times New Roman"/>
          <w:b/>
          <w:i/>
          <w:sz w:val="24"/>
          <w:szCs w:val="24"/>
        </w:rPr>
        <w:t>Justiça do Trabalho</w:t>
      </w:r>
      <w:r w:rsidRPr="00D10021">
        <w:rPr>
          <w:rFonts w:ascii="Times New Roman" w:hAnsi="Times New Roman" w:cs="Times New Roman"/>
          <w:sz w:val="24"/>
          <w:szCs w:val="24"/>
        </w:rPr>
        <w:t>, mediante a apresentação de certidão negativa ou positiva com efeito de negativa, nos termos do Título VII-A da Consolidação das Leis do Trabalho, aprovada pelo Decreto-Lei nº 5.452, de 1º de maio de 1943;</w:t>
      </w:r>
    </w:p>
    <w:p w14:paraId="53A84AEF"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sz w:val="24"/>
          <w:szCs w:val="24"/>
        </w:rPr>
        <w:t xml:space="preserve">Prova de inscrição no </w:t>
      </w:r>
      <w:r w:rsidRPr="00D10021">
        <w:rPr>
          <w:rFonts w:ascii="Times New Roman" w:hAnsi="Times New Roman" w:cs="Times New Roman"/>
          <w:b/>
          <w:i/>
          <w:sz w:val="24"/>
          <w:szCs w:val="24"/>
        </w:rPr>
        <w:t xml:space="preserve">cadastro de contribuintes </w:t>
      </w:r>
      <w:r w:rsidRPr="00D10021">
        <w:rPr>
          <w:rFonts w:ascii="Times New Roman" w:hAnsi="Times New Roman" w:cs="Times New Roman"/>
          <w:b/>
          <w:i/>
          <w:iCs/>
          <w:color w:val="auto"/>
          <w:sz w:val="24"/>
          <w:szCs w:val="24"/>
        </w:rPr>
        <w:t xml:space="preserve">Estadual </w:t>
      </w:r>
      <w:r w:rsidRPr="00D10021">
        <w:rPr>
          <w:rFonts w:ascii="Times New Roman" w:hAnsi="Times New Roman" w:cs="Times New Roman"/>
          <w:b/>
          <w:i/>
          <w:color w:val="auto"/>
          <w:sz w:val="24"/>
          <w:szCs w:val="24"/>
        </w:rPr>
        <w:t xml:space="preserve">ou </w:t>
      </w:r>
      <w:r w:rsidRPr="00D10021">
        <w:rPr>
          <w:rFonts w:ascii="Times New Roman" w:hAnsi="Times New Roman" w:cs="Times New Roman"/>
          <w:b/>
          <w:i/>
          <w:iCs/>
          <w:color w:val="auto"/>
          <w:sz w:val="24"/>
          <w:szCs w:val="24"/>
        </w:rPr>
        <w:t>Municipal</w:t>
      </w:r>
      <w:r w:rsidRPr="00D10021">
        <w:rPr>
          <w:rFonts w:ascii="Times New Roman" w:hAnsi="Times New Roman" w:cs="Times New Roman"/>
          <w:color w:val="auto"/>
          <w:sz w:val="24"/>
          <w:szCs w:val="24"/>
        </w:rPr>
        <w:t xml:space="preserve"> relativo ao domicílio ou sede do fornecedor, pertinente ao seu ramo de atividade e co</w:t>
      </w:r>
      <w:r w:rsidRPr="00D10021">
        <w:rPr>
          <w:rFonts w:ascii="Times New Roman" w:hAnsi="Times New Roman" w:cs="Times New Roman"/>
          <w:sz w:val="24"/>
          <w:szCs w:val="24"/>
        </w:rPr>
        <w:t xml:space="preserve">mpatível com o objeto contratual; </w:t>
      </w:r>
    </w:p>
    <w:p w14:paraId="7A4F8624"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Prova de regularidade com a </w:t>
      </w:r>
      <w:r w:rsidRPr="00D10021">
        <w:rPr>
          <w:rFonts w:ascii="Times New Roman" w:hAnsi="Times New Roman" w:cs="Times New Roman"/>
          <w:b/>
          <w:i/>
          <w:color w:val="auto"/>
          <w:sz w:val="24"/>
          <w:szCs w:val="24"/>
        </w:rPr>
        <w:t xml:space="preserve">Fazenda </w:t>
      </w:r>
      <w:r w:rsidRPr="00D10021">
        <w:rPr>
          <w:rFonts w:ascii="Times New Roman" w:hAnsi="Times New Roman" w:cs="Times New Roman"/>
          <w:b/>
          <w:i/>
          <w:iCs/>
          <w:color w:val="auto"/>
          <w:sz w:val="24"/>
          <w:szCs w:val="24"/>
        </w:rPr>
        <w:t>Estadual e Municipal</w:t>
      </w:r>
      <w:r w:rsidRPr="00D10021">
        <w:rPr>
          <w:rFonts w:ascii="Times New Roman" w:hAnsi="Times New Roman" w:cs="Times New Roman"/>
          <w:color w:val="auto"/>
          <w:sz w:val="24"/>
          <w:szCs w:val="24"/>
        </w:rPr>
        <w:t xml:space="preserve"> do domicílio ou sede do fornecedor, relativa à atividade em cujo exercício contrata ou concorre;</w:t>
      </w:r>
    </w:p>
    <w:p w14:paraId="57DA12AE"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Caso o fornecedor seja considerado isento dos tributos relacionados ao objeto contratual, deverá comprovar tal condição mediante a apresentação de declaração da Fazenda respectiva do seu domicílio ou sede, ou outra equivalente, na forma da lei.</w:t>
      </w:r>
    </w:p>
    <w:p w14:paraId="640B83F0"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28D16927" w14:textId="77777777" w:rsidR="00971E23" w:rsidRPr="00D10021" w:rsidRDefault="00971E23" w:rsidP="00FD5134">
      <w:pPr>
        <w:pStyle w:val="Nvel1-SemNumPreto"/>
        <w:tabs>
          <w:tab w:val="clear" w:pos="567"/>
          <w:tab w:val="left" w:pos="426"/>
        </w:tabs>
        <w:rPr>
          <w:rFonts w:ascii="Times New Roman" w:hAnsi="Times New Roman" w:cs="Times New Roman"/>
          <w:color w:val="auto"/>
          <w:sz w:val="24"/>
          <w:szCs w:val="24"/>
        </w:rPr>
      </w:pPr>
    </w:p>
    <w:p w14:paraId="04BBC447" w14:textId="77777777" w:rsidR="00971E23" w:rsidRPr="00FD5134" w:rsidRDefault="00971E23" w:rsidP="00FD5134">
      <w:pPr>
        <w:pStyle w:val="Nvel1-SemNumPreto"/>
        <w:tabs>
          <w:tab w:val="clear" w:pos="567"/>
          <w:tab w:val="left" w:pos="426"/>
        </w:tabs>
        <w:rPr>
          <w:rFonts w:ascii="Times New Roman" w:hAnsi="Times New Roman" w:cs="Times New Roman"/>
          <w:color w:val="auto"/>
          <w:sz w:val="24"/>
          <w:szCs w:val="24"/>
        </w:rPr>
      </w:pPr>
      <w:bookmarkStart w:id="73" w:name="_Toc230034627"/>
      <w:r w:rsidRPr="00D10021">
        <w:rPr>
          <w:rFonts w:ascii="Times New Roman" w:hAnsi="Times New Roman" w:cs="Times New Roman"/>
          <w:color w:val="auto"/>
          <w:sz w:val="24"/>
          <w:szCs w:val="24"/>
        </w:rPr>
        <w:t>Qualificação Econômico-Financeira</w:t>
      </w:r>
      <w:bookmarkEnd w:id="73"/>
    </w:p>
    <w:p w14:paraId="326599BB" w14:textId="77777777" w:rsidR="00971E23" w:rsidRPr="00FD5134" w:rsidRDefault="00971E23" w:rsidP="00FD5134">
      <w:pPr>
        <w:pStyle w:val="Nivel2"/>
        <w:tabs>
          <w:tab w:val="left" w:pos="709"/>
          <w:tab w:val="left" w:pos="851"/>
        </w:tabs>
        <w:spacing w:before="0" w:after="0" w:line="240" w:lineRule="auto"/>
        <w:rPr>
          <w:rFonts w:ascii="Times New Roman" w:hAnsi="Times New Roman" w:cs="Times New Roman"/>
          <w:sz w:val="24"/>
          <w:szCs w:val="24"/>
        </w:rPr>
      </w:pPr>
      <w:r w:rsidRPr="00FD5134">
        <w:rPr>
          <w:rFonts w:ascii="Times New Roman" w:hAnsi="Times New Roman" w:cs="Times New Roman"/>
          <w:sz w:val="24"/>
          <w:szCs w:val="24"/>
        </w:rPr>
        <w:t xml:space="preserve">Certidão negativa de falência expedida pelo distribuidor da sede do fornecedor - </w:t>
      </w:r>
      <w:hyperlink r:id="rId39" w:anchor="art69">
        <w:r w:rsidRPr="00FD5134">
          <w:rPr>
            <w:rStyle w:val="Hyperlink"/>
            <w:rFonts w:ascii="Times New Roman" w:hAnsi="Times New Roman" w:cs="Times New Roman"/>
            <w:sz w:val="24"/>
            <w:szCs w:val="24"/>
          </w:rPr>
          <w:t>Lei nº 14.133, de 2021, art. 69, caput, inciso II</w:t>
        </w:r>
      </w:hyperlink>
      <w:r w:rsidRPr="00FD5134">
        <w:rPr>
          <w:rFonts w:ascii="Times New Roman" w:hAnsi="Times New Roman" w:cs="Times New Roman"/>
          <w:sz w:val="24"/>
          <w:szCs w:val="24"/>
        </w:rPr>
        <w:t>);</w:t>
      </w:r>
    </w:p>
    <w:p w14:paraId="09C08DEF" w14:textId="77777777" w:rsidR="00FD5134" w:rsidRPr="00FD5134" w:rsidRDefault="00FD5134" w:rsidP="00FD5134">
      <w:pPr>
        <w:pStyle w:val="Nivel2"/>
        <w:tabs>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 xml:space="preserve">Balanço patrimonial, demonstração de resultado de exercício e demais demonstrações contábeis dos 2 (dois) últimos exercícios sociais, devidamente registrados na Junta Comercial do Estado sede ou órgão equivalente </w:t>
      </w:r>
      <w:proofErr w:type="spellStart"/>
      <w:r w:rsidRPr="00FD5134">
        <w:rPr>
          <w:rFonts w:ascii="Times New Roman" w:hAnsi="Times New Roman" w:cs="Times New Roman"/>
          <w:sz w:val="24"/>
          <w:szCs w:val="24"/>
          <w:lang w:eastAsia="zh-CN" w:bidi="hi-IN"/>
        </w:rPr>
        <w:t>nos</w:t>
      </w:r>
      <w:proofErr w:type="spellEnd"/>
      <w:r w:rsidRPr="00FD5134">
        <w:rPr>
          <w:rFonts w:ascii="Times New Roman" w:hAnsi="Times New Roman" w:cs="Times New Roman"/>
          <w:sz w:val="24"/>
          <w:szCs w:val="24"/>
          <w:lang w:eastAsia="zh-CN" w:bidi="hi-IN"/>
        </w:rPr>
        <w:t xml:space="preserve"> temos da Lei, comprovando;</w:t>
      </w:r>
    </w:p>
    <w:p w14:paraId="3B11AFD0" w14:textId="77777777" w:rsidR="00FD5134" w:rsidRPr="00FD5134" w:rsidRDefault="00FD5134" w:rsidP="00FD5134">
      <w:pPr>
        <w:pStyle w:val="Nivel2"/>
        <w:tabs>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Os 2 (dois) últimos balanços patrimoniais exigíveis serão determinados conforme o instrumento de registro utilizado pela licitante, observados os seguintes critérios:</w:t>
      </w: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689"/>
        <w:gridCol w:w="1842"/>
        <w:gridCol w:w="2495"/>
        <w:gridCol w:w="2000"/>
      </w:tblGrid>
      <w:tr w:rsidR="00FD5134" w:rsidRPr="00FD5134" w14:paraId="633BB621" w14:textId="77777777" w:rsidTr="00FD5134">
        <w:trPr>
          <w:trHeight w:val="248"/>
          <w:tblHeader/>
        </w:trPr>
        <w:tc>
          <w:tcPr>
            <w:tcW w:w="2689" w:type="dxa"/>
            <w:tcBorders>
              <w:top w:val="single" w:sz="4" w:space="0" w:color="auto"/>
              <w:left w:val="single" w:sz="4" w:space="0" w:color="auto"/>
              <w:bottom w:val="single" w:sz="4" w:space="0" w:color="auto"/>
              <w:right w:val="single" w:sz="4" w:space="0" w:color="auto"/>
            </w:tcBorders>
            <w:shd w:val="clear" w:color="auto" w:fill="1F4E79"/>
            <w:tcMar>
              <w:top w:w="80" w:type="dxa"/>
              <w:left w:w="120" w:type="dxa"/>
              <w:bottom w:w="80" w:type="dxa"/>
              <w:right w:w="120" w:type="dxa"/>
            </w:tcMar>
            <w:hideMark/>
          </w:tcPr>
          <w:p w14:paraId="30929BED"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lastRenderedPageBreak/>
              <w:t>Instrumento de Registro</w:t>
            </w:r>
          </w:p>
        </w:tc>
        <w:tc>
          <w:tcPr>
            <w:tcW w:w="1842" w:type="dxa"/>
            <w:tcBorders>
              <w:top w:val="single" w:sz="4" w:space="0" w:color="auto"/>
              <w:left w:val="single" w:sz="4" w:space="0" w:color="auto"/>
              <w:bottom w:val="single" w:sz="4" w:space="0" w:color="auto"/>
              <w:right w:val="single" w:sz="4" w:space="0" w:color="auto"/>
            </w:tcBorders>
            <w:shd w:val="clear" w:color="auto" w:fill="1F4E79"/>
            <w:tcMar>
              <w:top w:w="80" w:type="dxa"/>
              <w:left w:w="120" w:type="dxa"/>
              <w:bottom w:w="80" w:type="dxa"/>
              <w:right w:w="120" w:type="dxa"/>
            </w:tcMar>
            <w:hideMark/>
          </w:tcPr>
          <w:p w14:paraId="03749304"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Prazo de Registro/Entrega</w:t>
            </w:r>
          </w:p>
        </w:tc>
        <w:tc>
          <w:tcPr>
            <w:tcW w:w="2495" w:type="dxa"/>
            <w:tcBorders>
              <w:top w:val="single" w:sz="4" w:space="0" w:color="auto"/>
              <w:left w:val="single" w:sz="4" w:space="0" w:color="auto"/>
              <w:bottom w:val="single" w:sz="4" w:space="0" w:color="auto"/>
              <w:right w:val="single" w:sz="4" w:space="0" w:color="auto"/>
            </w:tcBorders>
            <w:shd w:val="clear" w:color="auto" w:fill="1F4E79"/>
            <w:tcMar>
              <w:top w:w="80" w:type="dxa"/>
              <w:left w:w="120" w:type="dxa"/>
              <w:bottom w:w="80" w:type="dxa"/>
              <w:right w:w="120" w:type="dxa"/>
            </w:tcMar>
            <w:hideMark/>
          </w:tcPr>
          <w:p w14:paraId="2A38B19C"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 xml:space="preserve">Exercícios Exigíveis </w:t>
            </w:r>
          </w:p>
        </w:tc>
        <w:tc>
          <w:tcPr>
            <w:tcW w:w="2000" w:type="dxa"/>
            <w:tcBorders>
              <w:top w:val="single" w:sz="4" w:space="0" w:color="auto"/>
              <w:left w:val="single" w:sz="4" w:space="0" w:color="auto"/>
              <w:bottom w:val="single" w:sz="4" w:space="0" w:color="auto"/>
              <w:right w:val="single" w:sz="4" w:space="0" w:color="auto"/>
            </w:tcBorders>
            <w:shd w:val="clear" w:color="auto" w:fill="1F4E79"/>
            <w:tcMar>
              <w:top w:w="80" w:type="dxa"/>
              <w:left w:w="120" w:type="dxa"/>
              <w:bottom w:w="80" w:type="dxa"/>
              <w:right w:w="120" w:type="dxa"/>
            </w:tcMar>
            <w:hideMark/>
          </w:tcPr>
          <w:p w14:paraId="5C026724"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Observação</w:t>
            </w:r>
          </w:p>
        </w:tc>
      </w:tr>
      <w:tr w:rsidR="00FD5134" w:rsidRPr="00FD5134" w14:paraId="4E377150" w14:textId="77777777" w:rsidTr="00FD5134">
        <w:trPr>
          <w:trHeight w:val="402"/>
        </w:trPr>
        <w:tc>
          <w:tcPr>
            <w:tcW w:w="2689" w:type="dxa"/>
            <w:tcBorders>
              <w:top w:val="single" w:sz="4" w:space="0" w:color="auto"/>
              <w:left w:val="single" w:sz="4" w:space="0" w:color="auto"/>
              <w:bottom w:val="single" w:sz="4" w:space="0" w:color="auto"/>
              <w:right w:val="single" w:sz="4" w:space="0" w:color="auto"/>
            </w:tcBorders>
            <w:shd w:val="clear" w:color="auto" w:fill="FFFFFF"/>
            <w:tcMar>
              <w:top w:w="80" w:type="dxa"/>
              <w:left w:w="120" w:type="dxa"/>
              <w:bottom w:w="80" w:type="dxa"/>
              <w:right w:w="120" w:type="dxa"/>
            </w:tcMar>
            <w:hideMark/>
          </w:tcPr>
          <w:p w14:paraId="04C6F8F7"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Registro na Junta Comercial</w:t>
            </w:r>
          </w:p>
        </w:tc>
        <w:tc>
          <w:tcPr>
            <w:tcW w:w="1842" w:type="dxa"/>
            <w:tcBorders>
              <w:top w:val="single" w:sz="4" w:space="0" w:color="auto"/>
              <w:left w:val="single" w:sz="4" w:space="0" w:color="auto"/>
              <w:bottom w:val="single" w:sz="4" w:space="0" w:color="auto"/>
              <w:right w:val="single" w:sz="4" w:space="0" w:color="auto"/>
            </w:tcBorders>
            <w:shd w:val="clear" w:color="auto" w:fill="FFFFFF"/>
            <w:tcMar>
              <w:top w:w="80" w:type="dxa"/>
              <w:left w:w="120" w:type="dxa"/>
              <w:bottom w:w="80" w:type="dxa"/>
              <w:right w:w="120" w:type="dxa"/>
            </w:tcMar>
            <w:hideMark/>
          </w:tcPr>
          <w:p w14:paraId="6049E190"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Até 30/04 do ano seguinte</w:t>
            </w:r>
          </w:p>
        </w:tc>
        <w:tc>
          <w:tcPr>
            <w:tcW w:w="2495" w:type="dxa"/>
            <w:tcBorders>
              <w:top w:val="single" w:sz="4" w:space="0" w:color="auto"/>
              <w:left w:val="single" w:sz="4" w:space="0" w:color="auto"/>
              <w:bottom w:val="single" w:sz="4" w:space="0" w:color="auto"/>
              <w:right w:val="single" w:sz="4" w:space="0" w:color="auto"/>
            </w:tcBorders>
            <w:shd w:val="clear" w:color="auto" w:fill="FFFFFF"/>
            <w:tcMar>
              <w:top w:w="80" w:type="dxa"/>
              <w:left w:w="120" w:type="dxa"/>
              <w:bottom w:w="80" w:type="dxa"/>
              <w:right w:w="120" w:type="dxa"/>
            </w:tcMar>
            <w:hideMark/>
          </w:tcPr>
          <w:p w14:paraId="0D5F363F"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 xml:space="preserve">2024 e 2025 </w:t>
            </w:r>
            <w:r w:rsidRPr="00FD5134">
              <w:rPr>
                <w:rFonts w:ascii="Segoe UI Symbol" w:hAnsi="Segoe UI Symbol" w:cs="Segoe UI Symbol"/>
                <w:lang w:eastAsia="zh-CN" w:bidi="hi-IN"/>
              </w:rPr>
              <w:t>✔</w:t>
            </w:r>
            <w:r w:rsidRPr="00FD5134">
              <w:rPr>
                <w:rFonts w:ascii="Times New Roman" w:hAnsi="Times New Roman" w:cs="Times New Roman"/>
                <w:lang w:eastAsia="zh-CN" w:bidi="hi-IN"/>
              </w:rPr>
              <w:t xml:space="preserve"> (a partir de maio/2026)</w:t>
            </w:r>
          </w:p>
        </w:tc>
        <w:tc>
          <w:tcPr>
            <w:tcW w:w="2000" w:type="dxa"/>
            <w:tcBorders>
              <w:top w:val="single" w:sz="4" w:space="0" w:color="auto"/>
              <w:left w:val="single" w:sz="4" w:space="0" w:color="auto"/>
              <w:bottom w:val="single" w:sz="4" w:space="0" w:color="auto"/>
              <w:right w:val="single" w:sz="4" w:space="0" w:color="auto"/>
            </w:tcBorders>
            <w:shd w:val="clear" w:color="auto" w:fill="FFFFFF"/>
            <w:tcMar>
              <w:top w:w="80" w:type="dxa"/>
              <w:left w:w="120" w:type="dxa"/>
              <w:bottom w:w="80" w:type="dxa"/>
              <w:right w:w="120" w:type="dxa"/>
            </w:tcMar>
            <w:hideMark/>
          </w:tcPr>
          <w:p w14:paraId="18B0B5B4"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Prazo vencido em 30/04/2026</w:t>
            </w:r>
          </w:p>
        </w:tc>
      </w:tr>
      <w:tr w:rsidR="00FD5134" w:rsidRPr="00FD5134" w14:paraId="089FB93A" w14:textId="77777777" w:rsidTr="00FD5134">
        <w:trPr>
          <w:trHeight w:val="132"/>
        </w:trPr>
        <w:tc>
          <w:tcPr>
            <w:tcW w:w="2689" w:type="dxa"/>
            <w:tcBorders>
              <w:top w:val="single" w:sz="4" w:space="0" w:color="auto"/>
              <w:left w:val="single" w:sz="4" w:space="0" w:color="auto"/>
              <w:bottom w:val="single" w:sz="4" w:space="0" w:color="auto"/>
              <w:right w:val="single" w:sz="4" w:space="0" w:color="auto"/>
            </w:tcBorders>
            <w:shd w:val="clear" w:color="auto" w:fill="EBF3FB"/>
            <w:tcMar>
              <w:top w:w="80" w:type="dxa"/>
              <w:left w:w="120" w:type="dxa"/>
              <w:bottom w:w="80" w:type="dxa"/>
              <w:right w:w="120" w:type="dxa"/>
            </w:tcMar>
            <w:hideMark/>
          </w:tcPr>
          <w:p w14:paraId="4002E95F"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SPED ECD (Receita Federal)</w:t>
            </w:r>
          </w:p>
        </w:tc>
        <w:tc>
          <w:tcPr>
            <w:tcW w:w="1842" w:type="dxa"/>
            <w:tcBorders>
              <w:top w:val="single" w:sz="4" w:space="0" w:color="auto"/>
              <w:left w:val="single" w:sz="4" w:space="0" w:color="auto"/>
              <w:bottom w:val="single" w:sz="4" w:space="0" w:color="auto"/>
              <w:right w:val="single" w:sz="4" w:space="0" w:color="auto"/>
            </w:tcBorders>
            <w:shd w:val="clear" w:color="auto" w:fill="EBF3FB"/>
            <w:tcMar>
              <w:top w:w="80" w:type="dxa"/>
              <w:left w:w="120" w:type="dxa"/>
              <w:bottom w:w="80" w:type="dxa"/>
              <w:right w:w="120" w:type="dxa"/>
            </w:tcMar>
            <w:hideMark/>
          </w:tcPr>
          <w:p w14:paraId="4ABFBD26"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Até 31/07 do ano seguinte</w:t>
            </w:r>
          </w:p>
        </w:tc>
        <w:tc>
          <w:tcPr>
            <w:tcW w:w="2495" w:type="dxa"/>
            <w:tcBorders>
              <w:top w:val="single" w:sz="4" w:space="0" w:color="auto"/>
              <w:left w:val="single" w:sz="4" w:space="0" w:color="auto"/>
              <w:bottom w:val="single" w:sz="4" w:space="0" w:color="auto"/>
              <w:right w:val="single" w:sz="4" w:space="0" w:color="auto"/>
            </w:tcBorders>
            <w:shd w:val="clear" w:color="auto" w:fill="EBF3FB"/>
            <w:tcMar>
              <w:top w:w="80" w:type="dxa"/>
              <w:left w:w="120" w:type="dxa"/>
              <w:bottom w:w="80" w:type="dxa"/>
              <w:right w:w="120" w:type="dxa"/>
            </w:tcMar>
            <w:hideMark/>
          </w:tcPr>
          <w:p w14:paraId="38C83A44"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 xml:space="preserve">2024 e 2025 </w:t>
            </w:r>
            <w:r w:rsidRPr="00FD5134">
              <w:rPr>
                <w:rFonts w:ascii="Segoe UI Symbol" w:hAnsi="Segoe UI Symbol" w:cs="Segoe UI Symbol"/>
                <w:lang w:eastAsia="zh-CN" w:bidi="hi-IN"/>
              </w:rPr>
              <w:t>✔</w:t>
            </w:r>
            <w:r w:rsidRPr="00FD5134">
              <w:rPr>
                <w:rFonts w:ascii="Times New Roman" w:hAnsi="Times New Roman" w:cs="Times New Roman"/>
                <w:lang w:eastAsia="zh-CN" w:bidi="hi-IN"/>
              </w:rPr>
              <w:t xml:space="preserve"> (a partir de agosto/2026)</w:t>
            </w:r>
          </w:p>
        </w:tc>
        <w:tc>
          <w:tcPr>
            <w:tcW w:w="2000" w:type="dxa"/>
            <w:tcBorders>
              <w:top w:val="single" w:sz="4" w:space="0" w:color="auto"/>
              <w:left w:val="single" w:sz="4" w:space="0" w:color="auto"/>
              <w:bottom w:val="single" w:sz="4" w:space="0" w:color="auto"/>
              <w:right w:val="single" w:sz="4" w:space="0" w:color="auto"/>
            </w:tcBorders>
            <w:shd w:val="clear" w:color="auto" w:fill="EBF3FB"/>
            <w:tcMar>
              <w:top w:w="80" w:type="dxa"/>
              <w:left w:w="120" w:type="dxa"/>
              <w:bottom w:w="80" w:type="dxa"/>
              <w:right w:w="120" w:type="dxa"/>
            </w:tcMar>
            <w:hideMark/>
          </w:tcPr>
          <w:p w14:paraId="747005E9" w14:textId="77777777" w:rsidR="00FD5134" w:rsidRPr="00FD5134" w:rsidRDefault="00FD5134" w:rsidP="00FD5134">
            <w:pPr>
              <w:pStyle w:val="Nivel2"/>
              <w:numPr>
                <w:ilvl w:val="0"/>
                <w:numId w:val="0"/>
              </w:numPr>
              <w:tabs>
                <w:tab w:val="left" w:pos="567"/>
              </w:tabs>
              <w:spacing w:before="0" w:after="0" w:line="240" w:lineRule="auto"/>
              <w:rPr>
                <w:rFonts w:ascii="Times New Roman" w:hAnsi="Times New Roman" w:cs="Times New Roman"/>
                <w:lang w:eastAsia="zh-CN" w:bidi="hi-IN"/>
              </w:rPr>
            </w:pPr>
            <w:r w:rsidRPr="00FD5134">
              <w:rPr>
                <w:rFonts w:ascii="Times New Roman" w:hAnsi="Times New Roman" w:cs="Times New Roman"/>
                <w:lang w:eastAsia="zh-CN" w:bidi="hi-IN"/>
              </w:rPr>
              <w:t>Prazo vence em 31/07/2026</w:t>
            </w:r>
          </w:p>
        </w:tc>
      </w:tr>
    </w:tbl>
    <w:p w14:paraId="7291AA07" w14:textId="77777777" w:rsidR="00FD5134" w:rsidRPr="00FD5134" w:rsidRDefault="00FD5134" w:rsidP="00FD5134">
      <w:pPr>
        <w:pStyle w:val="Nivel2"/>
        <w:tabs>
          <w:tab w:val="left" w:pos="0"/>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A licitante constituída há menos de 2 (dois) exercícios sociais completos, fica dispensada da apresentação dos balanços relativos aos exercícios inexistentes, devendo apresentar o(s) balanço(s) disponível(</w:t>
      </w:r>
      <w:proofErr w:type="spellStart"/>
      <w:r w:rsidRPr="00FD5134">
        <w:rPr>
          <w:rFonts w:ascii="Times New Roman" w:hAnsi="Times New Roman" w:cs="Times New Roman"/>
          <w:sz w:val="24"/>
          <w:szCs w:val="24"/>
          <w:lang w:eastAsia="zh-CN" w:bidi="hi-IN"/>
        </w:rPr>
        <w:t>is</w:t>
      </w:r>
      <w:proofErr w:type="spellEnd"/>
      <w:r w:rsidRPr="00FD5134">
        <w:rPr>
          <w:rFonts w:ascii="Times New Roman" w:hAnsi="Times New Roman" w:cs="Times New Roman"/>
          <w:sz w:val="24"/>
          <w:szCs w:val="24"/>
          <w:lang w:eastAsia="zh-CN" w:bidi="hi-IN"/>
        </w:rPr>
        <w:t>), acrescido do balanço de abertura, devidamente registrado, em conformidade com a jurisprudência consolidada do Tribunal de Contas da União – TCU (Acórdãos nº 1.757/2011 e 2.427/2013).</w:t>
      </w:r>
    </w:p>
    <w:p w14:paraId="5934C514" w14:textId="77777777" w:rsidR="00FD5134" w:rsidRPr="00FD5134" w:rsidRDefault="00FD5134" w:rsidP="00FD5134">
      <w:pPr>
        <w:pStyle w:val="Nivel2"/>
        <w:tabs>
          <w:tab w:val="left" w:pos="0"/>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 xml:space="preserve">índices de Liquidez Geral (LG), Liquidez Corrente (LC), e Solvência Geral (SG) superiores a 1 (um); </w:t>
      </w:r>
    </w:p>
    <w:p w14:paraId="587977E4" w14:textId="77777777" w:rsidR="00FD5134" w:rsidRPr="00FD5134" w:rsidRDefault="00FD5134" w:rsidP="00FD5134">
      <w:pPr>
        <w:pStyle w:val="Nivel2"/>
        <w:tabs>
          <w:tab w:val="left" w:pos="0"/>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As empresas criadas no exercício financeiro da licitação deverão atender a todas as exigências da habilitação e poderão substituir os demonstrativos contábeis pelo balanço de abertura.</w:t>
      </w:r>
    </w:p>
    <w:p w14:paraId="46F947AF" w14:textId="77777777" w:rsidR="00FD5134" w:rsidRPr="00FD5134" w:rsidRDefault="00FD5134" w:rsidP="00FD5134">
      <w:pPr>
        <w:pStyle w:val="Nivel2"/>
        <w:tabs>
          <w:tab w:val="left" w:pos="0"/>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Os documentos referidos acima limitar-se-ão ao último exercício no caso de a pessoa jurídica ter sido constituída há menos de 2 (dois) anos;</w:t>
      </w:r>
    </w:p>
    <w:p w14:paraId="643FE6F4" w14:textId="77777777" w:rsidR="00FD5134" w:rsidRPr="00FD5134" w:rsidRDefault="00FD5134" w:rsidP="00FD5134">
      <w:pPr>
        <w:pStyle w:val="Nivel2"/>
        <w:tabs>
          <w:tab w:val="left" w:pos="0"/>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 xml:space="preserve">Os documentos referidos acima deverão ser exigidos com base no limite definido pela Receita Federal do Brasil para transmissão da Escrituração Contábil Digital - ECD ao </w:t>
      </w:r>
      <w:proofErr w:type="spellStart"/>
      <w:r w:rsidRPr="00FD5134">
        <w:rPr>
          <w:rFonts w:ascii="Times New Roman" w:hAnsi="Times New Roman" w:cs="Times New Roman"/>
          <w:sz w:val="24"/>
          <w:szCs w:val="24"/>
          <w:lang w:eastAsia="zh-CN" w:bidi="hi-IN"/>
        </w:rPr>
        <w:t>Sped</w:t>
      </w:r>
      <w:proofErr w:type="spellEnd"/>
      <w:r w:rsidRPr="00FD5134">
        <w:rPr>
          <w:rFonts w:ascii="Times New Roman" w:hAnsi="Times New Roman" w:cs="Times New Roman"/>
          <w:sz w:val="24"/>
          <w:szCs w:val="24"/>
          <w:lang w:eastAsia="zh-CN" w:bidi="hi-IN"/>
        </w:rPr>
        <w:t>.</w:t>
      </w:r>
    </w:p>
    <w:p w14:paraId="028C0B71" w14:textId="77777777" w:rsidR="00FD5134" w:rsidRPr="00FD5134" w:rsidRDefault="00FD5134" w:rsidP="00FD5134">
      <w:pPr>
        <w:pStyle w:val="Nivel2"/>
        <w:tabs>
          <w:tab w:val="left" w:pos="0"/>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 xml:space="preserve">Caso a empresa licitante apresente resultado inferior ou igual a 1 (um) em qualquer dos índices de Liquidez Geral (LG), Solvência Geral (SG) e Liquidez Corrente (LC), será exigido para fins de habilitação [capital mínimo] </w:t>
      </w:r>
      <w:r w:rsidRPr="00FD5134">
        <w:rPr>
          <w:rFonts w:ascii="Times New Roman" w:hAnsi="Times New Roman" w:cs="Times New Roman"/>
          <w:sz w:val="24"/>
          <w:szCs w:val="24"/>
          <w:u w:val="single"/>
          <w:lang w:eastAsia="zh-CN" w:bidi="hi-IN"/>
        </w:rPr>
        <w:t>OU</w:t>
      </w:r>
      <w:r w:rsidRPr="00FD5134">
        <w:rPr>
          <w:rFonts w:ascii="Times New Roman" w:hAnsi="Times New Roman" w:cs="Times New Roman"/>
          <w:sz w:val="24"/>
          <w:szCs w:val="24"/>
          <w:lang w:eastAsia="zh-CN" w:bidi="hi-IN"/>
        </w:rPr>
        <w:t xml:space="preserve"> [patrimônio líquido mínimo] de 10% do valor total estimado da contratação. </w:t>
      </w:r>
    </w:p>
    <w:p w14:paraId="519F97A3" w14:textId="77777777" w:rsidR="00FD5134" w:rsidRPr="00FD5134" w:rsidRDefault="00FD5134" w:rsidP="00FD5134">
      <w:pPr>
        <w:pStyle w:val="Nivel2"/>
        <w:tabs>
          <w:tab w:val="left" w:pos="0"/>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As empresas criadas no exercício financeiro da licitação deverão atender a todas as exigências da habilitação e poderão substituir os demonstrativos contábeis pelo balanço de abertura. (Lei nº 14.133, de 2021, art. 65, §1º).</w:t>
      </w:r>
    </w:p>
    <w:p w14:paraId="6DDE71CC" w14:textId="4EF3A38F" w:rsidR="00FD5134" w:rsidRPr="00FD5134" w:rsidRDefault="00FD5134" w:rsidP="00FD5134">
      <w:pPr>
        <w:pStyle w:val="Nivel2"/>
        <w:tabs>
          <w:tab w:val="left" w:pos="0"/>
          <w:tab w:val="left" w:pos="567"/>
        </w:tabs>
        <w:autoSpaceDN w:val="0"/>
        <w:spacing w:before="0" w:after="0" w:line="240" w:lineRule="auto"/>
        <w:rPr>
          <w:rFonts w:ascii="Times New Roman" w:hAnsi="Times New Roman" w:cs="Times New Roman"/>
          <w:sz w:val="24"/>
          <w:szCs w:val="24"/>
          <w:lang w:eastAsia="zh-CN" w:bidi="hi-IN"/>
        </w:rPr>
      </w:pPr>
      <w:r w:rsidRPr="00FD5134">
        <w:rPr>
          <w:rFonts w:ascii="Times New Roman" w:hAnsi="Times New Roman" w:cs="Times New Roman"/>
          <w:sz w:val="24"/>
          <w:szCs w:val="24"/>
          <w:lang w:eastAsia="zh-CN" w:bidi="hi-IN"/>
        </w:rPr>
        <w:t>O atendimento dos índices econômicos previstos neste item deverá ser atestado mediante declaração assinada por profissional habilitado da área contábil, apresentada pelo fornecedor.</w:t>
      </w:r>
    </w:p>
    <w:p w14:paraId="5FF9F56E" w14:textId="77777777" w:rsidR="00971E23" w:rsidRPr="00FD5134" w:rsidRDefault="00971E23" w:rsidP="00FD5134">
      <w:pPr>
        <w:pStyle w:val="Nvel2-Red"/>
        <w:numPr>
          <w:ilvl w:val="0"/>
          <w:numId w:val="0"/>
        </w:numPr>
        <w:tabs>
          <w:tab w:val="left" w:pos="567"/>
          <w:tab w:val="left" w:pos="851"/>
        </w:tabs>
        <w:spacing w:before="0" w:after="0" w:line="240" w:lineRule="auto"/>
        <w:rPr>
          <w:rFonts w:ascii="Times New Roman" w:hAnsi="Times New Roman" w:cs="Times New Roman"/>
          <w:i w:val="0"/>
          <w:color w:val="auto"/>
          <w:sz w:val="24"/>
          <w:szCs w:val="24"/>
        </w:rPr>
      </w:pPr>
    </w:p>
    <w:p w14:paraId="13495D2D" w14:textId="77777777" w:rsidR="00971E23" w:rsidRPr="00D10021" w:rsidRDefault="00971E23" w:rsidP="00FD5134">
      <w:pPr>
        <w:pStyle w:val="Nvel2-Red"/>
        <w:numPr>
          <w:ilvl w:val="0"/>
          <w:numId w:val="0"/>
        </w:numPr>
        <w:tabs>
          <w:tab w:val="left" w:pos="567"/>
          <w:tab w:val="left" w:pos="851"/>
        </w:tabs>
        <w:spacing w:before="0" w:after="0" w:line="240" w:lineRule="auto"/>
        <w:rPr>
          <w:rFonts w:ascii="Times New Roman" w:hAnsi="Times New Roman" w:cs="Times New Roman"/>
          <w:b/>
          <w:i w:val="0"/>
          <w:color w:val="auto"/>
          <w:sz w:val="24"/>
          <w:szCs w:val="24"/>
          <w:u w:val="single"/>
        </w:rPr>
      </w:pPr>
      <w:r w:rsidRPr="00D10021">
        <w:rPr>
          <w:rFonts w:ascii="Times New Roman" w:hAnsi="Times New Roman" w:cs="Times New Roman"/>
          <w:b/>
          <w:i w:val="0"/>
          <w:color w:val="auto"/>
          <w:sz w:val="24"/>
          <w:szCs w:val="24"/>
          <w:u w:val="single"/>
        </w:rPr>
        <w:t>Qualificação Técnica</w:t>
      </w:r>
    </w:p>
    <w:p w14:paraId="00883429" w14:textId="77777777" w:rsidR="00971E23" w:rsidRPr="00D10021" w:rsidRDefault="00971E23" w:rsidP="00FD5134">
      <w:pPr>
        <w:pStyle w:val="Nivel2"/>
        <w:tabs>
          <w:tab w:val="left" w:pos="567"/>
        </w:tabs>
        <w:spacing w:before="0" w:after="0" w:line="240" w:lineRule="auto"/>
        <w:rPr>
          <w:rFonts w:ascii="Times New Roman" w:hAnsi="Times New Roman" w:cs="Times New Roman"/>
          <w:i/>
          <w:color w:val="auto"/>
          <w:sz w:val="24"/>
          <w:szCs w:val="24"/>
        </w:rPr>
      </w:pPr>
      <w:r w:rsidRPr="00D10021">
        <w:rPr>
          <w:rFonts w:ascii="Times New Roman" w:hAnsi="Times New Roman" w:cs="Times New Roman"/>
          <w:sz w:val="24"/>
          <w:szCs w:val="24"/>
        </w:rPr>
        <w:t xml:space="preserve">Comprovação de aptidão para a execução do(s) objeto(s) licitado(s), mediante apresentação de atestado de capacidade técnica, preferencialmente em papel timbrado, firmada por pessoas jurídicas públicas e/ou privadas, que sendo clientes da licitante, atestem a capacidade </w:t>
      </w:r>
      <w:proofErr w:type="gramStart"/>
      <w:r w:rsidRPr="00D10021">
        <w:rPr>
          <w:rFonts w:ascii="Times New Roman" w:hAnsi="Times New Roman" w:cs="Times New Roman"/>
          <w:sz w:val="24"/>
          <w:szCs w:val="24"/>
        </w:rPr>
        <w:t>da mesma</w:t>
      </w:r>
      <w:proofErr w:type="gramEnd"/>
      <w:r w:rsidRPr="00D10021">
        <w:rPr>
          <w:rFonts w:ascii="Times New Roman" w:hAnsi="Times New Roman" w:cs="Times New Roman"/>
          <w:sz w:val="24"/>
          <w:szCs w:val="24"/>
        </w:rPr>
        <w:t xml:space="preserve"> para proceder a execução dos objetos licitados. </w:t>
      </w:r>
    </w:p>
    <w:p w14:paraId="0445ADD7"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sz w:val="24"/>
          <w:szCs w:val="24"/>
        </w:rPr>
        <w:t xml:space="preserve">Comprovante de Registro ou Inscrição da licitante perante o CREA (Conselho Regional de Engenharia e Agronomia); </w:t>
      </w:r>
    </w:p>
    <w:p w14:paraId="002AB347"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Indicação de Responsável Técnico no Conselho Regional de Engenharia e Arquitetura – CREA, na especialidade de Engenharia Civil e Engenharia Elétrica. </w:t>
      </w:r>
    </w:p>
    <w:p w14:paraId="012C632D"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Apresentação de pelo menos 01 (uma) CAT - Certidão de Acervo Técnico de engenharia civil ou mecânica. Documento comprobatório da capacidade técnica do profissional para atendimento ao objeto da presente licitação, devidamente chancelado pela entidade profissional. Estando dentro das suas atribuições, de acordo com a Resolução </w:t>
      </w:r>
      <w:proofErr w:type="spellStart"/>
      <w:r w:rsidRPr="00D10021">
        <w:rPr>
          <w:rFonts w:ascii="Times New Roman" w:hAnsi="Times New Roman" w:cs="Times New Roman"/>
          <w:color w:val="auto"/>
          <w:sz w:val="24"/>
          <w:szCs w:val="24"/>
        </w:rPr>
        <w:t>n.°</w:t>
      </w:r>
      <w:proofErr w:type="spellEnd"/>
      <w:r w:rsidRPr="00D10021">
        <w:rPr>
          <w:rFonts w:ascii="Times New Roman" w:hAnsi="Times New Roman" w:cs="Times New Roman"/>
          <w:color w:val="auto"/>
          <w:sz w:val="24"/>
          <w:szCs w:val="24"/>
        </w:rPr>
        <w:t xml:space="preserve"> 1025, de 30 de outubro de 2009 do CONFEA.</w:t>
      </w:r>
    </w:p>
    <w:p w14:paraId="1EE56847" w14:textId="77777777" w:rsidR="00971E23" w:rsidRPr="00D10021" w:rsidRDefault="00971E23" w:rsidP="00FD5134">
      <w:pPr>
        <w:pStyle w:val="Nivel2"/>
        <w:tabs>
          <w:tab w:val="left" w:pos="567"/>
        </w:tabs>
        <w:spacing w:before="0" w:after="0" w:line="240" w:lineRule="auto"/>
        <w:rPr>
          <w:rFonts w:ascii="Times New Roman" w:hAnsi="Times New Roman" w:cs="Times New Roman"/>
          <w:i/>
          <w:color w:val="auto"/>
          <w:sz w:val="24"/>
          <w:szCs w:val="24"/>
        </w:rPr>
      </w:pPr>
      <w:r w:rsidRPr="00D10021">
        <w:rPr>
          <w:rFonts w:ascii="Times New Roman" w:hAnsi="Times New Roman" w:cs="Times New Roman"/>
          <w:sz w:val="24"/>
          <w:szCs w:val="24"/>
        </w:rPr>
        <w:t xml:space="preserve">Comprovante de Registro ou Inscrição da Licitante perante o IDAF (Instituto de Defesa Animal e Florestal) </w:t>
      </w:r>
      <w:r w:rsidRPr="00D10021">
        <w:rPr>
          <w:rFonts w:ascii="Times New Roman" w:hAnsi="Times New Roman" w:cs="Times New Roman"/>
          <w:b/>
          <w:i/>
          <w:color w:val="FF0000"/>
          <w:sz w:val="24"/>
          <w:szCs w:val="24"/>
          <w:u w:val="single"/>
        </w:rPr>
        <w:t xml:space="preserve"> </w:t>
      </w:r>
    </w:p>
    <w:p w14:paraId="61DE41A4" w14:textId="77777777" w:rsidR="00971E23" w:rsidRPr="00D10021" w:rsidRDefault="00971E23" w:rsidP="00FD5134">
      <w:pPr>
        <w:pStyle w:val="Nivel2"/>
        <w:tabs>
          <w:tab w:val="left" w:pos="567"/>
        </w:tabs>
        <w:spacing w:before="0" w:after="0" w:line="240" w:lineRule="auto"/>
        <w:rPr>
          <w:rFonts w:ascii="Times New Roman" w:hAnsi="Times New Roman" w:cs="Times New Roman"/>
          <w:i/>
          <w:color w:val="auto"/>
          <w:sz w:val="24"/>
          <w:szCs w:val="24"/>
        </w:rPr>
      </w:pPr>
      <w:r w:rsidRPr="00D10021">
        <w:rPr>
          <w:rFonts w:ascii="Times New Roman" w:hAnsi="Times New Roman" w:cs="Times New Roman"/>
          <w:sz w:val="24"/>
          <w:szCs w:val="24"/>
        </w:rPr>
        <w:lastRenderedPageBreak/>
        <w:t xml:space="preserve">Comprovante de Registro ou Inscrição da Licitante perante o CNAR (Confederação Nacional de Rodeios), ou Federação de Rodeio do Estado em que a Empresa estiver sediada, </w:t>
      </w:r>
    </w:p>
    <w:p w14:paraId="268923E5" w14:textId="77777777" w:rsidR="00971E23" w:rsidRPr="00D10021" w:rsidRDefault="00971E23" w:rsidP="00FD5134">
      <w:pPr>
        <w:pStyle w:val="Nivel2"/>
        <w:tabs>
          <w:tab w:val="left" w:pos="567"/>
        </w:tabs>
        <w:spacing w:before="0" w:after="0" w:line="240" w:lineRule="auto"/>
        <w:rPr>
          <w:rFonts w:ascii="Times New Roman" w:hAnsi="Times New Roman" w:cs="Times New Roman"/>
          <w:i/>
          <w:color w:val="auto"/>
          <w:sz w:val="24"/>
          <w:szCs w:val="24"/>
        </w:rPr>
      </w:pPr>
      <w:r w:rsidRPr="00D10021">
        <w:rPr>
          <w:rFonts w:ascii="Times New Roman" w:hAnsi="Times New Roman" w:cs="Times New Roman"/>
          <w:sz w:val="24"/>
          <w:szCs w:val="24"/>
        </w:rPr>
        <w:t xml:space="preserve">Comprovante do registro ou inscrição dos Responsáveis Técnicos registrados no CRMV (Conselho Regional de Medicina Veterinária). </w:t>
      </w:r>
    </w:p>
    <w:p w14:paraId="7632D092" w14:textId="77777777" w:rsidR="00971E23" w:rsidRPr="00D10021" w:rsidRDefault="00971E23" w:rsidP="00FD5134">
      <w:pPr>
        <w:pStyle w:val="Nivel2"/>
        <w:tabs>
          <w:tab w:val="left" w:pos="567"/>
        </w:tabs>
        <w:spacing w:before="0" w:after="0" w:line="240" w:lineRule="auto"/>
        <w:rPr>
          <w:rFonts w:ascii="Times New Roman" w:hAnsi="Times New Roman" w:cs="Times New Roman"/>
          <w:i/>
          <w:color w:val="auto"/>
          <w:sz w:val="24"/>
          <w:szCs w:val="24"/>
        </w:rPr>
      </w:pPr>
      <w:r w:rsidRPr="00D10021">
        <w:rPr>
          <w:rFonts w:ascii="Times New Roman" w:hAnsi="Times New Roman" w:cs="Times New Roman"/>
          <w:sz w:val="24"/>
          <w:szCs w:val="24"/>
        </w:rPr>
        <w:t>Deverá ser indicado expressamente pela empresa licitante o(s) Responsável (</w:t>
      </w:r>
      <w:proofErr w:type="spellStart"/>
      <w:r w:rsidRPr="00D10021">
        <w:rPr>
          <w:rFonts w:ascii="Times New Roman" w:hAnsi="Times New Roman" w:cs="Times New Roman"/>
          <w:sz w:val="24"/>
          <w:szCs w:val="24"/>
        </w:rPr>
        <w:t>is</w:t>
      </w:r>
      <w:proofErr w:type="spellEnd"/>
      <w:r w:rsidRPr="00D10021">
        <w:rPr>
          <w:rFonts w:ascii="Times New Roman" w:hAnsi="Times New Roman" w:cs="Times New Roman"/>
          <w:sz w:val="24"/>
          <w:szCs w:val="24"/>
        </w:rPr>
        <w:t xml:space="preserve">) Técnico(s) para o acompanhamento dos serviços, conforme objeto da presente licitação, para a prestação dos serviços; </w:t>
      </w:r>
    </w:p>
    <w:p w14:paraId="16785CB7" w14:textId="77777777" w:rsidR="00971E23" w:rsidRPr="00D10021" w:rsidRDefault="00971E23" w:rsidP="00FD5134">
      <w:pPr>
        <w:pStyle w:val="Nivel2"/>
        <w:tabs>
          <w:tab w:val="left" w:pos="567"/>
        </w:tabs>
        <w:spacing w:before="0" w:after="0" w:line="240" w:lineRule="auto"/>
        <w:rPr>
          <w:rFonts w:ascii="Times New Roman" w:hAnsi="Times New Roman" w:cs="Times New Roman"/>
          <w:i/>
          <w:color w:val="auto"/>
          <w:sz w:val="24"/>
          <w:szCs w:val="24"/>
        </w:rPr>
      </w:pPr>
      <w:r w:rsidRPr="00D10021">
        <w:rPr>
          <w:rFonts w:ascii="Times New Roman" w:hAnsi="Times New Roman" w:cs="Times New Roman"/>
          <w:sz w:val="24"/>
          <w:szCs w:val="24"/>
        </w:rPr>
        <w:t xml:space="preserve">Apresentação de documento que comprove que o Juiz de Rodeio seja devidamente confederado e ou federado; </w:t>
      </w:r>
    </w:p>
    <w:p w14:paraId="22898CB5" w14:textId="77777777" w:rsidR="00971E23" w:rsidRPr="00D10021" w:rsidRDefault="00971E23" w:rsidP="00FD5134">
      <w:pPr>
        <w:pStyle w:val="Nivel2"/>
        <w:tabs>
          <w:tab w:val="left" w:pos="567"/>
        </w:tabs>
        <w:spacing w:before="0" w:after="0" w:line="240" w:lineRule="auto"/>
        <w:rPr>
          <w:rFonts w:ascii="Times New Roman" w:hAnsi="Times New Roman" w:cs="Times New Roman"/>
          <w:i/>
          <w:color w:val="auto"/>
          <w:sz w:val="24"/>
          <w:szCs w:val="24"/>
        </w:rPr>
      </w:pPr>
      <w:r w:rsidRPr="00D10021">
        <w:rPr>
          <w:rFonts w:ascii="Times New Roman" w:hAnsi="Times New Roman" w:cs="Times New Roman"/>
          <w:sz w:val="24"/>
          <w:szCs w:val="24"/>
        </w:rPr>
        <w:t xml:space="preserve">Comprovante de Registro em nome do responsável técnico (Engenheiro CREA e ou Técnico CFT) junto ao Conselho Regional de Engenharia e Agronomia CREA, para execução dos serviços licitados; </w:t>
      </w:r>
    </w:p>
    <w:p w14:paraId="11E7C663" w14:textId="77777777" w:rsidR="00971E23" w:rsidRPr="00D10021" w:rsidRDefault="00971E23" w:rsidP="00FD5134">
      <w:pPr>
        <w:pStyle w:val="Nvel2-Red"/>
        <w:numPr>
          <w:ilvl w:val="0"/>
          <w:numId w:val="0"/>
        </w:numPr>
        <w:tabs>
          <w:tab w:val="left" w:pos="284"/>
          <w:tab w:val="left" w:pos="567"/>
          <w:tab w:val="left" w:pos="851"/>
        </w:tabs>
        <w:spacing w:before="0" w:after="0" w:line="240" w:lineRule="auto"/>
        <w:rPr>
          <w:rFonts w:ascii="Times New Roman" w:hAnsi="Times New Roman" w:cs="Times New Roman"/>
          <w:i w:val="0"/>
          <w:color w:val="auto"/>
          <w:sz w:val="24"/>
          <w:szCs w:val="24"/>
        </w:rPr>
      </w:pPr>
    </w:p>
    <w:p w14:paraId="03B27426" w14:textId="77777777" w:rsidR="00971E23" w:rsidRPr="00D10021" w:rsidRDefault="00971E23" w:rsidP="00FD5134">
      <w:pPr>
        <w:pStyle w:val="Nvel2-Red"/>
        <w:numPr>
          <w:ilvl w:val="0"/>
          <w:numId w:val="0"/>
        </w:numPr>
        <w:tabs>
          <w:tab w:val="left" w:pos="284"/>
          <w:tab w:val="left" w:pos="567"/>
          <w:tab w:val="left" w:pos="851"/>
        </w:tabs>
        <w:spacing w:before="0" w:after="0" w:line="240" w:lineRule="auto"/>
        <w:rPr>
          <w:rFonts w:ascii="Times New Roman" w:hAnsi="Times New Roman" w:cs="Times New Roman"/>
          <w:b/>
          <w:i w:val="0"/>
          <w:color w:val="auto"/>
          <w:sz w:val="24"/>
          <w:szCs w:val="24"/>
          <w:u w:val="single"/>
        </w:rPr>
      </w:pPr>
      <w:r w:rsidRPr="00D10021">
        <w:rPr>
          <w:rFonts w:ascii="Times New Roman" w:hAnsi="Times New Roman" w:cs="Times New Roman"/>
          <w:b/>
          <w:i w:val="0"/>
          <w:color w:val="auto"/>
          <w:sz w:val="24"/>
          <w:szCs w:val="24"/>
          <w:u w:val="single"/>
        </w:rPr>
        <w:t>Qualificação técnica de contratação</w:t>
      </w:r>
    </w:p>
    <w:p w14:paraId="701E8169" w14:textId="77777777" w:rsidR="00971E23" w:rsidRPr="00D10021" w:rsidRDefault="00971E23" w:rsidP="00FD5134">
      <w:pPr>
        <w:pStyle w:val="Nivel2"/>
        <w:tabs>
          <w:tab w:val="left" w:pos="567"/>
        </w:tabs>
        <w:spacing w:before="0" w:after="0" w:line="240" w:lineRule="auto"/>
        <w:rPr>
          <w:rStyle w:val="eop"/>
          <w:rFonts w:ascii="Times New Roman" w:hAnsi="Times New Roman" w:cs="Times New Roman"/>
          <w:color w:val="auto"/>
          <w:sz w:val="24"/>
          <w:szCs w:val="24"/>
          <w:u w:val="single"/>
        </w:rPr>
      </w:pPr>
      <w:r w:rsidRPr="00D10021">
        <w:rPr>
          <w:rStyle w:val="normaltextrun"/>
          <w:rFonts w:ascii="Times New Roman" w:hAnsi="Times New Roman" w:cs="Times New Roman"/>
          <w:sz w:val="24"/>
          <w:szCs w:val="24"/>
        </w:rPr>
        <w:t>Seguro de vida com cobertura de morte e invalidez dos profissionais: seguro de todos os profissionais do rodeio; </w:t>
      </w:r>
      <w:r w:rsidRPr="00D10021">
        <w:rPr>
          <w:rStyle w:val="eop"/>
          <w:rFonts w:ascii="Times New Roman" w:hAnsi="Times New Roman" w:cs="Times New Roman"/>
          <w:sz w:val="24"/>
          <w:szCs w:val="24"/>
        </w:rPr>
        <w:t> </w:t>
      </w:r>
    </w:p>
    <w:p w14:paraId="5D578E68" w14:textId="77777777" w:rsidR="00971E23" w:rsidRPr="00D10021" w:rsidRDefault="00971E23" w:rsidP="00FD5134">
      <w:pPr>
        <w:pStyle w:val="Nivel2"/>
        <w:tabs>
          <w:tab w:val="left" w:pos="567"/>
        </w:tabs>
        <w:spacing w:before="0" w:after="0" w:line="240" w:lineRule="auto"/>
        <w:rPr>
          <w:rFonts w:ascii="Times New Roman" w:hAnsi="Times New Roman" w:cs="Times New Roman"/>
          <w:color w:val="auto"/>
          <w:sz w:val="24"/>
          <w:szCs w:val="24"/>
          <w:u w:val="single"/>
        </w:rPr>
      </w:pPr>
      <w:r w:rsidRPr="00D10021">
        <w:rPr>
          <w:rFonts w:ascii="Times New Roman" w:hAnsi="Times New Roman" w:cs="Times New Roman"/>
          <w:sz w:val="24"/>
          <w:szCs w:val="24"/>
        </w:rPr>
        <w:t xml:space="preserve">Indicação do locutor especializado mediante comprovação de que </w:t>
      </w:r>
      <w:proofErr w:type="gramStart"/>
      <w:r w:rsidRPr="00D10021">
        <w:rPr>
          <w:rFonts w:ascii="Times New Roman" w:hAnsi="Times New Roman" w:cs="Times New Roman"/>
          <w:sz w:val="24"/>
          <w:szCs w:val="24"/>
        </w:rPr>
        <w:t>o mesmo</w:t>
      </w:r>
      <w:proofErr w:type="gramEnd"/>
      <w:r w:rsidRPr="00D10021">
        <w:rPr>
          <w:rFonts w:ascii="Times New Roman" w:hAnsi="Times New Roman" w:cs="Times New Roman"/>
          <w:sz w:val="24"/>
          <w:szCs w:val="24"/>
        </w:rPr>
        <w:t xml:space="preserve"> detém experiência e renome no cenário nacional e/ou internacional do rodeio, o que poderá ser feito através de revistas, jornais, atestados periódicos, DVDs do gênero ou outras formas de mídia (juntamente com declaração assinada com firma reconhecida de aceitação do encargo) </w:t>
      </w:r>
    </w:p>
    <w:p w14:paraId="02FF0FF7" w14:textId="77777777" w:rsidR="00971E23" w:rsidRPr="00FD5134" w:rsidRDefault="00971E23" w:rsidP="00FD5134">
      <w:pPr>
        <w:pStyle w:val="Nivel2"/>
        <w:tabs>
          <w:tab w:val="left" w:pos="567"/>
        </w:tabs>
        <w:spacing w:before="0" w:after="0" w:line="240" w:lineRule="auto"/>
        <w:rPr>
          <w:rFonts w:ascii="Times New Roman" w:hAnsi="Times New Roman" w:cs="Times New Roman"/>
          <w:color w:val="auto"/>
          <w:sz w:val="24"/>
          <w:szCs w:val="24"/>
          <w:u w:val="single"/>
        </w:rPr>
      </w:pPr>
      <w:r w:rsidRPr="00D10021">
        <w:rPr>
          <w:rFonts w:ascii="Times New Roman" w:hAnsi="Times New Roman" w:cs="Times New Roman"/>
          <w:sz w:val="24"/>
          <w:szCs w:val="24"/>
        </w:rPr>
        <w:t xml:space="preserve">A licitante deverá apresentar documentação que comprove que o juiz de rodeio </w:t>
      </w:r>
      <w:r w:rsidRPr="00FD5134">
        <w:rPr>
          <w:rFonts w:ascii="Times New Roman" w:hAnsi="Times New Roman" w:cs="Times New Roman"/>
          <w:sz w:val="24"/>
          <w:szCs w:val="24"/>
        </w:rPr>
        <w:t xml:space="preserve">indicado, seja </w:t>
      </w:r>
      <w:proofErr w:type="gramStart"/>
      <w:r w:rsidRPr="00FD5134">
        <w:rPr>
          <w:rFonts w:ascii="Times New Roman" w:hAnsi="Times New Roman" w:cs="Times New Roman"/>
          <w:sz w:val="24"/>
          <w:szCs w:val="24"/>
        </w:rPr>
        <w:t>devidamente Confederado</w:t>
      </w:r>
      <w:proofErr w:type="gramEnd"/>
      <w:r w:rsidRPr="00FD5134">
        <w:rPr>
          <w:rFonts w:ascii="Times New Roman" w:hAnsi="Times New Roman" w:cs="Times New Roman"/>
          <w:sz w:val="24"/>
          <w:szCs w:val="24"/>
        </w:rPr>
        <w:t xml:space="preserve"> por entidade regulamentadora da classe de âmbito internacional e ou nacional </w:t>
      </w:r>
    </w:p>
    <w:p w14:paraId="35CC6EA1" w14:textId="77777777" w:rsidR="00971E23" w:rsidRPr="00FD5134" w:rsidRDefault="00971E23" w:rsidP="00FD5134">
      <w:pPr>
        <w:pStyle w:val="Nivel2"/>
        <w:numPr>
          <w:ilvl w:val="0"/>
          <w:numId w:val="0"/>
        </w:numPr>
        <w:tabs>
          <w:tab w:val="left" w:pos="284"/>
        </w:tabs>
        <w:spacing w:before="0" w:after="0" w:line="240" w:lineRule="auto"/>
        <w:rPr>
          <w:rFonts w:ascii="Times New Roman" w:hAnsi="Times New Roman" w:cs="Times New Roman"/>
          <w:sz w:val="24"/>
          <w:szCs w:val="24"/>
        </w:rPr>
      </w:pPr>
    </w:p>
    <w:p w14:paraId="19A1B54B" w14:textId="1D34C058" w:rsidR="00FD5134" w:rsidRPr="00FD5134" w:rsidRDefault="00FD5134" w:rsidP="00FD5134">
      <w:pPr>
        <w:pStyle w:val="Nivel01"/>
        <w:tabs>
          <w:tab w:val="left" w:pos="284"/>
        </w:tabs>
        <w:spacing w:before="0"/>
        <w:rPr>
          <w:rFonts w:ascii="Times New Roman" w:eastAsiaTheme="minorEastAsia" w:hAnsi="Times New Roman" w:cs="Times New Roman"/>
          <w:sz w:val="24"/>
          <w:szCs w:val="24"/>
        </w:rPr>
      </w:pPr>
      <w:bookmarkStart w:id="74" w:name="_Toc230034628"/>
      <w:r w:rsidRPr="00FD5134">
        <w:rPr>
          <w:rFonts w:ascii="Times New Roman" w:eastAsiaTheme="minorEastAsia" w:hAnsi="Times New Roman" w:cs="Times New Roman"/>
          <w:sz w:val="24"/>
          <w:szCs w:val="24"/>
        </w:rPr>
        <w:t>DO VALOR MÍNIMO DE OUTORGA</w:t>
      </w:r>
      <w:bookmarkEnd w:id="74"/>
    </w:p>
    <w:p w14:paraId="1062FD3E" w14:textId="13FFFD72" w:rsidR="00FD5134" w:rsidRPr="00FD5134" w:rsidRDefault="00FD5134" w:rsidP="00FD5134">
      <w:pPr>
        <w:pStyle w:val="Nivel2"/>
        <w:tabs>
          <w:tab w:val="left" w:pos="284"/>
          <w:tab w:val="left" w:pos="567"/>
        </w:tabs>
        <w:spacing w:before="0" w:after="0" w:line="240" w:lineRule="auto"/>
        <w:rPr>
          <w:rFonts w:ascii="Times New Roman" w:hAnsi="Times New Roman" w:cs="Times New Roman"/>
          <w:sz w:val="24"/>
          <w:szCs w:val="24"/>
        </w:rPr>
      </w:pPr>
      <w:r w:rsidRPr="00FD5134">
        <w:rPr>
          <w:rFonts w:ascii="Times New Roman" w:hAnsi="Times New Roman" w:cs="Times New Roman"/>
          <w:sz w:val="24"/>
          <w:szCs w:val="24"/>
        </w:rPr>
        <w:t xml:space="preserve">O valor mínimo de outorga, abaixo do qual nenhuma proposta será aceita, é de: </w:t>
      </w:r>
      <w:r w:rsidRPr="00FD5134">
        <w:rPr>
          <w:rFonts w:ascii="Times New Roman" w:hAnsi="Times New Roman" w:cs="Times New Roman"/>
          <w:b/>
          <w:bCs/>
          <w:sz w:val="24"/>
          <w:szCs w:val="24"/>
        </w:rPr>
        <w:t>R$ 82.904,75 (oitenta e dois mil, novecentos e quatro reais e setenta e cinco centavos).</w:t>
      </w:r>
    </w:p>
    <w:p w14:paraId="7219AF71" w14:textId="77777777" w:rsidR="00FD5134" w:rsidRDefault="00FD5134" w:rsidP="00FD5134">
      <w:pPr>
        <w:pStyle w:val="Nivel2"/>
        <w:numPr>
          <w:ilvl w:val="0"/>
          <w:numId w:val="0"/>
        </w:numPr>
        <w:tabs>
          <w:tab w:val="left" w:pos="284"/>
        </w:tabs>
        <w:spacing w:before="0" w:after="0" w:line="240" w:lineRule="auto"/>
        <w:rPr>
          <w:rFonts w:ascii="Times New Roman" w:hAnsi="Times New Roman" w:cs="Times New Roman"/>
          <w:sz w:val="24"/>
          <w:szCs w:val="24"/>
        </w:rPr>
      </w:pPr>
    </w:p>
    <w:p w14:paraId="51E1CD51" w14:textId="77777777" w:rsidR="00FD0208" w:rsidRPr="00FD0208" w:rsidRDefault="00FD0208" w:rsidP="00FD0208">
      <w:pPr>
        <w:pStyle w:val="Nivel01"/>
        <w:tabs>
          <w:tab w:val="left" w:pos="284"/>
          <w:tab w:val="left" w:pos="426"/>
        </w:tabs>
        <w:spacing w:before="0"/>
        <w:rPr>
          <w:rFonts w:ascii="Times New Roman" w:hAnsi="Times New Roman" w:cs="Times New Roman"/>
          <w:sz w:val="24"/>
          <w:szCs w:val="24"/>
        </w:rPr>
      </w:pPr>
      <w:r w:rsidRPr="00FD0208">
        <w:rPr>
          <w:rFonts w:ascii="Times New Roman" w:hAnsi="Times New Roman" w:cs="Times New Roman"/>
          <w:sz w:val="24"/>
          <w:szCs w:val="24"/>
        </w:rPr>
        <w:t>DA NATUREZA FINANCEIRA E DA CLASSIFICAÇÃO ORÇAMENTÁRIA</w:t>
      </w:r>
    </w:p>
    <w:p w14:paraId="5E8E78E3" w14:textId="77777777" w:rsidR="00FD0208" w:rsidRPr="00FD0208" w:rsidRDefault="00FD0208" w:rsidP="00FD0208">
      <w:pPr>
        <w:pStyle w:val="Nivel2"/>
        <w:tabs>
          <w:tab w:val="left" w:pos="567"/>
        </w:tabs>
        <w:spacing w:before="0" w:after="0" w:line="240" w:lineRule="auto"/>
        <w:rPr>
          <w:rFonts w:ascii="Times New Roman" w:hAnsi="Times New Roman" w:cs="Times New Roman"/>
          <w:sz w:val="24"/>
          <w:szCs w:val="24"/>
        </w:rPr>
      </w:pPr>
      <w:r w:rsidRPr="00FD0208">
        <w:rPr>
          <w:rFonts w:ascii="Times New Roman" w:eastAsiaTheme="majorEastAsia" w:hAnsi="Times New Roman" w:cs="Times New Roman"/>
          <w:sz w:val="24"/>
          <w:szCs w:val="24"/>
        </w:rPr>
        <w:t>O presente contrato de concessão de uso de bem público não implica dispêndio de recursos públicos por parte do MUNICÍPIO, razão pela qual não se aplica a indicação de dotação orçamentária, nos termos do art. 92, §2º da Lei nº 14.133/2021.</w:t>
      </w:r>
      <w:r w:rsidRPr="00FD0208">
        <w:rPr>
          <w:rFonts w:ascii="Times New Roman" w:hAnsi="Times New Roman" w:cs="Times New Roman"/>
          <w:sz w:val="24"/>
          <w:szCs w:val="24"/>
        </w:rPr>
        <w:t xml:space="preserve"> </w:t>
      </w:r>
    </w:p>
    <w:p w14:paraId="23CEDC2F" w14:textId="77777777" w:rsidR="00FD0208" w:rsidRDefault="00FD0208" w:rsidP="00FD5134">
      <w:pPr>
        <w:pStyle w:val="Nivel2"/>
        <w:numPr>
          <w:ilvl w:val="0"/>
          <w:numId w:val="0"/>
        </w:numPr>
        <w:tabs>
          <w:tab w:val="left" w:pos="284"/>
        </w:tabs>
        <w:spacing w:before="0" w:after="0" w:line="240" w:lineRule="auto"/>
        <w:rPr>
          <w:rFonts w:ascii="Times New Roman" w:hAnsi="Times New Roman" w:cs="Times New Roman"/>
          <w:sz w:val="24"/>
          <w:szCs w:val="24"/>
        </w:rPr>
      </w:pPr>
    </w:p>
    <w:p w14:paraId="655C1670" w14:textId="77777777" w:rsidR="00FD0208" w:rsidRPr="00D10021" w:rsidRDefault="00FD0208" w:rsidP="00FD5134">
      <w:pPr>
        <w:pStyle w:val="Nivel2"/>
        <w:numPr>
          <w:ilvl w:val="0"/>
          <w:numId w:val="0"/>
        </w:numPr>
        <w:tabs>
          <w:tab w:val="left" w:pos="284"/>
        </w:tabs>
        <w:spacing w:before="0" w:after="0" w:line="240" w:lineRule="auto"/>
        <w:rPr>
          <w:rFonts w:ascii="Times New Roman" w:hAnsi="Times New Roman" w:cs="Times New Roman"/>
          <w:sz w:val="24"/>
          <w:szCs w:val="24"/>
        </w:rPr>
      </w:pPr>
    </w:p>
    <w:p w14:paraId="7EBCE2B0" w14:textId="7D9877D7" w:rsidR="00971E23" w:rsidRPr="00D10021" w:rsidRDefault="00971E23" w:rsidP="00FD5134">
      <w:pPr>
        <w:pStyle w:val="Nivel2"/>
        <w:numPr>
          <w:ilvl w:val="0"/>
          <w:numId w:val="0"/>
        </w:numPr>
        <w:tabs>
          <w:tab w:val="left" w:pos="284"/>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Conceição das Alagoas/MG, </w:t>
      </w:r>
      <w:r w:rsidR="00E80259">
        <w:rPr>
          <w:rFonts w:ascii="Times New Roman" w:hAnsi="Times New Roman" w:cs="Times New Roman"/>
          <w:sz w:val="24"/>
          <w:szCs w:val="24"/>
        </w:rPr>
        <w:t xml:space="preserve">18 de maio </w:t>
      </w:r>
      <w:r w:rsidRPr="00D10021">
        <w:rPr>
          <w:rFonts w:ascii="Times New Roman" w:hAnsi="Times New Roman" w:cs="Times New Roman"/>
          <w:sz w:val="24"/>
          <w:szCs w:val="24"/>
        </w:rPr>
        <w:t>de 2026</w:t>
      </w:r>
    </w:p>
    <w:p w14:paraId="2F516FBA" w14:textId="77777777" w:rsidR="00971E23" w:rsidRDefault="00971E23" w:rsidP="00FD5134">
      <w:pPr>
        <w:pStyle w:val="Nivel2"/>
        <w:numPr>
          <w:ilvl w:val="0"/>
          <w:numId w:val="0"/>
        </w:numPr>
        <w:tabs>
          <w:tab w:val="left" w:pos="284"/>
        </w:tabs>
        <w:spacing w:before="0" w:after="0" w:line="240" w:lineRule="auto"/>
        <w:rPr>
          <w:rFonts w:ascii="Times New Roman" w:hAnsi="Times New Roman" w:cs="Times New Roman"/>
          <w:sz w:val="24"/>
          <w:szCs w:val="24"/>
        </w:rPr>
      </w:pPr>
    </w:p>
    <w:p w14:paraId="56B5AA21" w14:textId="77777777" w:rsidR="00FD0208" w:rsidRPr="00D10021" w:rsidRDefault="00FD0208" w:rsidP="00FD5134">
      <w:pPr>
        <w:pStyle w:val="Nivel2"/>
        <w:numPr>
          <w:ilvl w:val="0"/>
          <w:numId w:val="0"/>
        </w:numPr>
        <w:tabs>
          <w:tab w:val="left" w:pos="284"/>
        </w:tabs>
        <w:spacing w:before="0" w:after="0" w:line="240" w:lineRule="auto"/>
        <w:rPr>
          <w:rFonts w:ascii="Times New Roman" w:hAnsi="Times New Roman" w:cs="Times New Roman"/>
          <w:sz w:val="24"/>
          <w:szCs w:val="24"/>
        </w:rPr>
      </w:pPr>
    </w:p>
    <w:p w14:paraId="189A8857" w14:textId="77777777" w:rsidR="00971E23" w:rsidRPr="00D10021" w:rsidRDefault="00971E23" w:rsidP="00FD5134">
      <w:pPr>
        <w:spacing w:after="0" w:line="240" w:lineRule="auto"/>
        <w:jc w:val="center"/>
        <w:rPr>
          <w:rFonts w:ascii="Times New Roman" w:eastAsia="Times New Roman" w:hAnsi="Times New Roman" w:cs="Times New Roman"/>
          <w:snapToGrid w:val="0"/>
          <w:sz w:val="24"/>
          <w:szCs w:val="24"/>
          <w:lang w:eastAsia="pt-BR"/>
        </w:rPr>
      </w:pPr>
    </w:p>
    <w:p w14:paraId="7B6D321E" w14:textId="77777777" w:rsidR="00971E23" w:rsidRPr="00D10021" w:rsidRDefault="00971E23" w:rsidP="00FD5134">
      <w:pPr>
        <w:spacing w:after="0" w:line="240" w:lineRule="auto"/>
        <w:jc w:val="center"/>
        <w:rPr>
          <w:rFonts w:ascii="Times New Roman" w:eastAsia="Times New Roman" w:hAnsi="Times New Roman" w:cs="Times New Roman"/>
          <w:snapToGrid w:val="0"/>
          <w:sz w:val="24"/>
          <w:szCs w:val="24"/>
          <w:lang w:eastAsia="pt-BR"/>
        </w:rPr>
      </w:pPr>
    </w:p>
    <w:p w14:paraId="272891CD" w14:textId="77777777" w:rsidR="00971E23" w:rsidRPr="00D10021" w:rsidRDefault="00971E23" w:rsidP="00FD5134">
      <w:pPr>
        <w:spacing w:after="0" w:line="240" w:lineRule="auto"/>
        <w:jc w:val="center"/>
        <w:rPr>
          <w:rFonts w:ascii="Times New Roman" w:eastAsia="Times New Roman" w:hAnsi="Times New Roman" w:cs="Times New Roman"/>
          <w:snapToGrid w:val="0"/>
          <w:sz w:val="24"/>
          <w:szCs w:val="24"/>
          <w:lang w:eastAsia="pt-BR"/>
        </w:rPr>
      </w:pPr>
      <w:r w:rsidRPr="00D10021">
        <w:rPr>
          <w:rFonts w:ascii="Times New Roman" w:eastAsia="Times New Roman" w:hAnsi="Times New Roman" w:cs="Times New Roman"/>
          <w:snapToGrid w:val="0"/>
          <w:sz w:val="24"/>
          <w:szCs w:val="24"/>
          <w:lang w:eastAsia="pt-BR"/>
        </w:rPr>
        <w:t>_________________________________</w:t>
      </w:r>
    </w:p>
    <w:p w14:paraId="5A6E2456" w14:textId="77777777" w:rsidR="00971E23" w:rsidRPr="00D10021" w:rsidRDefault="00971E23" w:rsidP="00FD5134">
      <w:pPr>
        <w:spacing w:after="0" w:line="240" w:lineRule="auto"/>
        <w:jc w:val="center"/>
        <w:rPr>
          <w:rFonts w:ascii="Times New Roman" w:eastAsia="Times New Roman" w:hAnsi="Times New Roman" w:cs="Times New Roman"/>
          <w:b/>
          <w:snapToGrid w:val="0"/>
          <w:sz w:val="24"/>
          <w:szCs w:val="24"/>
          <w:lang w:eastAsia="pt-BR"/>
        </w:rPr>
      </w:pPr>
      <w:r w:rsidRPr="00D10021">
        <w:rPr>
          <w:rFonts w:ascii="Times New Roman" w:eastAsia="Times New Roman" w:hAnsi="Times New Roman" w:cs="Times New Roman"/>
          <w:b/>
          <w:snapToGrid w:val="0"/>
          <w:sz w:val="24"/>
          <w:szCs w:val="24"/>
          <w:lang w:eastAsia="pt-BR"/>
        </w:rPr>
        <w:t>Verônica Pereira Oliveira Silva</w:t>
      </w:r>
    </w:p>
    <w:p w14:paraId="4E74E04B" w14:textId="77777777" w:rsidR="00971E23" w:rsidRPr="00D10021" w:rsidRDefault="00971E23" w:rsidP="00FD5134">
      <w:pPr>
        <w:spacing w:after="0" w:line="240" w:lineRule="auto"/>
        <w:jc w:val="center"/>
        <w:rPr>
          <w:rFonts w:ascii="Times New Roman" w:eastAsia="Times New Roman" w:hAnsi="Times New Roman" w:cs="Times New Roman"/>
          <w:snapToGrid w:val="0"/>
          <w:sz w:val="24"/>
          <w:szCs w:val="24"/>
          <w:lang w:eastAsia="pt-BR"/>
        </w:rPr>
      </w:pPr>
      <w:r w:rsidRPr="00D10021">
        <w:rPr>
          <w:rFonts w:ascii="Times New Roman" w:eastAsia="Times New Roman" w:hAnsi="Times New Roman" w:cs="Times New Roman"/>
          <w:snapToGrid w:val="0"/>
          <w:sz w:val="24"/>
          <w:szCs w:val="24"/>
          <w:lang w:eastAsia="pt-BR"/>
        </w:rPr>
        <w:t>Secretária Municipal de Cultura, Patrimônio Histórico e Turismo</w:t>
      </w:r>
    </w:p>
    <w:p w14:paraId="74CD6A0B" w14:textId="77777777" w:rsidR="00971E23" w:rsidRPr="00D10021" w:rsidRDefault="00971E23" w:rsidP="00FD5134">
      <w:pPr>
        <w:spacing w:after="0" w:line="240" w:lineRule="auto"/>
        <w:rPr>
          <w:rFonts w:ascii="Times New Roman" w:hAnsi="Times New Roman" w:cs="Times New Roman"/>
          <w:sz w:val="24"/>
          <w:szCs w:val="24"/>
        </w:rPr>
      </w:pPr>
    </w:p>
    <w:p w14:paraId="076A2F2C" w14:textId="77777777" w:rsidR="00971E23" w:rsidRPr="00D10021" w:rsidRDefault="00971E23" w:rsidP="00FD5134">
      <w:pPr>
        <w:spacing w:after="0" w:line="240" w:lineRule="auto"/>
        <w:rPr>
          <w:rFonts w:ascii="Times New Roman" w:hAnsi="Times New Roman" w:cs="Times New Roman"/>
          <w:sz w:val="24"/>
          <w:szCs w:val="24"/>
        </w:rPr>
      </w:pPr>
    </w:p>
    <w:p w14:paraId="1B7AF238" w14:textId="77777777" w:rsidR="005625E4" w:rsidRDefault="005625E4" w:rsidP="00FD5134">
      <w:pPr>
        <w:tabs>
          <w:tab w:val="left" w:pos="284"/>
        </w:tabs>
        <w:spacing w:after="0" w:line="240" w:lineRule="auto"/>
        <w:jc w:val="center"/>
        <w:rPr>
          <w:rFonts w:ascii="Times New Roman" w:eastAsia="MS Mincho" w:hAnsi="Times New Roman" w:cs="Times New Roman"/>
          <w:b/>
          <w:sz w:val="24"/>
          <w:szCs w:val="24"/>
        </w:rPr>
      </w:pPr>
    </w:p>
    <w:p w14:paraId="49B2BBD4" w14:textId="77777777" w:rsidR="00D21539" w:rsidRDefault="00D21539" w:rsidP="00FD5134">
      <w:pPr>
        <w:tabs>
          <w:tab w:val="left" w:pos="284"/>
        </w:tabs>
        <w:spacing w:after="0" w:line="240" w:lineRule="auto"/>
        <w:jc w:val="center"/>
        <w:rPr>
          <w:rFonts w:ascii="Times New Roman" w:eastAsia="MS Mincho" w:hAnsi="Times New Roman" w:cs="Times New Roman"/>
          <w:b/>
          <w:sz w:val="24"/>
          <w:szCs w:val="24"/>
        </w:rPr>
      </w:pPr>
    </w:p>
    <w:p w14:paraId="7234C577" w14:textId="77777777" w:rsidR="00D21539" w:rsidRDefault="00D21539" w:rsidP="00FD5134">
      <w:pPr>
        <w:tabs>
          <w:tab w:val="left" w:pos="284"/>
        </w:tabs>
        <w:spacing w:after="0" w:line="240" w:lineRule="auto"/>
        <w:jc w:val="center"/>
        <w:rPr>
          <w:rFonts w:ascii="Times New Roman" w:eastAsia="MS Mincho" w:hAnsi="Times New Roman" w:cs="Times New Roman"/>
          <w:b/>
          <w:sz w:val="24"/>
          <w:szCs w:val="24"/>
        </w:rPr>
      </w:pPr>
    </w:p>
    <w:p w14:paraId="25473CA4" w14:textId="77777777" w:rsidR="00D21539" w:rsidRDefault="00D21539" w:rsidP="00FD5134">
      <w:pPr>
        <w:tabs>
          <w:tab w:val="left" w:pos="284"/>
        </w:tabs>
        <w:spacing w:after="0" w:line="240" w:lineRule="auto"/>
        <w:jc w:val="center"/>
        <w:rPr>
          <w:rFonts w:ascii="Times New Roman" w:eastAsia="MS Mincho" w:hAnsi="Times New Roman" w:cs="Times New Roman"/>
          <w:b/>
          <w:sz w:val="24"/>
          <w:szCs w:val="24"/>
        </w:rPr>
      </w:pPr>
    </w:p>
    <w:p w14:paraId="2429660C" w14:textId="77777777" w:rsidR="00D21539" w:rsidRDefault="00D21539" w:rsidP="00FD5134">
      <w:pPr>
        <w:tabs>
          <w:tab w:val="left" w:pos="284"/>
        </w:tabs>
        <w:spacing w:after="0" w:line="240" w:lineRule="auto"/>
        <w:jc w:val="center"/>
        <w:rPr>
          <w:rFonts w:ascii="Times New Roman" w:eastAsia="MS Mincho" w:hAnsi="Times New Roman" w:cs="Times New Roman"/>
          <w:b/>
          <w:sz w:val="24"/>
          <w:szCs w:val="24"/>
        </w:rPr>
      </w:pPr>
    </w:p>
    <w:p w14:paraId="29026F69" w14:textId="77777777" w:rsidR="00D21539" w:rsidRDefault="00D21539" w:rsidP="00FD5134">
      <w:pPr>
        <w:tabs>
          <w:tab w:val="left" w:pos="284"/>
        </w:tabs>
        <w:spacing w:after="0" w:line="240" w:lineRule="auto"/>
        <w:jc w:val="center"/>
        <w:rPr>
          <w:rFonts w:ascii="Times New Roman" w:eastAsia="MS Mincho" w:hAnsi="Times New Roman" w:cs="Times New Roman"/>
          <w:b/>
          <w:sz w:val="24"/>
          <w:szCs w:val="24"/>
        </w:rPr>
      </w:pPr>
    </w:p>
    <w:p w14:paraId="4D38920F" w14:textId="77777777" w:rsidR="00D21539" w:rsidRPr="00D10021" w:rsidRDefault="00D21539" w:rsidP="00FD5134">
      <w:pPr>
        <w:tabs>
          <w:tab w:val="left" w:pos="284"/>
        </w:tabs>
        <w:spacing w:after="0" w:line="240" w:lineRule="auto"/>
        <w:jc w:val="center"/>
        <w:rPr>
          <w:rFonts w:ascii="Times New Roman" w:eastAsia="MS Mincho" w:hAnsi="Times New Roman" w:cs="Times New Roman"/>
          <w:b/>
          <w:sz w:val="24"/>
          <w:szCs w:val="24"/>
        </w:rPr>
      </w:pPr>
    </w:p>
    <w:p w14:paraId="16AF6F9C" w14:textId="77777777" w:rsidR="00DB1E97" w:rsidRPr="00D10021" w:rsidRDefault="00DB1E97" w:rsidP="00FD5134">
      <w:pPr>
        <w:tabs>
          <w:tab w:val="left" w:pos="284"/>
          <w:tab w:val="left" w:pos="567"/>
        </w:tabs>
        <w:spacing w:after="0" w:line="240" w:lineRule="auto"/>
        <w:jc w:val="center"/>
        <w:rPr>
          <w:rFonts w:ascii="Times New Roman" w:eastAsia="Times New Roman" w:hAnsi="Times New Roman" w:cs="Times New Roman"/>
          <w:b/>
          <w:sz w:val="24"/>
          <w:szCs w:val="24"/>
        </w:rPr>
      </w:pPr>
      <w:r w:rsidRPr="00D10021">
        <w:rPr>
          <w:rFonts w:ascii="Times New Roman" w:hAnsi="Times New Roman" w:cs="Times New Roman"/>
          <w:b/>
          <w:sz w:val="24"/>
          <w:szCs w:val="24"/>
        </w:rPr>
        <w:t>MUNICÍPIO DE CONCEIÇÃO DAS ALAGOAS</w:t>
      </w:r>
    </w:p>
    <w:p w14:paraId="63596546"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bCs/>
          <w:sz w:val="24"/>
          <w:szCs w:val="24"/>
        </w:rPr>
      </w:pPr>
      <w:r w:rsidRPr="00D10021">
        <w:rPr>
          <w:rFonts w:ascii="Times New Roman" w:hAnsi="Times New Roman" w:cs="Times New Roman"/>
          <w:sz w:val="24"/>
          <w:szCs w:val="24"/>
        </w:rPr>
        <w:t>(Processo Administrativo n</w:t>
      </w:r>
      <w:r w:rsidRPr="00D10021">
        <w:rPr>
          <w:rFonts w:ascii="Times New Roman" w:hAnsi="Times New Roman" w:cs="Times New Roman"/>
          <w:bCs/>
          <w:sz w:val="24"/>
          <w:szCs w:val="24"/>
        </w:rPr>
        <w:t>°...........)</w:t>
      </w:r>
    </w:p>
    <w:p w14:paraId="778F11B5" w14:textId="77777777" w:rsidR="00DB1E97" w:rsidRPr="00D10021" w:rsidRDefault="00DB1E97" w:rsidP="00FD5134">
      <w:pPr>
        <w:pStyle w:val="Prembulo"/>
        <w:tabs>
          <w:tab w:val="left" w:pos="284"/>
          <w:tab w:val="left" w:pos="567"/>
        </w:tabs>
        <w:spacing w:before="0" w:after="0" w:line="240" w:lineRule="auto"/>
        <w:ind w:left="0" w:right="0"/>
        <w:rPr>
          <w:rFonts w:ascii="Times New Roman" w:hAnsi="Times New Roman" w:cs="Times New Roman"/>
          <w:bCs w:val="0"/>
          <w:sz w:val="24"/>
          <w:szCs w:val="24"/>
        </w:rPr>
      </w:pPr>
    </w:p>
    <w:p w14:paraId="46A74071" w14:textId="77777777" w:rsidR="00DB1E97" w:rsidRPr="00D10021" w:rsidRDefault="00DB1E97" w:rsidP="00FD5134">
      <w:pPr>
        <w:pStyle w:val="Prembulo"/>
        <w:tabs>
          <w:tab w:val="left" w:pos="284"/>
          <w:tab w:val="left" w:pos="567"/>
        </w:tabs>
        <w:spacing w:before="0" w:after="0" w:line="240" w:lineRule="auto"/>
        <w:ind w:left="0" w:right="0"/>
        <w:rPr>
          <w:rFonts w:ascii="Times New Roman" w:hAnsi="Times New Roman" w:cs="Times New Roman"/>
          <w:bCs w:val="0"/>
          <w:sz w:val="24"/>
          <w:szCs w:val="24"/>
        </w:rPr>
      </w:pPr>
    </w:p>
    <w:p w14:paraId="19601A47" w14:textId="75CC3EAE" w:rsidR="00DB1E97" w:rsidRPr="00D10021" w:rsidRDefault="00DB1E97" w:rsidP="00FD5134">
      <w:pPr>
        <w:pStyle w:val="Prembulo"/>
        <w:tabs>
          <w:tab w:val="left" w:pos="284"/>
          <w:tab w:val="left" w:pos="567"/>
        </w:tabs>
        <w:spacing w:before="0" w:after="0" w:line="240" w:lineRule="auto"/>
        <w:ind w:left="4111" w:right="0"/>
        <w:rPr>
          <w:rFonts w:ascii="Times New Roman" w:hAnsi="Times New Roman" w:cs="Times New Roman"/>
          <w:b/>
          <w:bCs w:val="0"/>
          <w:sz w:val="24"/>
          <w:szCs w:val="24"/>
        </w:rPr>
      </w:pPr>
      <w:r w:rsidRPr="00D10021">
        <w:rPr>
          <w:rFonts w:ascii="Times New Roman" w:hAnsi="Times New Roman" w:cs="Times New Roman"/>
          <w:b/>
          <w:bCs w:val="0"/>
          <w:sz w:val="24"/>
          <w:szCs w:val="24"/>
        </w:rPr>
        <w:t>CONTRATO ADMINISTRATIVO Nº ......../202</w:t>
      </w:r>
      <w:r w:rsidR="00AE03C3" w:rsidRPr="00D10021">
        <w:rPr>
          <w:rFonts w:ascii="Times New Roman" w:hAnsi="Times New Roman" w:cs="Times New Roman"/>
          <w:b/>
          <w:bCs w:val="0"/>
          <w:sz w:val="24"/>
          <w:szCs w:val="24"/>
        </w:rPr>
        <w:t>6</w:t>
      </w:r>
      <w:r w:rsidRPr="00D10021">
        <w:rPr>
          <w:rFonts w:ascii="Times New Roman" w:hAnsi="Times New Roman" w:cs="Times New Roman"/>
          <w:b/>
          <w:bCs w:val="0"/>
          <w:sz w:val="24"/>
          <w:szCs w:val="24"/>
        </w:rPr>
        <w:t xml:space="preserve">, QUE FAZEM ENTRE SI O </w:t>
      </w:r>
      <w:r w:rsidRPr="00D10021">
        <w:rPr>
          <w:rFonts w:ascii="Times New Roman" w:hAnsi="Times New Roman" w:cs="Times New Roman"/>
          <w:b/>
          <w:sz w:val="24"/>
          <w:szCs w:val="24"/>
        </w:rPr>
        <w:t>MUNICÍPIO DE CONCEIÇÃO DAS ALAGOAS</w:t>
      </w:r>
      <w:r w:rsidRPr="00D10021">
        <w:rPr>
          <w:rFonts w:ascii="Times New Roman" w:hAnsi="Times New Roman" w:cs="Times New Roman"/>
          <w:b/>
          <w:bCs w:val="0"/>
          <w:sz w:val="24"/>
          <w:szCs w:val="24"/>
        </w:rPr>
        <w:t xml:space="preserve">, POR INTERMÉDIO DO PREFEITO MUNICIPAL E .............................................................  </w:t>
      </w:r>
    </w:p>
    <w:p w14:paraId="16DCC680" w14:textId="77777777" w:rsidR="00DB1E97" w:rsidRPr="00D10021" w:rsidRDefault="00DB1E97" w:rsidP="00FD5134">
      <w:pPr>
        <w:tabs>
          <w:tab w:val="left" w:pos="284"/>
          <w:tab w:val="left" w:pos="567"/>
        </w:tabs>
        <w:spacing w:after="0" w:line="240" w:lineRule="auto"/>
        <w:jc w:val="both"/>
        <w:rPr>
          <w:rFonts w:ascii="Times New Roman" w:hAnsi="Times New Roman" w:cs="Times New Roman"/>
          <w:sz w:val="24"/>
          <w:szCs w:val="24"/>
        </w:rPr>
      </w:pPr>
    </w:p>
    <w:p w14:paraId="2EB7D286" w14:textId="77777777" w:rsidR="00DB1E97" w:rsidRPr="00D10021" w:rsidRDefault="00DB1E97" w:rsidP="00FD5134">
      <w:pPr>
        <w:tabs>
          <w:tab w:val="left" w:pos="284"/>
          <w:tab w:val="left" w:pos="567"/>
        </w:tabs>
        <w:spacing w:after="0" w:line="240" w:lineRule="auto"/>
        <w:jc w:val="both"/>
        <w:rPr>
          <w:rFonts w:ascii="Times New Roman" w:eastAsia="Arial" w:hAnsi="Times New Roman" w:cs="Times New Roman"/>
          <w:sz w:val="24"/>
          <w:szCs w:val="24"/>
        </w:rPr>
      </w:pPr>
      <w:r w:rsidRPr="00D10021">
        <w:rPr>
          <w:rFonts w:ascii="Times New Roman" w:hAnsi="Times New Roman" w:cs="Times New Roman"/>
          <w:sz w:val="24"/>
          <w:szCs w:val="24"/>
        </w:rPr>
        <w:t xml:space="preserve">O </w:t>
      </w:r>
      <w:r w:rsidRPr="00D10021">
        <w:rPr>
          <w:rFonts w:ascii="Times New Roman" w:hAnsi="Times New Roman" w:cs="Times New Roman"/>
          <w:b/>
          <w:sz w:val="24"/>
          <w:szCs w:val="24"/>
        </w:rPr>
        <w:t>MUNICÍPIO DE CONCEIÇÃO DAS ALAGOAS</w:t>
      </w:r>
      <w:r w:rsidRPr="00D10021">
        <w:rPr>
          <w:rFonts w:ascii="Times New Roman" w:hAnsi="Times New Roman" w:cs="Times New Roman"/>
          <w:sz w:val="24"/>
          <w:szCs w:val="24"/>
        </w:rPr>
        <w:t xml:space="preserve">, pessoa jurídica de direito público interno, inscrito no CNPJ/MF sob o nº 18.428.854/0001-39, com sede à Rua Floriano Peixoto, 395, Centro, na cidade de Conceição das Alagoas, neste ato representado pelo Prefeito Sr. </w:t>
      </w:r>
      <w:r w:rsidRPr="00D10021">
        <w:rPr>
          <w:rFonts w:ascii="Times New Roman" w:hAnsi="Times New Roman" w:cs="Times New Roman"/>
          <w:b/>
          <w:sz w:val="24"/>
          <w:szCs w:val="24"/>
        </w:rPr>
        <w:t>CELSON PIRES DE OLIVEIRA</w:t>
      </w:r>
      <w:r w:rsidRPr="00D10021">
        <w:rPr>
          <w:rFonts w:ascii="Times New Roman" w:hAnsi="Times New Roman" w:cs="Times New Roman"/>
          <w:sz w:val="24"/>
          <w:szCs w:val="24"/>
        </w:rPr>
        <w:t xml:space="preserve">, brasileiro, solteiro, engenheiro civil, </w:t>
      </w:r>
      <w:r w:rsidRPr="00D10021">
        <w:rPr>
          <w:rFonts w:ascii="Times New Roman" w:eastAsia="Arial" w:hAnsi="Times New Roman" w:cs="Times New Roman"/>
          <w:sz w:val="24"/>
          <w:szCs w:val="24"/>
        </w:rPr>
        <w:t xml:space="preserve">nomeada pela Portaria nº ......, de </w:t>
      </w:r>
      <w:proofErr w:type="gramStart"/>
      <w:r w:rsidRPr="00D10021">
        <w:rPr>
          <w:rFonts w:ascii="Times New Roman" w:eastAsia="Arial" w:hAnsi="Times New Roman" w:cs="Times New Roman"/>
          <w:sz w:val="24"/>
          <w:szCs w:val="24"/>
        </w:rPr>
        <w:t>.....</w:t>
      </w:r>
      <w:proofErr w:type="gramEnd"/>
      <w:r w:rsidRPr="00D10021">
        <w:rPr>
          <w:rFonts w:ascii="Times New Roman" w:eastAsia="Arial" w:hAnsi="Times New Roman" w:cs="Times New Roman"/>
          <w:sz w:val="24"/>
          <w:szCs w:val="24"/>
        </w:rPr>
        <w:t xml:space="preserve"> de ..................... de 20..., portadora da Matrícula Funcional nº .........., doravante denominado CONTRATANTE, </w:t>
      </w:r>
      <w:proofErr w:type="gramStart"/>
      <w:r w:rsidRPr="00D10021">
        <w:rPr>
          <w:rFonts w:ascii="Times New Roman" w:eastAsia="Arial" w:hAnsi="Times New Roman" w:cs="Times New Roman"/>
          <w:sz w:val="24"/>
          <w:szCs w:val="24"/>
        </w:rPr>
        <w:t>e  ..............................</w:t>
      </w:r>
      <w:proofErr w:type="gramEnd"/>
      <w:r w:rsidRPr="00D10021">
        <w:rPr>
          <w:rFonts w:ascii="Times New Roman" w:eastAsia="Arial" w:hAnsi="Times New Roman" w:cs="Times New Roman"/>
          <w:sz w:val="24"/>
          <w:szCs w:val="24"/>
        </w:rPr>
        <w:t xml:space="preserve">, </w:t>
      </w:r>
      <w:r w:rsidRPr="00D10021">
        <w:rPr>
          <w:rFonts w:ascii="Times New Roman" w:eastAsia="Arial" w:hAnsi="Times New Roman" w:cs="Times New Roman"/>
          <w:iCs/>
          <w:sz w:val="24"/>
          <w:szCs w:val="24"/>
        </w:rPr>
        <w:t>inscrito(a) no CNPJ/MF sob o nº ............................, sediado(a) na</w:t>
      </w:r>
      <w:r w:rsidRPr="00D10021">
        <w:rPr>
          <w:rFonts w:ascii="Times New Roman" w:eastAsia="Arial" w:hAnsi="Times New Roman" w:cs="Times New Roman"/>
          <w:sz w:val="24"/>
          <w:szCs w:val="24"/>
        </w:rPr>
        <w:t xml:space="preserve"> ..................................., doravante designado CONTRATADO, </w:t>
      </w:r>
      <w:r w:rsidRPr="00D10021">
        <w:rPr>
          <w:rFonts w:ascii="Times New Roman" w:eastAsia="Arial" w:hAnsi="Times New Roman" w:cs="Times New Roman"/>
          <w:iCs/>
          <w:sz w:val="24"/>
          <w:szCs w:val="24"/>
        </w:rPr>
        <w:t>neste ato representado(a) por</w:t>
      </w:r>
      <w:r w:rsidRPr="00D10021">
        <w:rPr>
          <w:rFonts w:ascii="Times New Roman" w:eastAsia="Arial" w:hAnsi="Times New Roman" w:cs="Times New Roman"/>
          <w:sz w:val="24"/>
          <w:szCs w:val="24"/>
        </w:rPr>
        <w:t xml:space="preserve"> .................................. (nome e função no contratado), </w:t>
      </w:r>
      <w:r w:rsidRPr="00D10021">
        <w:rPr>
          <w:rFonts w:ascii="Times New Roman" w:eastAsia="Arial" w:hAnsi="Times New Roman" w:cs="Times New Roman"/>
          <w:iCs/>
          <w:sz w:val="24"/>
          <w:szCs w:val="24"/>
        </w:rPr>
        <w:t xml:space="preserve">conforme atos constitutivos da empresa, </w:t>
      </w:r>
      <w:r w:rsidRPr="00D10021">
        <w:rPr>
          <w:rFonts w:ascii="Times New Roman" w:eastAsia="Arial" w:hAnsi="Times New Roman" w:cs="Times New Roman"/>
          <w:sz w:val="24"/>
          <w:szCs w:val="24"/>
        </w:rPr>
        <w:t xml:space="preserve">tendo em vista o que consta no Processo nº .............................. e em observância às disposições da </w:t>
      </w:r>
      <w:hyperlink r:id="rId40" w:history="1">
        <w:r w:rsidRPr="00D10021">
          <w:rPr>
            <w:rStyle w:val="Hyperlink"/>
            <w:rFonts w:ascii="Times New Roman" w:eastAsia="Arial" w:hAnsi="Times New Roman" w:cs="Times New Roman"/>
            <w:sz w:val="24"/>
            <w:szCs w:val="24"/>
          </w:rPr>
          <w:t>Lei nº 14.133, de 1º de abril de 2021</w:t>
        </w:r>
      </w:hyperlink>
      <w:r w:rsidRPr="00D10021">
        <w:rPr>
          <w:rFonts w:ascii="Times New Roman" w:eastAsia="Arial" w:hAnsi="Times New Roman" w:cs="Times New Roman"/>
          <w:sz w:val="24"/>
          <w:szCs w:val="24"/>
        </w:rPr>
        <w:t xml:space="preserve">, e demais legislação aplicável, resolvem celebrar o presente Termo de Contrato, decorrente </w:t>
      </w:r>
      <w:r w:rsidRPr="00D10021">
        <w:rPr>
          <w:rFonts w:ascii="Times New Roman" w:eastAsia="Arial" w:hAnsi="Times New Roman" w:cs="Times New Roman"/>
          <w:iCs/>
          <w:sz w:val="24"/>
          <w:szCs w:val="24"/>
        </w:rPr>
        <w:t>da Concorrência Eletrônica n. .../...</w:t>
      </w:r>
      <w:r w:rsidRPr="00D10021">
        <w:rPr>
          <w:rFonts w:ascii="Times New Roman" w:eastAsia="Arial" w:hAnsi="Times New Roman" w:cs="Times New Roman"/>
          <w:sz w:val="24"/>
          <w:szCs w:val="24"/>
        </w:rPr>
        <w:t>, mediante as cláusulas e condições a seguir enunciadas.</w:t>
      </w:r>
    </w:p>
    <w:p w14:paraId="5D143718" w14:textId="77777777" w:rsidR="00DB1E97" w:rsidRPr="00D10021" w:rsidRDefault="00DB1E97" w:rsidP="00FD5134">
      <w:pPr>
        <w:tabs>
          <w:tab w:val="left" w:pos="284"/>
          <w:tab w:val="left" w:pos="567"/>
        </w:tabs>
        <w:spacing w:after="0" w:line="240" w:lineRule="auto"/>
        <w:jc w:val="both"/>
        <w:rPr>
          <w:rFonts w:ascii="Times New Roman" w:eastAsia="Arial" w:hAnsi="Times New Roman" w:cs="Times New Roman"/>
          <w:sz w:val="24"/>
          <w:szCs w:val="24"/>
        </w:rPr>
      </w:pPr>
    </w:p>
    <w:p w14:paraId="6B927A71" w14:textId="77777777" w:rsidR="00DB1E97" w:rsidRPr="00D10021" w:rsidRDefault="00DB1E97">
      <w:pPr>
        <w:pStyle w:val="Nivel01"/>
        <w:numPr>
          <w:ilvl w:val="0"/>
          <w:numId w:val="11"/>
        </w:numPr>
        <w:tabs>
          <w:tab w:val="left" w:pos="284"/>
        </w:tabs>
        <w:spacing w:before="0"/>
        <w:ind w:left="0" w:firstLine="0"/>
        <w:rPr>
          <w:rFonts w:ascii="Times New Roman" w:hAnsi="Times New Roman" w:cs="Times New Roman"/>
          <w:sz w:val="24"/>
          <w:szCs w:val="24"/>
        </w:rPr>
      </w:pPr>
      <w:bookmarkStart w:id="75" w:name="_Toc230034629"/>
      <w:r w:rsidRPr="00D10021">
        <w:rPr>
          <w:rFonts w:ascii="Times New Roman" w:hAnsi="Times New Roman" w:cs="Times New Roman"/>
          <w:sz w:val="24"/>
          <w:szCs w:val="24"/>
        </w:rPr>
        <w:t>CLÁUSULA PRIMEIRA – OBJETO</w:t>
      </w:r>
      <w:bookmarkEnd w:id="75"/>
      <w:r w:rsidRPr="00D10021">
        <w:rPr>
          <w:rFonts w:ascii="Times New Roman" w:hAnsi="Times New Roman" w:cs="Times New Roman"/>
          <w:sz w:val="24"/>
          <w:szCs w:val="24"/>
        </w:rPr>
        <w:t xml:space="preserve"> </w:t>
      </w:r>
    </w:p>
    <w:p w14:paraId="6D704260" w14:textId="28B9A804" w:rsidR="00DB1E97" w:rsidRPr="00D10021" w:rsidRDefault="00DB1E97" w:rsidP="00245233">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 objeto do presente instrumento é </w:t>
      </w:r>
      <w:r w:rsidR="00A51CC7" w:rsidRPr="00D10021">
        <w:rPr>
          <w:rFonts w:ascii="Times New Roman" w:hAnsi="Times New Roman" w:cs="Times New Roman"/>
          <w:sz w:val="24"/>
          <w:szCs w:val="24"/>
        </w:rPr>
        <w:t>Concessão temporária de uso do espaço inteiro, incluindo a execução e gerência de todos os setores e contrapartida, a empresas privadas do setor de produção de eventos, destinadas para realização do Evento “</w:t>
      </w:r>
      <w:r w:rsidR="00A51CC7" w:rsidRPr="00D10021">
        <w:rPr>
          <w:rFonts w:ascii="Times New Roman" w:hAnsi="Times New Roman" w:cs="Times New Roman"/>
          <w:i/>
          <w:sz w:val="24"/>
          <w:szCs w:val="24"/>
        </w:rPr>
        <w:t>AGROSHOW - 2026</w:t>
      </w:r>
      <w:r w:rsidR="00A51CC7" w:rsidRPr="00D10021">
        <w:rPr>
          <w:rFonts w:ascii="Times New Roman" w:hAnsi="Times New Roman" w:cs="Times New Roman"/>
          <w:sz w:val="24"/>
          <w:szCs w:val="24"/>
        </w:rPr>
        <w:t xml:space="preserve">”, que acontecerá no Município de Conceição das Alagoas, no Parque de Exposição Dr. Paulo José Gouvêa, entre os dias 06 </w:t>
      </w:r>
      <w:proofErr w:type="gramStart"/>
      <w:r w:rsidR="00A51CC7" w:rsidRPr="00D10021">
        <w:rPr>
          <w:rFonts w:ascii="Times New Roman" w:hAnsi="Times New Roman" w:cs="Times New Roman"/>
          <w:sz w:val="24"/>
          <w:szCs w:val="24"/>
        </w:rPr>
        <w:t>a</w:t>
      </w:r>
      <w:proofErr w:type="gramEnd"/>
      <w:r w:rsidR="00A51CC7" w:rsidRPr="00D10021">
        <w:rPr>
          <w:rFonts w:ascii="Times New Roman" w:hAnsi="Times New Roman" w:cs="Times New Roman"/>
          <w:sz w:val="24"/>
          <w:szCs w:val="24"/>
        </w:rPr>
        <w:t xml:space="preserve"> 09 de agosto de 2026</w:t>
      </w:r>
      <w:r w:rsidRPr="00D10021">
        <w:rPr>
          <w:rFonts w:ascii="Times New Roman" w:eastAsia="Times New Roman" w:hAnsi="Times New Roman" w:cs="Times New Roman"/>
          <w:sz w:val="24"/>
          <w:szCs w:val="24"/>
        </w:rPr>
        <w:t>.</w:t>
      </w:r>
    </w:p>
    <w:p w14:paraId="06AF4A80"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Vinculam esta contratação, independentemente de transcrição:</w:t>
      </w:r>
    </w:p>
    <w:p w14:paraId="0DC9BA17"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Termo de Referência;</w:t>
      </w:r>
    </w:p>
    <w:p w14:paraId="0EF4B091"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Edital da Licitação;</w:t>
      </w:r>
    </w:p>
    <w:p w14:paraId="5C266498"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Projeto Básico</w:t>
      </w:r>
    </w:p>
    <w:p w14:paraId="47EE04B8"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Proposta do contratado;</w:t>
      </w:r>
    </w:p>
    <w:p w14:paraId="1137D718"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Eventuais anexos dos documentos supracitados.</w:t>
      </w:r>
    </w:p>
    <w:p w14:paraId="26437BCD" w14:textId="77777777" w:rsidR="00DB1E97" w:rsidRPr="00D10021" w:rsidRDefault="00DB1E97" w:rsidP="00FD5134">
      <w:pPr>
        <w:pStyle w:val="Nivel3"/>
        <w:numPr>
          <w:ilvl w:val="0"/>
          <w:numId w:val="0"/>
        </w:numPr>
        <w:tabs>
          <w:tab w:val="left" w:pos="284"/>
          <w:tab w:val="left" w:pos="567"/>
        </w:tabs>
        <w:spacing w:before="0" w:after="0" w:line="240" w:lineRule="auto"/>
        <w:rPr>
          <w:rFonts w:ascii="Times New Roman" w:hAnsi="Times New Roman" w:cs="Times New Roman"/>
          <w:color w:val="auto"/>
          <w:sz w:val="24"/>
          <w:szCs w:val="24"/>
        </w:rPr>
      </w:pPr>
    </w:p>
    <w:p w14:paraId="05F13746" w14:textId="77777777" w:rsidR="00DB1E97" w:rsidRPr="00D10021" w:rsidRDefault="00DB1E97" w:rsidP="00FD5134">
      <w:pPr>
        <w:pStyle w:val="Nivel01"/>
        <w:tabs>
          <w:tab w:val="left" w:pos="284"/>
        </w:tabs>
        <w:spacing w:before="0"/>
        <w:rPr>
          <w:rFonts w:ascii="Times New Roman" w:hAnsi="Times New Roman" w:cs="Times New Roman"/>
          <w:sz w:val="24"/>
          <w:szCs w:val="24"/>
        </w:rPr>
      </w:pPr>
      <w:bookmarkStart w:id="76" w:name="_Toc230034630"/>
      <w:r w:rsidRPr="00D10021">
        <w:rPr>
          <w:rFonts w:ascii="Times New Roman" w:hAnsi="Times New Roman" w:cs="Times New Roman"/>
          <w:sz w:val="24"/>
          <w:szCs w:val="24"/>
        </w:rPr>
        <w:t>CLÁUSULA SEGUNDA – VIGÊNCIA E PRORROGAÇÃO</w:t>
      </w:r>
      <w:bookmarkEnd w:id="76"/>
    </w:p>
    <w:p w14:paraId="11E23D11" w14:textId="77777777" w:rsidR="00DB1E97" w:rsidRPr="00D10021" w:rsidRDefault="00DB1E97" w:rsidP="00FD5134">
      <w:pPr>
        <w:pStyle w:val="Nivel2"/>
        <w:tabs>
          <w:tab w:val="left" w:pos="426"/>
        </w:tabs>
        <w:spacing w:before="0" w:after="0" w:line="240" w:lineRule="auto"/>
        <w:rPr>
          <w:rFonts w:ascii="Times New Roman" w:hAnsi="Times New Roman" w:cs="Times New Roman"/>
          <w:i/>
          <w:sz w:val="24"/>
          <w:szCs w:val="24"/>
        </w:rPr>
      </w:pPr>
      <w:r w:rsidRPr="00D10021">
        <w:rPr>
          <w:rFonts w:ascii="Times New Roman" w:eastAsia="Times New Roman" w:hAnsi="Times New Roman" w:cs="Times New Roman"/>
          <w:sz w:val="24"/>
          <w:szCs w:val="24"/>
        </w:rPr>
        <w:t xml:space="preserve">A contratação </w:t>
      </w:r>
      <w:r w:rsidRPr="00D10021">
        <w:rPr>
          <w:rFonts w:ascii="Times New Roman" w:hAnsi="Times New Roman" w:cs="Times New Roman"/>
          <w:sz w:val="24"/>
          <w:szCs w:val="24"/>
        </w:rPr>
        <w:t xml:space="preserve">terá sua vigência até </w:t>
      </w:r>
      <w:r w:rsidRPr="00D10021">
        <w:rPr>
          <w:rFonts w:ascii="Times New Roman" w:hAnsi="Times New Roman" w:cs="Times New Roman"/>
          <w:b/>
          <w:sz w:val="24"/>
          <w:szCs w:val="24"/>
        </w:rPr>
        <w:t>___</w:t>
      </w:r>
      <w:r w:rsidRPr="00D10021">
        <w:rPr>
          <w:rFonts w:ascii="Times New Roman" w:hAnsi="Times New Roman" w:cs="Times New Roman"/>
          <w:sz w:val="24"/>
          <w:szCs w:val="24"/>
        </w:rPr>
        <w:t xml:space="preserve"> de </w:t>
      </w:r>
      <w:r w:rsidRPr="00D10021">
        <w:rPr>
          <w:rFonts w:ascii="Times New Roman" w:hAnsi="Times New Roman" w:cs="Times New Roman"/>
          <w:b/>
          <w:sz w:val="24"/>
          <w:szCs w:val="24"/>
        </w:rPr>
        <w:t>_____</w:t>
      </w:r>
      <w:r w:rsidRPr="00D10021">
        <w:rPr>
          <w:rFonts w:ascii="Times New Roman" w:hAnsi="Times New Roman" w:cs="Times New Roman"/>
          <w:sz w:val="24"/>
          <w:szCs w:val="24"/>
        </w:rPr>
        <w:t xml:space="preserve"> </w:t>
      </w:r>
      <w:proofErr w:type="spellStart"/>
      <w:r w:rsidRPr="00D10021">
        <w:rPr>
          <w:rFonts w:ascii="Times New Roman" w:hAnsi="Times New Roman" w:cs="Times New Roman"/>
          <w:sz w:val="24"/>
          <w:szCs w:val="24"/>
        </w:rPr>
        <w:t>de</w:t>
      </w:r>
      <w:proofErr w:type="spellEnd"/>
      <w:r w:rsidRPr="00D10021">
        <w:rPr>
          <w:rFonts w:ascii="Times New Roman" w:hAnsi="Times New Roman" w:cs="Times New Roman"/>
          <w:sz w:val="24"/>
          <w:szCs w:val="24"/>
        </w:rPr>
        <w:t xml:space="preserve"> 2026, contados da assinatura do presente contrato, conforme cronograma físico financeiro.</w:t>
      </w:r>
    </w:p>
    <w:p w14:paraId="65611590" w14:textId="77777777" w:rsidR="00DB1E97" w:rsidRPr="00D10021" w:rsidRDefault="00DB1E97" w:rsidP="00FD5134">
      <w:pPr>
        <w:pStyle w:val="Nvel2-Red"/>
        <w:numPr>
          <w:ilvl w:val="0"/>
          <w:numId w:val="0"/>
        </w:numPr>
        <w:tabs>
          <w:tab w:val="left" w:pos="284"/>
          <w:tab w:val="left" w:pos="567"/>
        </w:tabs>
        <w:spacing w:before="0" w:after="0" w:line="240" w:lineRule="auto"/>
        <w:rPr>
          <w:rFonts w:ascii="Times New Roman" w:hAnsi="Times New Roman" w:cs="Times New Roman"/>
          <w:i w:val="0"/>
          <w:color w:val="auto"/>
          <w:sz w:val="24"/>
          <w:szCs w:val="24"/>
        </w:rPr>
      </w:pPr>
    </w:p>
    <w:p w14:paraId="5885269A" w14:textId="77777777" w:rsidR="00DB1E97" w:rsidRPr="00D10021" w:rsidRDefault="00DB1E97" w:rsidP="00FD5134">
      <w:pPr>
        <w:pStyle w:val="Nivel01"/>
        <w:tabs>
          <w:tab w:val="left" w:pos="284"/>
        </w:tabs>
        <w:spacing w:before="0"/>
        <w:rPr>
          <w:rFonts w:ascii="Times New Roman" w:hAnsi="Times New Roman" w:cs="Times New Roman"/>
          <w:sz w:val="24"/>
          <w:szCs w:val="24"/>
        </w:rPr>
      </w:pPr>
      <w:bookmarkStart w:id="77" w:name="_Toc230034631"/>
      <w:r w:rsidRPr="00D10021">
        <w:rPr>
          <w:rFonts w:ascii="Times New Roman" w:hAnsi="Times New Roman" w:cs="Times New Roman"/>
          <w:sz w:val="24"/>
          <w:szCs w:val="24"/>
        </w:rPr>
        <w:t>CLÁUSULA TERCEIRA – MODELOS DE EXECUÇÃO E GESTÃO CONTRATUAIS</w:t>
      </w:r>
      <w:bookmarkEnd w:id="77"/>
    </w:p>
    <w:p w14:paraId="6859E6F0" w14:textId="77777777" w:rsidR="002C5ABA" w:rsidRPr="00D10021" w:rsidRDefault="002C5ABA" w:rsidP="002C5ABA">
      <w:pPr>
        <w:pStyle w:val="paragraph"/>
        <w:tabs>
          <w:tab w:val="left" w:pos="426"/>
        </w:tabs>
        <w:spacing w:before="0" w:beforeAutospacing="0" w:after="0" w:afterAutospacing="0"/>
        <w:jc w:val="both"/>
        <w:textAlignment w:val="baseline"/>
        <w:rPr>
          <w:rStyle w:val="eop"/>
          <w:u w:val="single"/>
        </w:rPr>
      </w:pPr>
      <w:r w:rsidRPr="00D10021">
        <w:rPr>
          <w:rStyle w:val="normaltextrun"/>
          <w:b/>
          <w:bCs/>
          <w:u w:val="single"/>
        </w:rPr>
        <w:t>Da Realização de Shows Artísticos</w:t>
      </w:r>
      <w:r w:rsidRPr="00D10021">
        <w:rPr>
          <w:rStyle w:val="normaltextrun"/>
          <w:u w:val="single"/>
        </w:rPr>
        <w:t xml:space="preserve"> </w:t>
      </w:r>
      <w:r w:rsidRPr="00D10021">
        <w:rPr>
          <w:rStyle w:val="normaltextrun"/>
          <w:b/>
          <w:bCs/>
          <w:u w:val="single"/>
        </w:rPr>
        <w:t>e Segurança do</w:t>
      </w:r>
      <w:r w:rsidRPr="00D10021">
        <w:rPr>
          <w:rStyle w:val="normaltextrun"/>
          <w:u w:val="single"/>
        </w:rPr>
        <w:t xml:space="preserve"> </w:t>
      </w:r>
      <w:r w:rsidRPr="00D10021">
        <w:rPr>
          <w:rStyle w:val="normaltextrun"/>
          <w:b/>
          <w:bCs/>
          <w:u w:val="single"/>
        </w:rPr>
        <w:t>Evento</w:t>
      </w:r>
      <w:r w:rsidRPr="00D10021">
        <w:rPr>
          <w:rStyle w:val="normaltextrun"/>
          <w:u w:val="single"/>
        </w:rPr>
        <w:t>.</w:t>
      </w:r>
      <w:r w:rsidRPr="00D10021">
        <w:rPr>
          <w:rStyle w:val="eop"/>
          <w:u w:val="single"/>
        </w:rPr>
        <w:t> </w:t>
      </w:r>
    </w:p>
    <w:p w14:paraId="5BFD7D12" w14:textId="77777777" w:rsidR="002C5ABA" w:rsidRPr="00D10021" w:rsidRDefault="002C5ABA" w:rsidP="002C5ABA">
      <w:pPr>
        <w:pStyle w:val="Nivel2"/>
        <w:tabs>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O </w:t>
      </w:r>
      <w:r w:rsidRPr="00D10021">
        <w:rPr>
          <w:rFonts w:ascii="Times New Roman" w:hAnsi="Times New Roman" w:cs="Times New Roman"/>
          <w:sz w:val="24"/>
          <w:szCs w:val="24"/>
        </w:rPr>
        <w:t xml:space="preserve">Município de Conceição das Alagoas arcará com as despesas referentes à contratação de </w:t>
      </w:r>
      <w:r w:rsidRPr="00D10021">
        <w:rPr>
          <w:rStyle w:val="Forte"/>
          <w:rFonts w:ascii="Times New Roman" w:hAnsi="Times New Roman" w:cs="Times New Roman"/>
          <w:b w:val="0"/>
          <w:sz w:val="24"/>
          <w:szCs w:val="24"/>
        </w:rPr>
        <w:t>03 (três) shows artísticos</w:t>
      </w:r>
      <w:r w:rsidRPr="00D10021">
        <w:rPr>
          <w:rFonts w:ascii="Times New Roman" w:hAnsi="Times New Roman" w:cs="Times New Roman"/>
          <w:sz w:val="24"/>
          <w:szCs w:val="24"/>
        </w:rPr>
        <w:t xml:space="preserve">, com artistas consagrados pela crítica especializada ou pela opinião pública, os quais serão selecionados pela Comissão Organizadora do Evento. As apresentações ocorrerão no período de 06 a 09 de agosto de 2026, conforme programação oficial do evento, </w:t>
      </w:r>
      <w:r w:rsidRPr="00D10021">
        <w:rPr>
          <w:rFonts w:ascii="Times New Roman" w:hAnsi="Times New Roman" w:cs="Times New Roman"/>
          <w:sz w:val="24"/>
          <w:szCs w:val="24"/>
        </w:rPr>
        <w:lastRenderedPageBreak/>
        <w:t xml:space="preserve">sendo: no dia 06, realização de rodeio e show de nível nacional; no dia 07, rodeio e show de nível nacional; no dia 08, rodeio e show de nível nacional; e, no dia 09, realização da queima do alho, show regional, prova de </w:t>
      </w:r>
      <w:proofErr w:type="spellStart"/>
      <w:r w:rsidRPr="00D10021">
        <w:rPr>
          <w:rFonts w:ascii="Times New Roman" w:hAnsi="Times New Roman" w:cs="Times New Roman"/>
          <w:sz w:val="24"/>
          <w:szCs w:val="24"/>
        </w:rPr>
        <w:t>team</w:t>
      </w:r>
      <w:proofErr w:type="spellEnd"/>
      <w:r w:rsidRPr="00D10021">
        <w:rPr>
          <w:rFonts w:ascii="Times New Roman" w:hAnsi="Times New Roman" w:cs="Times New Roman"/>
          <w:sz w:val="24"/>
          <w:szCs w:val="24"/>
        </w:rPr>
        <w:t xml:space="preserve"> </w:t>
      </w:r>
      <w:proofErr w:type="spellStart"/>
      <w:r w:rsidRPr="00D10021">
        <w:rPr>
          <w:rFonts w:ascii="Times New Roman" w:hAnsi="Times New Roman" w:cs="Times New Roman"/>
          <w:sz w:val="24"/>
          <w:szCs w:val="24"/>
        </w:rPr>
        <w:t>penning</w:t>
      </w:r>
      <w:proofErr w:type="spellEnd"/>
      <w:r w:rsidRPr="00D10021">
        <w:rPr>
          <w:rFonts w:ascii="Times New Roman" w:hAnsi="Times New Roman" w:cs="Times New Roman"/>
          <w:sz w:val="24"/>
          <w:szCs w:val="24"/>
        </w:rPr>
        <w:t>, prova dos carneiros e final do rodeio.</w:t>
      </w:r>
    </w:p>
    <w:p w14:paraId="26B40D5B" w14:textId="77777777" w:rsidR="002C5ABA" w:rsidRPr="00D10021" w:rsidRDefault="002C5ABA" w:rsidP="002C5ABA">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Caberá à Prefeitura de Conceição das Alagoas </w:t>
      </w:r>
      <w:r w:rsidRPr="00D10021">
        <w:rPr>
          <w:rStyle w:val="Forte"/>
          <w:rFonts w:ascii="Times New Roman" w:hAnsi="Times New Roman" w:cs="Times New Roman"/>
          <w:b w:val="0"/>
          <w:sz w:val="24"/>
          <w:szCs w:val="24"/>
        </w:rPr>
        <w:t>intermediar o contato entre a empresa</w:t>
      </w:r>
      <w:r w:rsidRPr="00D10021">
        <w:rPr>
          <w:rStyle w:val="Forte"/>
          <w:rFonts w:ascii="Times New Roman" w:hAnsi="Times New Roman" w:cs="Times New Roman"/>
          <w:sz w:val="24"/>
          <w:szCs w:val="24"/>
        </w:rPr>
        <w:t xml:space="preserve"> </w:t>
      </w:r>
      <w:r w:rsidRPr="00D10021">
        <w:rPr>
          <w:rStyle w:val="Forte"/>
          <w:rFonts w:ascii="Times New Roman" w:hAnsi="Times New Roman" w:cs="Times New Roman"/>
          <w:b w:val="0"/>
          <w:sz w:val="24"/>
          <w:szCs w:val="24"/>
        </w:rPr>
        <w:t>contratada e a Polícia Militar</w:t>
      </w:r>
      <w:r w:rsidRPr="00D10021">
        <w:rPr>
          <w:rFonts w:ascii="Times New Roman" w:hAnsi="Times New Roman" w:cs="Times New Roman"/>
          <w:sz w:val="24"/>
          <w:szCs w:val="24"/>
        </w:rPr>
        <w:t>, a fim de que, conjuntamente com a equipe de segurança do evento, sejam alinhadas e definidas as medidas necessárias para garantir a segurança e a organização durante a realização das festividades, observando-se as orientações e determinações da corporação no município.</w:t>
      </w:r>
    </w:p>
    <w:p w14:paraId="64713286" w14:textId="77777777" w:rsidR="002C5ABA" w:rsidRPr="00D10021" w:rsidRDefault="002C5ABA" w:rsidP="002C5ABA">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entrada no evento será </w:t>
      </w:r>
      <w:r w:rsidRPr="00D10021">
        <w:rPr>
          <w:rStyle w:val="Forte"/>
          <w:rFonts w:ascii="Times New Roman" w:hAnsi="Times New Roman" w:cs="Times New Roman"/>
          <w:b w:val="0"/>
          <w:sz w:val="24"/>
          <w:szCs w:val="24"/>
        </w:rPr>
        <w:t>franca ao público em todos os dias de realização</w:t>
      </w:r>
      <w:r w:rsidRPr="00D10021">
        <w:rPr>
          <w:rFonts w:ascii="Times New Roman" w:hAnsi="Times New Roman" w:cs="Times New Roman"/>
          <w:sz w:val="24"/>
          <w:szCs w:val="24"/>
        </w:rPr>
        <w:t xml:space="preserve">. A captação de recursos adicionais, além daqueles disponibilizados pelo Município de Conceição das Alagoas/MG, será de responsabilidade exclusiva da contratada. A empresa deverá, ainda, inserir em todos os materiais de divulgação e publicidade do evento a identificação institucional da </w:t>
      </w:r>
      <w:r w:rsidRPr="00D10021">
        <w:rPr>
          <w:rStyle w:val="Forte"/>
          <w:rFonts w:ascii="Times New Roman" w:hAnsi="Times New Roman" w:cs="Times New Roman"/>
          <w:b w:val="0"/>
          <w:sz w:val="24"/>
          <w:szCs w:val="24"/>
        </w:rPr>
        <w:t>Prefeitura de Conceição das Alagoas</w:t>
      </w:r>
      <w:r w:rsidRPr="00D10021">
        <w:rPr>
          <w:rFonts w:ascii="Times New Roman" w:hAnsi="Times New Roman" w:cs="Times New Roman"/>
          <w:b/>
          <w:sz w:val="24"/>
          <w:szCs w:val="24"/>
        </w:rPr>
        <w:t>,</w:t>
      </w:r>
      <w:r w:rsidRPr="00D10021">
        <w:rPr>
          <w:rFonts w:ascii="Times New Roman" w:hAnsi="Times New Roman" w:cs="Times New Roman"/>
          <w:sz w:val="24"/>
          <w:szCs w:val="24"/>
        </w:rPr>
        <w:t xml:space="preserve"> conforme padrões e orientações definidos pela Comissão Organizadora do Evento.</w:t>
      </w:r>
    </w:p>
    <w:p w14:paraId="65AC300B" w14:textId="77777777" w:rsidR="002C5ABA" w:rsidRPr="00D10021" w:rsidRDefault="002C5ABA" w:rsidP="002C5ABA">
      <w:pPr>
        <w:pStyle w:val="Nivel2"/>
        <w:numPr>
          <w:ilvl w:val="0"/>
          <w:numId w:val="0"/>
        </w:numPr>
        <w:tabs>
          <w:tab w:val="left" w:pos="426"/>
        </w:tabs>
        <w:spacing w:before="0" w:after="0" w:line="240" w:lineRule="auto"/>
        <w:rPr>
          <w:rStyle w:val="normaltextrun"/>
          <w:rFonts w:ascii="Times New Roman" w:hAnsi="Times New Roman" w:cs="Times New Roman"/>
          <w:b/>
          <w:bCs/>
          <w:sz w:val="24"/>
          <w:szCs w:val="24"/>
        </w:rPr>
      </w:pPr>
    </w:p>
    <w:p w14:paraId="19BC0F62" w14:textId="77777777" w:rsidR="002C5ABA" w:rsidRPr="00D10021" w:rsidRDefault="002C5ABA" w:rsidP="002C5ABA">
      <w:pPr>
        <w:pStyle w:val="Nivel2"/>
        <w:numPr>
          <w:ilvl w:val="0"/>
          <w:numId w:val="0"/>
        </w:numPr>
        <w:tabs>
          <w:tab w:val="left" w:pos="426"/>
        </w:tabs>
        <w:spacing w:before="0" w:after="0" w:line="240" w:lineRule="auto"/>
        <w:rPr>
          <w:rStyle w:val="eop"/>
          <w:rFonts w:ascii="Times New Roman" w:hAnsi="Times New Roman" w:cs="Times New Roman"/>
          <w:sz w:val="24"/>
          <w:szCs w:val="24"/>
          <w:u w:val="single"/>
        </w:rPr>
      </w:pPr>
      <w:r w:rsidRPr="00D10021">
        <w:rPr>
          <w:rStyle w:val="normaltextrun"/>
          <w:rFonts w:ascii="Times New Roman" w:hAnsi="Times New Roman" w:cs="Times New Roman"/>
          <w:b/>
          <w:bCs/>
          <w:sz w:val="24"/>
          <w:szCs w:val="24"/>
          <w:u w:val="single"/>
        </w:rPr>
        <w:t>Da Realização De Rodeio Profissional</w:t>
      </w:r>
      <w:r w:rsidRPr="00D10021">
        <w:rPr>
          <w:rStyle w:val="eop"/>
          <w:rFonts w:ascii="Times New Roman" w:hAnsi="Times New Roman" w:cs="Times New Roman"/>
          <w:sz w:val="24"/>
          <w:szCs w:val="24"/>
          <w:u w:val="single"/>
        </w:rPr>
        <w:t> </w:t>
      </w:r>
    </w:p>
    <w:p w14:paraId="5EA6DFF7" w14:textId="77777777" w:rsidR="002C5ABA" w:rsidRPr="00D10021" w:rsidRDefault="002C5ABA" w:rsidP="002C5ABA">
      <w:pPr>
        <w:pStyle w:val="Nivel3"/>
        <w:tabs>
          <w:tab w:val="left" w:pos="567"/>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Será de responsabilidade da empresa contratada a realização de rodeio profissional, com as seguintes especificações mínimas:</w:t>
      </w:r>
      <w:r w:rsidRPr="00D10021">
        <w:rPr>
          <w:rStyle w:val="eop"/>
          <w:rFonts w:ascii="Times New Roman" w:hAnsi="Times New Roman" w:cs="Times New Roman"/>
          <w:sz w:val="24"/>
          <w:szCs w:val="24"/>
        </w:rPr>
        <w:t> </w:t>
      </w:r>
    </w:p>
    <w:p w14:paraId="42EAFDDE" w14:textId="77777777" w:rsidR="002C5ABA" w:rsidRPr="00D10021" w:rsidRDefault="002C5ABA" w:rsidP="002C5ABA">
      <w:pPr>
        <w:pStyle w:val="paragraph"/>
        <w:numPr>
          <w:ilvl w:val="0"/>
          <w:numId w:val="17"/>
        </w:numPr>
        <w:tabs>
          <w:tab w:val="clear" w:pos="720"/>
          <w:tab w:val="num" w:pos="284"/>
          <w:tab w:val="left" w:pos="426"/>
        </w:tabs>
        <w:spacing w:before="0" w:beforeAutospacing="0" w:after="0" w:afterAutospacing="0"/>
        <w:ind w:left="0" w:firstLine="0"/>
        <w:jc w:val="both"/>
        <w:textAlignment w:val="baseline"/>
        <w:rPr>
          <w:rStyle w:val="normaltextrun"/>
        </w:rPr>
      </w:pPr>
      <w:r w:rsidRPr="00D10021">
        <w:t>Fica expressamente estabelecido que a contratante não se responsabiliza pelo fornecimento de silagem, alimentação, água potável, transporte, guarda, manejo ou quaisquer despesas relacionadas aos animais utilizados, bem como por quaisquer outros custos operacionais necessários à execução da atividade, os quais serão de inteira responsabilidade da contratada;</w:t>
      </w:r>
    </w:p>
    <w:p w14:paraId="4C1A0025" w14:textId="77777777" w:rsidR="002C5ABA" w:rsidRPr="00D10021" w:rsidRDefault="002C5ABA" w:rsidP="002C5ABA">
      <w:pPr>
        <w:pStyle w:val="paragraph"/>
        <w:numPr>
          <w:ilvl w:val="0"/>
          <w:numId w:val="17"/>
        </w:numPr>
        <w:tabs>
          <w:tab w:val="clear" w:pos="720"/>
          <w:tab w:val="num" w:pos="284"/>
          <w:tab w:val="left" w:pos="426"/>
        </w:tabs>
        <w:spacing w:before="0" w:beforeAutospacing="0" w:after="0" w:afterAutospacing="0"/>
        <w:ind w:left="0" w:firstLine="0"/>
        <w:jc w:val="both"/>
        <w:textAlignment w:val="baseline"/>
      </w:pPr>
      <w:r w:rsidRPr="00D10021">
        <w:rPr>
          <w:rStyle w:val="normaltextrun"/>
        </w:rPr>
        <w:t>25 (vinte e cinco) montarias, competidores para modalidade rodeio em touros sendo cinco vagas exclusivas para competidores residentes no município;</w:t>
      </w:r>
    </w:p>
    <w:p w14:paraId="1C8464C2" w14:textId="77777777" w:rsidR="002C5ABA" w:rsidRPr="00D10021" w:rsidRDefault="002C5ABA" w:rsidP="002C5ABA">
      <w:pPr>
        <w:pStyle w:val="paragraph"/>
        <w:numPr>
          <w:ilvl w:val="0"/>
          <w:numId w:val="18"/>
        </w:numPr>
        <w:tabs>
          <w:tab w:val="clear" w:pos="720"/>
          <w:tab w:val="num" w:pos="284"/>
        </w:tabs>
        <w:spacing w:before="0" w:beforeAutospacing="0" w:after="0" w:afterAutospacing="0"/>
        <w:ind w:left="0" w:firstLine="0"/>
        <w:jc w:val="both"/>
        <w:textAlignment w:val="baseline"/>
      </w:pPr>
      <w:r w:rsidRPr="00D10021">
        <w:rPr>
          <w:rStyle w:val="normaltextrun"/>
        </w:rPr>
        <w:t>02 (dois) Salva-vidas profissionais; </w:t>
      </w:r>
      <w:r w:rsidRPr="00D10021">
        <w:rPr>
          <w:rStyle w:val="eop"/>
        </w:rPr>
        <w:t> </w:t>
      </w:r>
    </w:p>
    <w:p w14:paraId="1E1A2DBC" w14:textId="77777777" w:rsidR="002C5ABA" w:rsidRPr="00D10021" w:rsidRDefault="002C5ABA" w:rsidP="002C5ABA">
      <w:pPr>
        <w:pStyle w:val="paragraph"/>
        <w:numPr>
          <w:ilvl w:val="0"/>
          <w:numId w:val="19"/>
        </w:numPr>
        <w:tabs>
          <w:tab w:val="clear" w:pos="720"/>
          <w:tab w:val="num" w:pos="284"/>
        </w:tabs>
        <w:spacing w:before="0" w:beforeAutospacing="0" w:after="0" w:afterAutospacing="0"/>
        <w:ind w:left="0" w:firstLine="0"/>
        <w:jc w:val="both"/>
        <w:textAlignment w:val="baseline"/>
      </w:pPr>
      <w:r w:rsidRPr="00D10021">
        <w:rPr>
          <w:rStyle w:val="normaltextrun"/>
        </w:rPr>
        <w:t>Manejo nos currais de fundo; </w:t>
      </w:r>
      <w:r w:rsidRPr="00D10021">
        <w:rPr>
          <w:rStyle w:val="eop"/>
        </w:rPr>
        <w:t> </w:t>
      </w:r>
    </w:p>
    <w:p w14:paraId="6D59552B" w14:textId="77777777" w:rsidR="002C5ABA" w:rsidRPr="00D10021" w:rsidRDefault="002C5ABA" w:rsidP="002C5ABA">
      <w:pPr>
        <w:pStyle w:val="paragraph"/>
        <w:numPr>
          <w:ilvl w:val="0"/>
          <w:numId w:val="20"/>
        </w:numPr>
        <w:tabs>
          <w:tab w:val="clear" w:pos="720"/>
          <w:tab w:val="num" w:pos="284"/>
        </w:tabs>
        <w:spacing w:before="0" w:beforeAutospacing="0" w:after="0" w:afterAutospacing="0"/>
        <w:ind w:left="0" w:firstLine="0"/>
        <w:jc w:val="both"/>
        <w:textAlignment w:val="baseline"/>
      </w:pPr>
      <w:r w:rsidRPr="00D10021">
        <w:rPr>
          <w:rStyle w:val="normaltextrun"/>
        </w:rPr>
        <w:t>Cenário de abertura do rodeio; </w:t>
      </w:r>
      <w:r w:rsidRPr="00D10021">
        <w:rPr>
          <w:rStyle w:val="eop"/>
        </w:rPr>
        <w:t> </w:t>
      </w:r>
    </w:p>
    <w:p w14:paraId="17254497" w14:textId="77777777" w:rsidR="002C5ABA" w:rsidRPr="00D10021" w:rsidRDefault="002C5ABA" w:rsidP="002C5ABA">
      <w:pPr>
        <w:pStyle w:val="paragraph"/>
        <w:numPr>
          <w:ilvl w:val="0"/>
          <w:numId w:val="21"/>
        </w:numPr>
        <w:tabs>
          <w:tab w:val="clear" w:pos="720"/>
          <w:tab w:val="num" w:pos="284"/>
        </w:tabs>
        <w:spacing w:before="0" w:beforeAutospacing="0" w:after="0" w:afterAutospacing="0"/>
        <w:ind w:left="0" w:firstLine="0"/>
        <w:jc w:val="both"/>
        <w:textAlignment w:val="baseline"/>
        <w:rPr>
          <w:rStyle w:val="normaltextrun"/>
        </w:rPr>
      </w:pPr>
      <w:r w:rsidRPr="00D10021">
        <w:rPr>
          <w:rStyle w:val="normaltextrun"/>
        </w:rPr>
        <w:t xml:space="preserve">50 (cinquenta) touros profissionais de rodeio, mínimo de 4 boiadas diferentes; </w:t>
      </w:r>
    </w:p>
    <w:p w14:paraId="0BC512F9" w14:textId="77777777" w:rsidR="002C5ABA" w:rsidRPr="00D10021" w:rsidRDefault="002C5ABA" w:rsidP="002C5ABA">
      <w:pPr>
        <w:pStyle w:val="paragraph"/>
        <w:numPr>
          <w:ilvl w:val="0"/>
          <w:numId w:val="21"/>
        </w:numPr>
        <w:tabs>
          <w:tab w:val="clear" w:pos="720"/>
          <w:tab w:val="num" w:pos="284"/>
        </w:tabs>
        <w:spacing w:before="0" w:beforeAutospacing="0" w:after="0" w:afterAutospacing="0"/>
        <w:ind w:left="0" w:firstLine="0"/>
        <w:jc w:val="both"/>
        <w:textAlignment w:val="baseline"/>
      </w:pPr>
      <w:r w:rsidRPr="00D10021">
        <w:rPr>
          <w:rStyle w:val="normaltextrun"/>
        </w:rPr>
        <w:t xml:space="preserve">duas fivelas bordada a ouro da festa para melhor Touro e </w:t>
      </w:r>
      <w:proofErr w:type="gramStart"/>
      <w:r w:rsidRPr="00D10021">
        <w:rPr>
          <w:rStyle w:val="normaltextrun"/>
        </w:rPr>
        <w:t>melhor</w:t>
      </w:r>
      <w:proofErr w:type="gramEnd"/>
      <w:r w:rsidRPr="00D10021">
        <w:rPr>
          <w:rStyle w:val="normaltextrun"/>
        </w:rPr>
        <w:t xml:space="preserve"> Boiada;</w:t>
      </w:r>
    </w:p>
    <w:p w14:paraId="2275A430" w14:textId="77777777" w:rsidR="002C5ABA" w:rsidRPr="00D10021" w:rsidRDefault="002C5ABA" w:rsidP="002C5ABA">
      <w:pPr>
        <w:pStyle w:val="paragraph"/>
        <w:numPr>
          <w:ilvl w:val="0"/>
          <w:numId w:val="22"/>
        </w:numPr>
        <w:tabs>
          <w:tab w:val="clear" w:pos="720"/>
          <w:tab w:val="num" w:pos="284"/>
        </w:tabs>
        <w:spacing w:before="0" w:beforeAutospacing="0" w:after="0" w:afterAutospacing="0"/>
        <w:ind w:left="0" w:firstLine="0"/>
        <w:jc w:val="both"/>
        <w:textAlignment w:val="baseline"/>
        <w:rPr>
          <w:rStyle w:val="normaltextrun"/>
          <w:b/>
          <w:bCs/>
          <w:i/>
          <w:iCs/>
        </w:rPr>
      </w:pPr>
      <w:r w:rsidRPr="00D10021">
        <w:rPr>
          <w:rStyle w:val="normaltextrun"/>
          <w:b/>
          <w:bCs/>
          <w:i/>
          <w:iCs/>
        </w:rPr>
        <w:t>Seguro de vida com cobertura de morte e invalidez dos profissionais e público;</w:t>
      </w:r>
    </w:p>
    <w:p w14:paraId="16289517" w14:textId="77777777" w:rsidR="002C5ABA" w:rsidRPr="00D10021" w:rsidRDefault="002C5ABA" w:rsidP="002C5ABA">
      <w:pPr>
        <w:pStyle w:val="paragraph"/>
        <w:numPr>
          <w:ilvl w:val="0"/>
          <w:numId w:val="22"/>
        </w:numPr>
        <w:tabs>
          <w:tab w:val="clear" w:pos="720"/>
          <w:tab w:val="num" w:pos="284"/>
        </w:tabs>
        <w:spacing w:before="0" w:beforeAutospacing="0" w:after="0" w:afterAutospacing="0"/>
        <w:ind w:left="0" w:firstLine="0"/>
        <w:jc w:val="both"/>
        <w:textAlignment w:val="baseline"/>
        <w:rPr>
          <w:rStyle w:val="eop"/>
          <w:b/>
          <w:bCs/>
          <w:i/>
          <w:iCs/>
        </w:rPr>
      </w:pPr>
      <w:r w:rsidRPr="00D10021">
        <w:rPr>
          <w:rStyle w:val="normaltextrun"/>
          <w:b/>
          <w:bCs/>
          <w:i/>
          <w:iCs/>
        </w:rPr>
        <w:t>Seguro de todos os profissionais do rodeio e direitos trabalhistas; (</w:t>
      </w:r>
      <w:r w:rsidRPr="00D10021">
        <w:rPr>
          <w:rStyle w:val="eop"/>
          <w:b/>
          <w:bCs/>
          <w:i/>
          <w:iCs/>
        </w:rPr>
        <w:t>qualificação técnica de contratação)</w:t>
      </w:r>
    </w:p>
    <w:p w14:paraId="2DEC4A0E" w14:textId="77777777" w:rsidR="002C5ABA" w:rsidRPr="00D10021" w:rsidRDefault="002C5ABA" w:rsidP="002C5ABA">
      <w:pPr>
        <w:pStyle w:val="paragraph"/>
        <w:numPr>
          <w:ilvl w:val="0"/>
          <w:numId w:val="22"/>
        </w:numPr>
        <w:tabs>
          <w:tab w:val="clear" w:pos="720"/>
          <w:tab w:val="num" w:pos="284"/>
        </w:tabs>
        <w:spacing w:before="0" w:beforeAutospacing="0" w:after="0" w:afterAutospacing="0"/>
        <w:ind w:left="0" w:firstLine="0"/>
        <w:jc w:val="both"/>
        <w:textAlignment w:val="baseline"/>
      </w:pPr>
      <w:r w:rsidRPr="00D10021">
        <w:rPr>
          <w:rStyle w:val="normaltextrun"/>
        </w:rPr>
        <w:t xml:space="preserve"> 02 (dois) juízes profissionais; </w:t>
      </w:r>
      <w:r w:rsidRPr="00D10021">
        <w:rPr>
          <w:rStyle w:val="eop"/>
        </w:rPr>
        <w:t> </w:t>
      </w:r>
    </w:p>
    <w:p w14:paraId="5CE1C57D" w14:textId="77777777" w:rsidR="002C5ABA" w:rsidRPr="00D10021" w:rsidRDefault="002C5ABA" w:rsidP="002C5ABA">
      <w:pPr>
        <w:pStyle w:val="paragraph"/>
        <w:numPr>
          <w:ilvl w:val="0"/>
          <w:numId w:val="23"/>
        </w:numPr>
        <w:tabs>
          <w:tab w:val="clear" w:pos="720"/>
          <w:tab w:val="num" w:pos="284"/>
        </w:tabs>
        <w:spacing w:before="0" w:beforeAutospacing="0" w:after="0" w:afterAutospacing="0"/>
        <w:ind w:left="0" w:firstLine="0"/>
        <w:jc w:val="both"/>
        <w:textAlignment w:val="baseline"/>
      </w:pPr>
      <w:r w:rsidRPr="00D10021">
        <w:rPr>
          <w:rStyle w:val="normaltextrun"/>
        </w:rPr>
        <w:t>01 comentarista profissional; </w:t>
      </w:r>
      <w:r w:rsidRPr="00D10021">
        <w:rPr>
          <w:rStyle w:val="eop"/>
        </w:rPr>
        <w:t> </w:t>
      </w:r>
    </w:p>
    <w:p w14:paraId="5C623469" w14:textId="77777777" w:rsidR="002C5ABA" w:rsidRPr="00D10021" w:rsidRDefault="002C5ABA" w:rsidP="002C5ABA">
      <w:pPr>
        <w:pStyle w:val="paragraph"/>
        <w:numPr>
          <w:ilvl w:val="0"/>
          <w:numId w:val="24"/>
        </w:numPr>
        <w:tabs>
          <w:tab w:val="clear" w:pos="720"/>
          <w:tab w:val="num" w:pos="284"/>
        </w:tabs>
        <w:spacing w:before="0" w:beforeAutospacing="0" w:after="0" w:afterAutospacing="0"/>
        <w:ind w:left="0" w:firstLine="0"/>
        <w:jc w:val="both"/>
        <w:textAlignment w:val="baseline"/>
      </w:pPr>
      <w:r w:rsidRPr="00D10021">
        <w:rPr>
          <w:rStyle w:val="normaltextrun"/>
        </w:rPr>
        <w:t>01 humorista palhaço; </w:t>
      </w:r>
      <w:r w:rsidRPr="00D10021">
        <w:rPr>
          <w:rStyle w:val="eop"/>
        </w:rPr>
        <w:t> </w:t>
      </w:r>
    </w:p>
    <w:p w14:paraId="3E817E7B" w14:textId="77777777" w:rsidR="002C5ABA" w:rsidRPr="00D10021" w:rsidRDefault="002C5ABA" w:rsidP="002C5ABA">
      <w:pPr>
        <w:pStyle w:val="paragraph"/>
        <w:numPr>
          <w:ilvl w:val="0"/>
          <w:numId w:val="25"/>
        </w:numPr>
        <w:tabs>
          <w:tab w:val="clear" w:pos="720"/>
          <w:tab w:val="num" w:pos="284"/>
        </w:tabs>
        <w:spacing w:before="0" w:beforeAutospacing="0" w:after="0" w:afterAutospacing="0"/>
        <w:ind w:left="0" w:firstLine="0"/>
        <w:jc w:val="both"/>
        <w:textAlignment w:val="baseline"/>
      </w:pPr>
      <w:r w:rsidRPr="00D10021">
        <w:rPr>
          <w:rStyle w:val="normaltextrun"/>
        </w:rPr>
        <w:t xml:space="preserve">04 </w:t>
      </w:r>
      <w:proofErr w:type="spellStart"/>
      <w:r w:rsidRPr="00D10021">
        <w:rPr>
          <w:rStyle w:val="normaltextrun"/>
        </w:rPr>
        <w:t>portereiros</w:t>
      </w:r>
      <w:proofErr w:type="spellEnd"/>
      <w:r w:rsidRPr="00D10021">
        <w:rPr>
          <w:rStyle w:val="normaltextrun"/>
        </w:rPr>
        <w:t>;</w:t>
      </w:r>
    </w:p>
    <w:p w14:paraId="08DE0276" w14:textId="77777777" w:rsidR="002C5ABA" w:rsidRPr="00D10021" w:rsidRDefault="002C5ABA" w:rsidP="002C5ABA">
      <w:pPr>
        <w:pStyle w:val="paragraph"/>
        <w:numPr>
          <w:ilvl w:val="0"/>
          <w:numId w:val="26"/>
        </w:numPr>
        <w:tabs>
          <w:tab w:val="clear" w:pos="720"/>
          <w:tab w:val="num" w:pos="284"/>
        </w:tabs>
        <w:spacing w:before="0" w:beforeAutospacing="0" w:after="0" w:afterAutospacing="0"/>
        <w:ind w:left="0" w:firstLine="0"/>
        <w:jc w:val="both"/>
        <w:textAlignment w:val="baseline"/>
      </w:pPr>
      <w:r w:rsidRPr="00D10021">
        <w:rPr>
          <w:rStyle w:val="normaltextrun"/>
        </w:rPr>
        <w:t>02 (dois) locutores de rodeio, reconhecidos no cenário nacional; </w:t>
      </w:r>
      <w:r w:rsidRPr="00D10021">
        <w:rPr>
          <w:rStyle w:val="eop"/>
        </w:rPr>
        <w:t> </w:t>
      </w:r>
    </w:p>
    <w:p w14:paraId="4811312C" w14:textId="77777777" w:rsidR="002C5ABA" w:rsidRPr="00D10021" w:rsidRDefault="002C5ABA" w:rsidP="002C5ABA">
      <w:pPr>
        <w:pStyle w:val="paragraph"/>
        <w:numPr>
          <w:ilvl w:val="0"/>
          <w:numId w:val="27"/>
        </w:numPr>
        <w:tabs>
          <w:tab w:val="clear" w:pos="720"/>
          <w:tab w:val="num" w:pos="284"/>
        </w:tabs>
        <w:spacing w:before="0" w:beforeAutospacing="0" w:after="0" w:afterAutospacing="0"/>
        <w:ind w:left="0" w:firstLine="0"/>
        <w:jc w:val="both"/>
        <w:textAlignment w:val="baseline"/>
      </w:pPr>
      <w:r w:rsidRPr="00D10021">
        <w:rPr>
          <w:rStyle w:val="normaltextrun"/>
        </w:rPr>
        <w:t>01 (um) médico veterinário, presente no local antes e durante as provas; </w:t>
      </w:r>
      <w:r w:rsidRPr="00D10021">
        <w:rPr>
          <w:rStyle w:val="eop"/>
        </w:rPr>
        <w:t> </w:t>
      </w:r>
    </w:p>
    <w:p w14:paraId="569849B0" w14:textId="77777777" w:rsidR="002C5ABA" w:rsidRPr="00D10021" w:rsidRDefault="002C5ABA" w:rsidP="002C5ABA">
      <w:pPr>
        <w:pStyle w:val="paragraph"/>
        <w:numPr>
          <w:ilvl w:val="0"/>
          <w:numId w:val="28"/>
        </w:numPr>
        <w:tabs>
          <w:tab w:val="clear" w:pos="720"/>
          <w:tab w:val="num" w:pos="284"/>
        </w:tabs>
        <w:spacing w:before="0" w:beforeAutospacing="0" w:after="0" w:afterAutospacing="0"/>
        <w:ind w:left="0" w:firstLine="0"/>
        <w:jc w:val="both"/>
        <w:textAlignment w:val="baseline"/>
      </w:pPr>
      <w:r w:rsidRPr="00D10021">
        <w:rPr>
          <w:rStyle w:val="normaltextrun"/>
        </w:rPr>
        <w:t>01 Diretor de rodeio</w:t>
      </w:r>
      <w:r w:rsidRPr="00D10021">
        <w:rPr>
          <w:rStyle w:val="eop"/>
        </w:rPr>
        <w:t> </w:t>
      </w:r>
    </w:p>
    <w:p w14:paraId="2B4FC393" w14:textId="77777777" w:rsidR="002C5ABA" w:rsidRPr="00D10021" w:rsidRDefault="002C5ABA" w:rsidP="002C5ABA">
      <w:pPr>
        <w:pStyle w:val="paragraph"/>
        <w:numPr>
          <w:ilvl w:val="0"/>
          <w:numId w:val="29"/>
        </w:numPr>
        <w:tabs>
          <w:tab w:val="clear" w:pos="720"/>
          <w:tab w:val="num" w:pos="284"/>
        </w:tabs>
        <w:spacing w:before="0" w:beforeAutospacing="0" w:after="0" w:afterAutospacing="0"/>
        <w:ind w:left="0" w:firstLine="0"/>
        <w:jc w:val="both"/>
        <w:textAlignment w:val="baseline"/>
      </w:pPr>
      <w:r w:rsidRPr="00D10021">
        <w:rPr>
          <w:rStyle w:val="normaltextrun"/>
          <w:b/>
          <w:i/>
          <w:u w:val="single"/>
        </w:rPr>
        <w:t>Premiação de R$ 20.000,00 (vinte mil reais) para rodeio de touro</w:t>
      </w:r>
      <w:r w:rsidRPr="00D10021">
        <w:rPr>
          <w:rStyle w:val="normaltextrun"/>
        </w:rPr>
        <w:t>, sendo distribuídos da seguinte forma: </w:t>
      </w:r>
      <w:r w:rsidRPr="00D10021">
        <w:rPr>
          <w:rStyle w:val="eop"/>
        </w:rPr>
        <w:t> </w:t>
      </w:r>
    </w:p>
    <w:p w14:paraId="2E0EA1B0"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Primeiro colocado: R$8.500,00 (oito mil reais) </w:t>
      </w:r>
      <w:r w:rsidRPr="00D10021">
        <w:rPr>
          <w:rStyle w:val="eop"/>
        </w:rPr>
        <w:t> </w:t>
      </w:r>
    </w:p>
    <w:p w14:paraId="025DBB20"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Segundo colocado: R$ 5.000,00 (cinco mil reais) </w:t>
      </w:r>
      <w:r w:rsidRPr="00D10021">
        <w:rPr>
          <w:rStyle w:val="eop"/>
        </w:rPr>
        <w:t> </w:t>
      </w:r>
    </w:p>
    <w:p w14:paraId="60E07A76"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Terceiro colocado: R$ 3.000,00 (tr</w:t>
      </w:r>
      <w:r>
        <w:rPr>
          <w:rStyle w:val="normaltextrun"/>
        </w:rPr>
        <w:t>ê</w:t>
      </w:r>
      <w:r w:rsidRPr="00D10021">
        <w:rPr>
          <w:rStyle w:val="normaltextrun"/>
        </w:rPr>
        <w:t>s mil reais) </w:t>
      </w:r>
      <w:r w:rsidRPr="00D10021">
        <w:rPr>
          <w:rStyle w:val="eop"/>
        </w:rPr>
        <w:t> </w:t>
      </w:r>
    </w:p>
    <w:p w14:paraId="1EC6F7C8"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Quarto colocado: R$ 2.000,00 (dois mil reais) </w:t>
      </w:r>
      <w:r w:rsidRPr="00D10021">
        <w:rPr>
          <w:rStyle w:val="eop"/>
        </w:rPr>
        <w:t> </w:t>
      </w:r>
    </w:p>
    <w:p w14:paraId="521C8840"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Quinto colocado: R$ 1.500,00 (</w:t>
      </w:r>
      <w:r>
        <w:rPr>
          <w:rStyle w:val="normaltextrun"/>
        </w:rPr>
        <w:t>um</w:t>
      </w:r>
      <w:r w:rsidRPr="00D10021">
        <w:rPr>
          <w:rStyle w:val="normaltextrun"/>
        </w:rPr>
        <w:t xml:space="preserve"> mil e quinhentos reais) </w:t>
      </w:r>
      <w:r w:rsidRPr="00D10021">
        <w:rPr>
          <w:rStyle w:val="eop"/>
        </w:rPr>
        <w:t> </w:t>
      </w:r>
    </w:p>
    <w:p w14:paraId="2BA3DBDD"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Uma fivela bordada a ouro para o Campeão do rodeio </w:t>
      </w:r>
      <w:r w:rsidRPr="00D10021">
        <w:rPr>
          <w:rStyle w:val="eop"/>
        </w:rPr>
        <w:t> </w:t>
      </w:r>
    </w:p>
    <w:p w14:paraId="4836743E" w14:textId="77777777" w:rsidR="002C5ABA" w:rsidRPr="00D10021" w:rsidRDefault="002C5ABA" w:rsidP="002C5ABA">
      <w:pPr>
        <w:pStyle w:val="paragraph"/>
        <w:spacing w:before="0" w:beforeAutospacing="0" w:after="0" w:afterAutospacing="0"/>
        <w:jc w:val="both"/>
        <w:textAlignment w:val="baseline"/>
        <w:rPr>
          <w:b/>
        </w:rPr>
      </w:pPr>
      <w:proofErr w:type="spellStart"/>
      <w:r w:rsidRPr="00D10021">
        <w:rPr>
          <w:rStyle w:val="normaltextrun"/>
          <w:b/>
        </w:rPr>
        <w:t>Obs</w:t>
      </w:r>
      <w:proofErr w:type="spellEnd"/>
      <w:r w:rsidRPr="00D10021">
        <w:rPr>
          <w:rStyle w:val="normaltextrun"/>
          <w:b/>
        </w:rPr>
        <w:t>: premiação será feita via pix ou depósito bancários no prazo de até 24hrs após o final do rodeio.</w:t>
      </w:r>
      <w:r w:rsidRPr="00D10021">
        <w:rPr>
          <w:rStyle w:val="eop"/>
          <w:b/>
        </w:rPr>
        <w:t> </w:t>
      </w:r>
    </w:p>
    <w:p w14:paraId="6C1648E2" w14:textId="77777777" w:rsidR="002C5ABA" w:rsidRPr="00D10021" w:rsidRDefault="002C5ABA" w:rsidP="002C5ABA">
      <w:pPr>
        <w:pStyle w:val="paragraph"/>
        <w:numPr>
          <w:ilvl w:val="0"/>
          <w:numId w:val="30"/>
        </w:numPr>
        <w:tabs>
          <w:tab w:val="clear" w:pos="720"/>
          <w:tab w:val="num" w:pos="284"/>
        </w:tabs>
        <w:spacing w:before="0" w:beforeAutospacing="0" w:after="0" w:afterAutospacing="0"/>
        <w:ind w:left="0" w:firstLine="0"/>
        <w:jc w:val="both"/>
        <w:textAlignment w:val="baseline"/>
      </w:pPr>
      <w:r w:rsidRPr="00D10021">
        <w:rPr>
          <w:rStyle w:val="normaltextrun"/>
        </w:rPr>
        <w:lastRenderedPageBreak/>
        <w:t>Camisas uniformes padronizadas para todo pessoal de trabalho dentro da arena. </w:t>
      </w:r>
      <w:r w:rsidRPr="00D10021">
        <w:rPr>
          <w:rStyle w:val="eop"/>
        </w:rPr>
        <w:t> </w:t>
      </w:r>
    </w:p>
    <w:p w14:paraId="2DF7088E" w14:textId="77777777" w:rsidR="002C5ABA" w:rsidRPr="00D10021" w:rsidRDefault="002C5ABA" w:rsidP="002C5ABA">
      <w:pPr>
        <w:pStyle w:val="paragraph"/>
        <w:numPr>
          <w:ilvl w:val="0"/>
          <w:numId w:val="31"/>
        </w:numPr>
        <w:tabs>
          <w:tab w:val="clear" w:pos="720"/>
          <w:tab w:val="num" w:pos="284"/>
        </w:tabs>
        <w:spacing w:before="0" w:beforeAutospacing="0" w:after="0" w:afterAutospacing="0"/>
        <w:ind w:left="0" w:firstLine="0"/>
        <w:jc w:val="both"/>
        <w:textAlignment w:val="baseline"/>
      </w:pPr>
      <w:r w:rsidRPr="00D10021">
        <w:rPr>
          <w:rStyle w:val="normaltextrun"/>
        </w:rPr>
        <w:t xml:space="preserve">Som profissional de Rodeio sendo um PA mínimo 12x12, consagrado profissional de rodeio, sendo Carreta com estúdio montado preparado para a transmissão de rodeio ao vivo pelo </w:t>
      </w:r>
      <w:proofErr w:type="spellStart"/>
      <w:r w:rsidRPr="00D10021">
        <w:rPr>
          <w:rStyle w:val="normaltextrun"/>
        </w:rPr>
        <w:t>youtube</w:t>
      </w:r>
      <w:proofErr w:type="spellEnd"/>
      <w:r>
        <w:rPr>
          <w:rStyle w:val="normaltextrun"/>
        </w:rPr>
        <w:t>.</w:t>
      </w:r>
    </w:p>
    <w:p w14:paraId="790FEC33" w14:textId="77777777" w:rsidR="002C5ABA" w:rsidRPr="00D10021" w:rsidRDefault="002C5ABA" w:rsidP="002C5ABA">
      <w:pPr>
        <w:pStyle w:val="paragraph"/>
        <w:numPr>
          <w:ilvl w:val="0"/>
          <w:numId w:val="32"/>
        </w:numPr>
        <w:tabs>
          <w:tab w:val="clear" w:pos="720"/>
          <w:tab w:val="num" w:pos="284"/>
        </w:tabs>
        <w:spacing w:before="0" w:beforeAutospacing="0" w:after="0" w:afterAutospacing="0"/>
        <w:ind w:left="0" w:firstLine="0"/>
        <w:jc w:val="both"/>
        <w:textAlignment w:val="baseline"/>
        <w:rPr>
          <w:rStyle w:val="normaltextrun"/>
        </w:rPr>
      </w:pPr>
      <w:r w:rsidRPr="00D10021">
        <w:rPr>
          <w:rStyle w:val="normaltextrun"/>
        </w:rPr>
        <w:t>Iluminação completa de arena com mínimo de 16 postes com luz branca, e luzes com efeito e m</w:t>
      </w:r>
      <w:r>
        <w:rPr>
          <w:rStyle w:val="normaltextrun"/>
        </w:rPr>
        <w:t>á</w:t>
      </w:r>
      <w:r w:rsidRPr="00D10021">
        <w:rPr>
          <w:rStyle w:val="normaltextrun"/>
        </w:rPr>
        <w:t xml:space="preserve">quina de fumaça, mínimo de 16 </w:t>
      </w:r>
      <w:proofErr w:type="spellStart"/>
      <w:r w:rsidRPr="00D10021">
        <w:rPr>
          <w:rStyle w:val="normaltextrun"/>
        </w:rPr>
        <w:t>bins</w:t>
      </w:r>
      <w:proofErr w:type="spellEnd"/>
      <w:r>
        <w:rPr>
          <w:rStyle w:val="normaltextrun"/>
        </w:rPr>
        <w:t xml:space="preserve">. </w:t>
      </w:r>
    </w:p>
    <w:p w14:paraId="72E55EB4" w14:textId="77777777" w:rsidR="002C5ABA" w:rsidRPr="00D10021" w:rsidRDefault="002C5ABA" w:rsidP="002C5ABA">
      <w:pPr>
        <w:pStyle w:val="paragraph"/>
        <w:spacing w:before="0" w:beforeAutospacing="0" w:after="0" w:afterAutospacing="0"/>
        <w:jc w:val="both"/>
        <w:textAlignment w:val="baseline"/>
      </w:pPr>
    </w:p>
    <w:p w14:paraId="646F1B18" w14:textId="77777777" w:rsidR="002C5ABA" w:rsidRPr="00D10021" w:rsidRDefault="002C5ABA" w:rsidP="002C5ABA">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b/>
          <w:sz w:val="24"/>
          <w:szCs w:val="24"/>
        </w:rPr>
        <w:t>O Município não tem responsabilidade qualquer referente a premiações, sendo de única e inteira responsabilidade do contratado efetuar o pagamento das premiações.</w:t>
      </w:r>
    </w:p>
    <w:p w14:paraId="156F63BA" w14:textId="77777777" w:rsidR="002C5ABA" w:rsidRPr="00D10021" w:rsidRDefault="002C5ABA" w:rsidP="002C5ABA">
      <w:pPr>
        <w:pStyle w:val="Nivel3"/>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b/>
          <w:sz w:val="24"/>
          <w:szCs w:val="24"/>
        </w:rPr>
        <w:t>A Prefeitura Municipal de Conceição das Alagoas não se responsabilizará pelas despesas ou providências relacionadas à</w:t>
      </w:r>
      <w:r w:rsidRPr="00D10021">
        <w:rPr>
          <w:rFonts w:ascii="Times New Roman" w:hAnsi="Times New Roman" w:cs="Times New Roman"/>
          <w:sz w:val="24"/>
          <w:szCs w:val="24"/>
        </w:rPr>
        <w:t xml:space="preserve"> </w:t>
      </w:r>
      <w:r w:rsidRPr="00D10021">
        <w:rPr>
          <w:rStyle w:val="Forte"/>
          <w:rFonts w:ascii="Times New Roman" w:hAnsi="Times New Roman" w:cs="Times New Roman"/>
          <w:sz w:val="24"/>
          <w:szCs w:val="24"/>
        </w:rPr>
        <w:t>hospedagem, alimentação ou quaisquer outros custos pessoais dos competidores</w:t>
      </w:r>
      <w:r w:rsidRPr="00D10021">
        <w:rPr>
          <w:rFonts w:ascii="Times New Roman" w:hAnsi="Times New Roman" w:cs="Times New Roman"/>
          <w:sz w:val="24"/>
          <w:szCs w:val="24"/>
        </w:rPr>
        <w:t xml:space="preserve">, </w:t>
      </w:r>
      <w:r w:rsidRPr="00D10021">
        <w:rPr>
          <w:rFonts w:ascii="Times New Roman" w:hAnsi="Times New Roman" w:cs="Times New Roman"/>
          <w:b/>
          <w:sz w:val="24"/>
          <w:szCs w:val="24"/>
        </w:rPr>
        <w:t>sendo tais encargos de inteira responsabilidade dos próprios participantes ou da organização da competição. Ressalta-se, ainda, que o Município</w:t>
      </w:r>
      <w:r w:rsidRPr="00D10021">
        <w:rPr>
          <w:rFonts w:ascii="Times New Roman" w:hAnsi="Times New Roman" w:cs="Times New Roman"/>
          <w:sz w:val="24"/>
          <w:szCs w:val="24"/>
        </w:rPr>
        <w:t xml:space="preserve"> </w:t>
      </w:r>
      <w:r w:rsidRPr="00D10021">
        <w:rPr>
          <w:rStyle w:val="Forte"/>
          <w:rFonts w:ascii="Times New Roman" w:hAnsi="Times New Roman" w:cs="Times New Roman"/>
          <w:sz w:val="24"/>
          <w:szCs w:val="24"/>
        </w:rPr>
        <w:t>não interferirá nas regras, critérios de participação, julgamento ou demais normas que regem a competição</w:t>
      </w:r>
      <w:r w:rsidRPr="00D10021">
        <w:rPr>
          <w:rFonts w:ascii="Times New Roman" w:hAnsi="Times New Roman" w:cs="Times New Roman"/>
          <w:sz w:val="24"/>
          <w:szCs w:val="24"/>
        </w:rPr>
        <w:t xml:space="preserve">, </w:t>
      </w:r>
      <w:r w:rsidRPr="00D10021">
        <w:rPr>
          <w:rFonts w:ascii="Times New Roman" w:hAnsi="Times New Roman" w:cs="Times New Roman"/>
          <w:b/>
          <w:sz w:val="24"/>
          <w:szCs w:val="24"/>
        </w:rPr>
        <w:t>cabendo exclusivamente à organização responsável estabelecer, divulgar e fazer cumprir o regulamento do evento.</w:t>
      </w:r>
    </w:p>
    <w:p w14:paraId="6D51A1A5" w14:textId="77777777" w:rsidR="002C5ABA" w:rsidRPr="00D10021" w:rsidRDefault="002C5ABA" w:rsidP="002C5ABA">
      <w:pPr>
        <w:pStyle w:val="Nivel3"/>
        <w:numPr>
          <w:ilvl w:val="0"/>
          <w:numId w:val="0"/>
        </w:numPr>
        <w:spacing w:before="0" w:after="0" w:line="240" w:lineRule="auto"/>
        <w:rPr>
          <w:rFonts w:ascii="Times New Roman" w:hAnsi="Times New Roman" w:cs="Times New Roman"/>
          <w:sz w:val="24"/>
          <w:szCs w:val="24"/>
        </w:rPr>
      </w:pPr>
    </w:p>
    <w:p w14:paraId="6FB3374A" w14:textId="77777777" w:rsidR="002C5ABA" w:rsidRPr="00D10021" w:rsidRDefault="002C5ABA" w:rsidP="002C5ABA">
      <w:pPr>
        <w:pStyle w:val="paragraph"/>
        <w:spacing w:before="0" w:beforeAutospacing="0" w:after="0" w:afterAutospacing="0"/>
        <w:jc w:val="both"/>
        <w:textAlignment w:val="baseline"/>
        <w:rPr>
          <w:rStyle w:val="eop"/>
          <w:u w:val="single"/>
        </w:rPr>
      </w:pPr>
      <w:r w:rsidRPr="00D10021">
        <w:rPr>
          <w:rStyle w:val="normaltextrun"/>
          <w:b/>
          <w:bCs/>
          <w:u w:val="single"/>
        </w:rPr>
        <w:t xml:space="preserve">Sistema de </w:t>
      </w:r>
      <w:proofErr w:type="spellStart"/>
      <w:r w:rsidRPr="00D10021">
        <w:rPr>
          <w:rStyle w:val="normaltextrun"/>
          <w:b/>
          <w:bCs/>
          <w:u w:val="single"/>
        </w:rPr>
        <w:t>Bretes</w:t>
      </w:r>
      <w:proofErr w:type="spellEnd"/>
      <w:r w:rsidRPr="00D10021">
        <w:rPr>
          <w:rStyle w:val="normaltextrun"/>
          <w:b/>
          <w:bCs/>
          <w:u w:val="single"/>
        </w:rPr>
        <w:t xml:space="preserve"> e Arena para o Rodeio</w:t>
      </w:r>
      <w:r w:rsidRPr="00D10021">
        <w:rPr>
          <w:rStyle w:val="eop"/>
          <w:u w:val="single"/>
        </w:rPr>
        <w:t> </w:t>
      </w:r>
    </w:p>
    <w:p w14:paraId="495D17EE" w14:textId="77777777" w:rsidR="002C5ABA" w:rsidRPr="00D10021" w:rsidRDefault="002C5ABA" w:rsidP="002C5ABA">
      <w:pPr>
        <w:pStyle w:val="paragraph"/>
        <w:spacing w:before="0" w:beforeAutospacing="0" w:after="0" w:afterAutospacing="0"/>
        <w:jc w:val="both"/>
        <w:textAlignment w:val="baseline"/>
        <w:rPr>
          <w:u w:val="single"/>
        </w:rPr>
      </w:pPr>
    </w:p>
    <w:p w14:paraId="136BDDA8" w14:textId="77777777" w:rsidR="002C5ABA" w:rsidRPr="00D10021" w:rsidRDefault="002C5ABA" w:rsidP="002C5ABA">
      <w:pPr>
        <w:pStyle w:val="Nivel2"/>
        <w:tabs>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Será de responsabilidade da empresa contratada o fornecimento de sistema de </w:t>
      </w:r>
      <w:proofErr w:type="spellStart"/>
      <w:r w:rsidRPr="00D10021">
        <w:rPr>
          <w:rStyle w:val="normaltextrun"/>
          <w:rFonts w:ascii="Times New Roman" w:hAnsi="Times New Roman" w:cs="Times New Roman"/>
          <w:sz w:val="24"/>
          <w:szCs w:val="24"/>
        </w:rPr>
        <w:t>bretes</w:t>
      </w:r>
      <w:proofErr w:type="spellEnd"/>
      <w:r w:rsidRPr="00D10021">
        <w:rPr>
          <w:rStyle w:val="normaltextrun"/>
          <w:rFonts w:ascii="Times New Roman" w:hAnsi="Times New Roman" w:cs="Times New Roman"/>
          <w:sz w:val="24"/>
          <w:szCs w:val="24"/>
        </w:rPr>
        <w:t xml:space="preserve"> e arena para rodeio profissional, com as seguintes especificações mínimas:</w:t>
      </w:r>
      <w:r w:rsidRPr="00D10021">
        <w:rPr>
          <w:rStyle w:val="eop"/>
          <w:rFonts w:ascii="Times New Roman" w:hAnsi="Times New Roman" w:cs="Times New Roman"/>
          <w:sz w:val="24"/>
          <w:szCs w:val="24"/>
        </w:rPr>
        <w:t> </w:t>
      </w:r>
    </w:p>
    <w:p w14:paraId="2C23217E" w14:textId="77777777" w:rsidR="002C5ABA" w:rsidRPr="00D10021" w:rsidRDefault="002C5ABA" w:rsidP="002C5ABA">
      <w:pPr>
        <w:pStyle w:val="paragraph"/>
        <w:numPr>
          <w:ilvl w:val="0"/>
          <w:numId w:val="33"/>
        </w:numPr>
        <w:tabs>
          <w:tab w:val="clear" w:pos="720"/>
          <w:tab w:val="num" w:pos="284"/>
        </w:tabs>
        <w:spacing w:before="0" w:beforeAutospacing="0" w:after="0" w:afterAutospacing="0"/>
        <w:ind w:left="0" w:firstLine="0"/>
        <w:jc w:val="both"/>
        <w:textAlignment w:val="baseline"/>
      </w:pPr>
      <w:r w:rsidRPr="00D10021">
        <w:rPr>
          <w:rStyle w:val="normaltextrun"/>
        </w:rPr>
        <w:t>Arena completa com 160 metros de painéis com rodapé; </w:t>
      </w:r>
      <w:r w:rsidRPr="00D10021">
        <w:rPr>
          <w:rStyle w:val="eop"/>
        </w:rPr>
        <w:t> </w:t>
      </w:r>
    </w:p>
    <w:p w14:paraId="5AC89FBC" w14:textId="77777777" w:rsidR="002C5ABA" w:rsidRPr="00D10021" w:rsidRDefault="002C5ABA" w:rsidP="002C5ABA">
      <w:pPr>
        <w:pStyle w:val="paragraph"/>
        <w:numPr>
          <w:ilvl w:val="0"/>
          <w:numId w:val="34"/>
        </w:numPr>
        <w:tabs>
          <w:tab w:val="clear" w:pos="720"/>
          <w:tab w:val="num" w:pos="284"/>
        </w:tabs>
        <w:spacing w:before="0" w:beforeAutospacing="0" w:after="0" w:afterAutospacing="0"/>
        <w:ind w:left="0" w:firstLine="0"/>
        <w:jc w:val="both"/>
        <w:textAlignment w:val="baseline"/>
      </w:pPr>
      <w:r w:rsidRPr="00D10021">
        <w:rPr>
          <w:rStyle w:val="normaltextrun"/>
        </w:rPr>
        <w:t>12 repartições para manejo dos animais</w:t>
      </w:r>
      <w:r w:rsidRPr="00D10021">
        <w:rPr>
          <w:rStyle w:val="eop"/>
        </w:rPr>
        <w:t> </w:t>
      </w:r>
    </w:p>
    <w:p w14:paraId="5DA4DBA4" w14:textId="77777777" w:rsidR="002C5ABA" w:rsidRPr="00D10021" w:rsidRDefault="002C5ABA" w:rsidP="002C5ABA">
      <w:pPr>
        <w:pStyle w:val="paragraph"/>
        <w:numPr>
          <w:ilvl w:val="0"/>
          <w:numId w:val="35"/>
        </w:numPr>
        <w:tabs>
          <w:tab w:val="clear" w:pos="720"/>
          <w:tab w:val="num" w:pos="284"/>
        </w:tabs>
        <w:spacing w:before="0" w:beforeAutospacing="0" w:after="0" w:afterAutospacing="0"/>
        <w:ind w:left="0" w:firstLine="0"/>
        <w:jc w:val="both"/>
        <w:textAlignment w:val="baseline"/>
      </w:pPr>
      <w:r w:rsidRPr="00D10021">
        <w:rPr>
          <w:rStyle w:val="normaltextrun"/>
        </w:rPr>
        <w:t>Embarcador Móvel; </w:t>
      </w:r>
      <w:r w:rsidRPr="00D10021">
        <w:rPr>
          <w:rStyle w:val="eop"/>
        </w:rPr>
        <w:t> </w:t>
      </w:r>
    </w:p>
    <w:p w14:paraId="188B1572" w14:textId="77777777" w:rsidR="002C5ABA" w:rsidRPr="00D10021" w:rsidRDefault="002C5ABA" w:rsidP="002C5ABA">
      <w:pPr>
        <w:pStyle w:val="paragraph"/>
        <w:numPr>
          <w:ilvl w:val="0"/>
          <w:numId w:val="36"/>
        </w:numPr>
        <w:tabs>
          <w:tab w:val="clear" w:pos="720"/>
          <w:tab w:val="num" w:pos="284"/>
        </w:tabs>
        <w:spacing w:before="0" w:beforeAutospacing="0" w:after="0" w:afterAutospacing="0"/>
        <w:ind w:left="0" w:firstLine="0"/>
        <w:jc w:val="both"/>
        <w:textAlignment w:val="baseline"/>
      </w:pPr>
      <w:r w:rsidRPr="00D10021">
        <w:rPr>
          <w:rStyle w:val="normaltextrun"/>
        </w:rPr>
        <w:t>Piso Elevado para os competidores; </w:t>
      </w:r>
      <w:r w:rsidRPr="00D10021">
        <w:rPr>
          <w:rStyle w:val="eop"/>
        </w:rPr>
        <w:t> </w:t>
      </w:r>
    </w:p>
    <w:p w14:paraId="2AC27B5A" w14:textId="77777777" w:rsidR="002C5ABA" w:rsidRPr="00D10021" w:rsidRDefault="002C5ABA" w:rsidP="002C5ABA">
      <w:pPr>
        <w:pStyle w:val="paragraph"/>
        <w:numPr>
          <w:ilvl w:val="0"/>
          <w:numId w:val="37"/>
        </w:numPr>
        <w:tabs>
          <w:tab w:val="clear" w:pos="720"/>
          <w:tab w:val="num" w:pos="284"/>
        </w:tabs>
        <w:spacing w:before="0" w:beforeAutospacing="0" w:after="0" w:afterAutospacing="0"/>
        <w:ind w:left="0" w:firstLine="0"/>
        <w:jc w:val="both"/>
        <w:textAlignment w:val="baseline"/>
      </w:pPr>
      <w:r w:rsidRPr="00D10021">
        <w:rPr>
          <w:rStyle w:val="normaltextrun"/>
        </w:rPr>
        <w:t>10 porteiras de saída;</w:t>
      </w:r>
      <w:r w:rsidRPr="00D10021">
        <w:rPr>
          <w:rStyle w:val="eop"/>
        </w:rPr>
        <w:t> </w:t>
      </w:r>
    </w:p>
    <w:p w14:paraId="0202E35F" w14:textId="77777777" w:rsidR="002C5ABA" w:rsidRPr="00D10021" w:rsidRDefault="002C5ABA" w:rsidP="002C5ABA">
      <w:pPr>
        <w:pStyle w:val="paragraph"/>
        <w:numPr>
          <w:ilvl w:val="0"/>
          <w:numId w:val="38"/>
        </w:numPr>
        <w:tabs>
          <w:tab w:val="clear" w:pos="720"/>
          <w:tab w:val="num" w:pos="284"/>
        </w:tabs>
        <w:spacing w:before="0" w:beforeAutospacing="0" w:after="0" w:afterAutospacing="0"/>
        <w:ind w:left="0" w:firstLine="0"/>
        <w:jc w:val="both"/>
        <w:textAlignment w:val="baseline"/>
        <w:rPr>
          <w:rStyle w:val="eop"/>
        </w:rPr>
      </w:pPr>
      <w:r w:rsidRPr="00D10021">
        <w:rPr>
          <w:rStyle w:val="normaltextrun"/>
        </w:rPr>
        <w:t>01 portão de retorno. </w:t>
      </w:r>
      <w:r w:rsidRPr="00D10021">
        <w:rPr>
          <w:rStyle w:val="eop"/>
        </w:rPr>
        <w:t> </w:t>
      </w:r>
    </w:p>
    <w:p w14:paraId="43D9656A" w14:textId="77777777" w:rsidR="002C5ABA" w:rsidRPr="00D10021" w:rsidRDefault="002C5ABA" w:rsidP="002C5ABA">
      <w:pPr>
        <w:pStyle w:val="paragraph"/>
        <w:spacing w:before="0" w:beforeAutospacing="0" w:after="0" w:afterAutospacing="0"/>
        <w:jc w:val="both"/>
        <w:textAlignment w:val="baseline"/>
      </w:pPr>
      <w:r w:rsidRPr="00D10021">
        <w:t xml:space="preserve">6.4.1 Não será permitida, em nenhuma hipótese, a existência de </w:t>
      </w:r>
      <w:r w:rsidRPr="00D10021">
        <w:rPr>
          <w:rStyle w:val="Forte"/>
          <w:b w:val="0"/>
        </w:rPr>
        <w:t>fiações expostas na arena ou em quaisquer áreas de circulação do público</w:t>
      </w:r>
      <w:r w:rsidRPr="00D10021">
        <w:rPr>
          <w:b/>
        </w:rPr>
        <w:t xml:space="preserve"> </w:t>
      </w:r>
      <w:r w:rsidRPr="00D10021">
        <w:t>durante a realização do evento, de forma a evitar riscos à segurança dos participantes e espectadores, em conformidade com as recomendações do Corpo de Bombeiros. Sempre que possível, as instalações elétricas deverão ser</w:t>
      </w:r>
      <w:r w:rsidRPr="00D10021">
        <w:rPr>
          <w:b/>
        </w:rPr>
        <w:t xml:space="preserve"> </w:t>
      </w:r>
      <w:r w:rsidRPr="00D10021">
        <w:rPr>
          <w:rStyle w:val="Forte"/>
          <w:b w:val="0"/>
        </w:rPr>
        <w:t>realizadas de forma aérea ou devidamente protegidas e isoladas</w:t>
      </w:r>
      <w:r w:rsidRPr="00D10021">
        <w:rPr>
          <w:b/>
        </w:rPr>
        <w:t>,</w:t>
      </w:r>
      <w:r w:rsidRPr="00D10021">
        <w:t xml:space="preserve"> garantindo condições adequadas de segurança e organização do espaço.</w:t>
      </w:r>
    </w:p>
    <w:p w14:paraId="06146C4E" w14:textId="77777777" w:rsidR="002C5ABA" w:rsidRPr="00D10021" w:rsidRDefault="002C5ABA" w:rsidP="002C5ABA">
      <w:pPr>
        <w:pStyle w:val="paragraph"/>
        <w:spacing w:before="0" w:beforeAutospacing="0" w:after="0" w:afterAutospacing="0"/>
        <w:jc w:val="both"/>
        <w:textAlignment w:val="baseline"/>
      </w:pPr>
    </w:p>
    <w:p w14:paraId="588B99D1" w14:textId="77777777" w:rsidR="002C5ABA" w:rsidRPr="00D10021" w:rsidRDefault="002C5ABA" w:rsidP="002C5ABA">
      <w:pPr>
        <w:pStyle w:val="paragraph"/>
        <w:spacing w:before="0" w:beforeAutospacing="0" w:after="0" w:afterAutospacing="0"/>
        <w:jc w:val="both"/>
        <w:textAlignment w:val="baseline"/>
        <w:rPr>
          <w:rStyle w:val="eop"/>
          <w:u w:val="single"/>
        </w:rPr>
      </w:pPr>
      <w:r w:rsidRPr="00D10021">
        <w:rPr>
          <w:rStyle w:val="normaltextrun"/>
          <w:b/>
          <w:bCs/>
          <w:u w:val="single"/>
        </w:rPr>
        <w:t>Estrutura para Arquibancadas</w:t>
      </w:r>
      <w:r w:rsidRPr="00D10021">
        <w:rPr>
          <w:rStyle w:val="normaltextrun"/>
          <w:u w:val="single"/>
        </w:rPr>
        <w:t> </w:t>
      </w:r>
      <w:r w:rsidRPr="00D10021">
        <w:rPr>
          <w:rStyle w:val="eop"/>
          <w:u w:val="single"/>
        </w:rPr>
        <w:t> </w:t>
      </w:r>
    </w:p>
    <w:p w14:paraId="7E98CA94" w14:textId="77777777" w:rsidR="002C5ABA" w:rsidRPr="00D10021" w:rsidRDefault="002C5ABA" w:rsidP="002C5ABA">
      <w:pPr>
        <w:pStyle w:val="paragraph"/>
        <w:spacing w:before="0" w:beforeAutospacing="0" w:after="0" w:afterAutospacing="0"/>
        <w:jc w:val="both"/>
        <w:textAlignment w:val="baseline"/>
        <w:rPr>
          <w:u w:val="single"/>
        </w:rPr>
      </w:pPr>
    </w:p>
    <w:p w14:paraId="46A07FEF" w14:textId="77777777" w:rsidR="002C5ABA" w:rsidRPr="00D10021" w:rsidRDefault="002C5ABA" w:rsidP="002C5ABA">
      <w:pPr>
        <w:pStyle w:val="Nivel2"/>
        <w:tabs>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São 40 metros lineares de arquibancada coberta, com 12 degraus de altura, sendo que os assentos deverão ser em madeira em chapa de compensado naval e estrutura metálica fabricadas com chapas na espessura mínima de 2,25mm, guarda corpo metálico fabricado com chapa de espessura mínima de 2,00mm por toda a sua extensão, laterais e frente com altura mínima de 1,30m, fundo com altura mínima de 1,80m, escadas de acesso com corrimãos em ambos os lados de qualidade semelhante aos guarda corpos citados acima, com fechamentos em lona do tipo PCV fabricadas com material retardante à ignição (antichamas) em toda extensão lateral e nas costas da arquibancada. Com fechamento em lycra ou lona somente na cor preto na parte </w:t>
      </w:r>
      <w:proofErr w:type="spellStart"/>
      <w:r w:rsidRPr="00D10021">
        <w:rPr>
          <w:rStyle w:val="normaltextrun"/>
          <w:rFonts w:ascii="Times New Roman" w:hAnsi="Times New Roman" w:cs="Times New Roman"/>
          <w:sz w:val="24"/>
          <w:szCs w:val="24"/>
        </w:rPr>
        <w:t>trazeira</w:t>
      </w:r>
      <w:proofErr w:type="spellEnd"/>
      <w:r w:rsidRPr="00D10021">
        <w:rPr>
          <w:rStyle w:val="normaltextrun"/>
          <w:rFonts w:ascii="Times New Roman" w:hAnsi="Times New Roman" w:cs="Times New Roman"/>
          <w:sz w:val="24"/>
          <w:szCs w:val="24"/>
        </w:rPr>
        <w:t xml:space="preserve"> e lateral da arquibancada para impedir entrada e circulação de pessoas. Área PNE (portadores de necessidades especiais) acoplada a arquibancada com medidas mínimas de 4,00 x 4,00, altura de 0,50 cm em relação e solo e rampa de acesso. Lonas e lycra com laudos da determinação do índice de propagação superficial de chama e densidade óptica específica da fumaça para fechamento nas costas da arquibancada. </w:t>
      </w:r>
      <w:r w:rsidRPr="00D10021">
        <w:rPr>
          <w:rStyle w:val="eop"/>
          <w:rFonts w:ascii="Times New Roman" w:hAnsi="Times New Roman" w:cs="Times New Roman"/>
          <w:sz w:val="24"/>
          <w:szCs w:val="24"/>
        </w:rPr>
        <w:t> </w:t>
      </w:r>
    </w:p>
    <w:p w14:paraId="1658CA85" w14:textId="77777777" w:rsidR="002C5ABA" w:rsidRPr="00D10021" w:rsidRDefault="002C5ABA" w:rsidP="002C5ABA">
      <w:pPr>
        <w:pStyle w:val="paragraph"/>
        <w:spacing w:before="0" w:beforeAutospacing="0" w:after="0" w:afterAutospacing="0"/>
        <w:jc w:val="both"/>
        <w:textAlignment w:val="baseline"/>
      </w:pPr>
      <w:r w:rsidRPr="00D10021">
        <w:rPr>
          <w:rStyle w:val="eop"/>
        </w:rPr>
        <w:lastRenderedPageBreak/>
        <w:t> </w:t>
      </w:r>
    </w:p>
    <w:p w14:paraId="675E09DC" w14:textId="77777777" w:rsidR="002C5ABA" w:rsidRPr="00D10021" w:rsidRDefault="002C5ABA" w:rsidP="002C5ABA">
      <w:pPr>
        <w:pStyle w:val="paragraph"/>
        <w:spacing w:before="0" w:beforeAutospacing="0" w:after="0" w:afterAutospacing="0"/>
        <w:jc w:val="both"/>
        <w:textAlignment w:val="baseline"/>
        <w:rPr>
          <w:rStyle w:val="normaltextrun"/>
          <w:b/>
          <w:bCs/>
          <w:u w:val="single"/>
        </w:rPr>
      </w:pPr>
      <w:r w:rsidRPr="00D10021">
        <w:rPr>
          <w:rStyle w:val="normaltextrun"/>
          <w:b/>
          <w:bCs/>
          <w:u w:val="single"/>
        </w:rPr>
        <w:t xml:space="preserve">Camarotes </w:t>
      </w:r>
    </w:p>
    <w:p w14:paraId="1DAD29F2" w14:textId="77777777" w:rsidR="002C5ABA" w:rsidRPr="00D10021" w:rsidRDefault="002C5ABA" w:rsidP="002C5ABA">
      <w:pPr>
        <w:pStyle w:val="paragraph"/>
        <w:spacing w:before="0" w:beforeAutospacing="0" w:after="0" w:afterAutospacing="0"/>
        <w:jc w:val="both"/>
        <w:textAlignment w:val="baseline"/>
        <w:rPr>
          <w:rStyle w:val="normaltextrun"/>
          <w:b/>
          <w:bCs/>
          <w:u w:val="single"/>
        </w:rPr>
      </w:pPr>
    </w:p>
    <w:p w14:paraId="172EE768" w14:textId="77777777" w:rsidR="002C5ABA" w:rsidRPr="00D10021" w:rsidRDefault="002C5ABA" w:rsidP="002C5ABA">
      <w:pPr>
        <w:pStyle w:val="paragraph"/>
        <w:spacing w:before="0" w:beforeAutospacing="0" w:after="0" w:afterAutospacing="0"/>
        <w:jc w:val="both"/>
        <w:textAlignment w:val="baseline"/>
        <w:rPr>
          <w:b/>
          <w:bCs/>
          <w:u w:val="single"/>
        </w:rPr>
      </w:pPr>
      <w:r w:rsidRPr="00D10021">
        <w:t>Camarote com dimensões totais de 50,00 m x 15,00m, contendo, no mínimo, 40 (quarenta) camarotes privativos, cada um com área mínima de 2,30 m x 3,30 m, devidamente delimitados, identificados e destinados à comercialização como espaços privativos com capacidade máxima de até 10 (dez) pessoas por unidade. O valor máximo para comercialização de cada camarote privativo deverá ser de R$ 5.000,00 (cinco mil reais), correspondente aos 04 (quatro) dias de realização do evento. A estrutura deverá ser distribuída em, no mínimo, 04 (quatro) pavimentos, com desnível mínimo de 1,00 metro entre cada nível, sendo o primeiro pavimento destinado à instalação de espaço VIP, com piso elevado e vista privilegiada, para comercialização de ingressos individuais, no valor máximo de R$ 175,00 (cento e setenta e cinco reais) por dia de evento, não sendo permitido aos usuários do espaço VIP o acesso aos camarotes privativos. Os demais pavimentos serão destinados exclusivamente aos camarotes privativos. O piso da estrutura deverá estar a uma altura mínima de 1,30 metro em relação ao nível do solo, garantindo estabilidade, nivelamento e segurança ao público. A estrutura deverá ser projetada, montada e executada em conformidade com as normas técnicas vigentes, especialmente as normas da ABNT aplicáveis, devendo ser apresentada Anotação de Responsabilidade Técnica (ART) ou Registro de Responsabilidade Técnica (RRT) por profissional habilitado, contemplando montagem, desmontagem e estabilidade estrutural, bem como laudos técnicos que atestem a capacidade de carga e segurança da estrutura.</w:t>
      </w:r>
      <w:r w:rsidRPr="00D10021">
        <w:rPr>
          <w:b/>
        </w:rPr>
        <w:t xml:space="preserve"> </w:t>
      </w:r>
      <w:r w:rsidRPr="00D10021">
        <w:t>Todo o piso deverá ser executado em chapa de compensado naval de alta resistência, devidamente fixado, com estrutura metálica confeccionada com chapas de espessura mínima de 2,25 mm, dimensionada para suportar as cargas de público, mobiliário e equipamentos. Os guarda-corpos deverão ser metálicos, instalados em toda a extensão das laterais e da frente, com altura mínima de 1,30 m, e no fundo com altura mínima de 1,80 m, confeccionados com chapas de espessura mínima de 2,00 mm, devidamente fixados, sem arestas cortantes e em conformidade com as normas de segurança. As escadas de acesso deverão ser instaladas nas laterais, em quantidade compatível com a capacidade de público, dotadas de corrimãos em ambos os lados, com padrão de qualidade equivalente aos guarda-corpos, degraus uniformes, superfície antiderrapante e iluminação adequada para uso no período noturno. Deverá ser prevista área destinada a bar, com dimensão mínima de 2,30 m x 5,00 m, devidamente estruturada, com fornecimento de pontos de energia elétrica compatíveis com os equipamentos a serem utilizados, devendo toda a estrutura contar com instalação elétrica completa, incluindo quadros de distribuição, dispositivos de proteção, aterramento e cabeamento dimensionado conforme normas técnicas vigentes. Em toda a extensão lateral e na parte posterior do camarote deverá ser executado fechamento com lycra na cor preta, devidamente tensionada e fixada, com a finalidade de impedir o acesso e a circulação de pessoas não autorizadas. A cobertura deverá ser em sistema duas águas, em estrutura de alumínio tipo galpão, com lona branca antichamas, com tratamento contra raios UV, e acabamento em lycra em toda a estrutura, incluindo laterais, fundos, divisórias e escadas. As lonas e a lycra deverão possuir laudos técnicos que comprovem o índice de propagação superficial de chama e a densidade óptica específica da fumaça, em conformidade com as normas de segurança contra incêndio.</w:t>
      </w:r>
      <w:r w:rsidRPr="00D10021">
        <w:rPr>
          <w:b/>
        </w:rPr>
        <w:t xml:space="preserve"> </w:t>
      </w:r>
      <w:r w:rsidRPr="00D10021">
        <w:t>Deverão ser disponibilizados, no mínimo, 10 (dez) banheiros femininos, 10 (dez) banheiros masculinos e 02 (dois) banheiros destinados a pessoas com deficiência (PNE), devidamente identificados com placas de gênero e acessibilidade, em conformidade com as normas vigentes. Ressalta-se que 04 (quatro) camarotes deverão ser destinados à Prefeitura Municipal de Conceição das Alagoas, organizadora do evento, ficando vedada sua comercialização.</w:t>
      </w:r>
    </w:p>
    <w:p w14:paraId="7D7046FC" w14:textId="77777777" w:rsidR="002C5ABA" w:rsidRPr="00D10021" w:rsidRDefault="002C5ABA" w:rsidP="002C5ABA">
      <w:pPr>
        <w:pStyle w:val="Nivel2"/>
        <w:tabs>
          <w:tab w:val="left" w:pos="284"/>
          <w:tab w:val="left" w:pos="426"/>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lastRenderedPageBreak/>
        <w:t xml:space="preserve">Móveis para os camarotes sendo o mínimo de 01 (um) </w:t>
      </w:r>
      <w:proofErr w:type="spellStart"/>
      <w:r w:rsidRPr="00D10021">
        <w:rPr>
          <w:rStyle w:val="normaltextrun"/>
          <w:rFonts w:ascii="Times New Roman" w:hAnsi="Times New Roman" w:cs="Times New Roman"/>
          <w:sz w:val="24"/>
          <w:szCs w:val="24"/>
        </w:rPr>
        <w:t>bistrtos</w:t>
      </w:r>
      <w:proofErr w:type="spellEnd"/>
      <w:r w:rsidRPr="00D10021">
        <w:rPr>
          <w:rStyle w:val="normaltextrun"/>
          <w:rFonts w:ascii="Times New Roman" w:hAnsi="Times New Roman" w:cs="Times New Roman"/>
          <w:sz w:val="24"/>
          <w:szCs w:val="24"/>
        </w:rPr>
        <w:t xml:space="preserve"> e 04 (</w:t>
      </w:r>
      <w:proofErr w:type="spellStart"/>
      <w:r w:rsidRPr="00D10021">
        <w:rPr>
          <w:rStyle w:val="normaltextrun"/>
          <w:rFonts w:ascii="Times New Roman" w:hAnsi="Times New Roman" w:cs="Times New Roman"/>
          <w:sz w:val="24"/>
          <w:szCs w:val="24"/>
        </w:rPr>
        <w:t>qautro</w:t>
      </w:r>
      <w:proofErr w:type="spellEnd"/>
      <w:r w:rsidRPr="00D10021">
        <w:rPr>
          <w:rStyle w:val="normaltextrun"/>
          <w:rFonts w:ascii="Times New Roman" w:hAnsi="Times New Roman" w:cs="Times New Roman"/>
          <w:sz w:val="24"/>
          <w:szCs w:val="24"/>
        </w:rPr>
        <w:t>) banquetas em cada camarote.</w:t>
      </w:r>
      <w:r w:rsidRPr="00D10021">
        <w:rPr>
          <w:rStyle w:val="eop"/>
          <w:rFonts w:ascii="Times New Roman" w:hAnsi="Times New Roman" w:cs="Times New Roman"/>
          <w:sz w:val="24"/>
          <w:szCs w:val="24"/>
        </w:rPr>
        <w:t> </w:t>
      </w:r>
    </w:p>
    <w:p w14:paraId="57603951" w14:textId="77777777" w:rsidR="002C5ABA" w:rsidRPr="00D10021" w:rsidRDefault="002C5ABA" w:rsidP="002C5ABA">
      <w:pPr>
        <w:pStyle w:val="Nivel2"/>
        <w:tabs>
          <w:tab w:val="left" w:pos="284"/>
          <w:tab w:val="left" w:pos="426"/>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Disponibilizar garçons suficientes para servir os usuários dos camarotes durante o </w:t>
      </w:r>
      <w:proofErr w:type="spellStart"/>
      <w:r w:rsidRPr="00D10021">
        <w:rPr>
          <w:rStyle w:val="normaltextrun"/>
          <w:rFonts w:ascii="Times New Roman" w:hAnsi="Times New Roman" w:cs="Times New Roman"/>
          <w:sz w:val="24"/>
          <w:szCs w:val="24"/>
        </w:rPr>
        <w:t>perído</w:t>
      </w:r>
      <w:proofErr w:type="spellEnd"/>
      <w:r w:rsidRPr="00D10021">
        <w:rPr>
          <w:rStyle w:val="normaltextrun"/>
          <w:rFonts w:ascii="Times New Roman" w:hAnsi="Times New Roman" w:cs="Times New Roman"/>
          <w:sz w:val="24"/>
          <w:szCs w:val="24"/>
        </w:rPr>
        <w:t xml:space="preserve"> do evento sem custos adicionais para os consumidores.</w:t>
      </w:r>
    </w:p>
    <w:p w14:paraId="2183B75D" w14:textId="77777777" w:rsidR="002C5ABA" w:rsidRPr="00D10021" w:rsidRDefault="002C5ABA" w:rsidP="002C5ABA">
      <w:pPr>
        <w:pStyle w:val="Nivel2"/>
        <w:numPr>
          <w:ilvl w:val="0"/>
          <w:numId w:val="0"/>
        </w:numPr>
        <w:tabs>
          <w:tab w:val="left" w:pos="284"/>
          <w:tab w:val="left" w:pos="426"/>
        </w:tabs>
        <w:spacing w:before="0" w:after="0" w:line="240" w:lineRule="auto"/>
        <w:rPr>
          <w:rStyle w:val="normaltextrun"/>
          <w:rFonts w:ascii="Times New Roman" w:hAnsi="Times New Roman" w:cs="Times New Roman"/>
          <w:b/>
          <w:bCs/>
          <w:sz w:val="24"/>
          <w:szCs w:val="24"/>
          <w:u w:val="single"/>
        </w:rPr>
      </w:pPr>
    </w:p>
    <w:p w14:paraId="551E2394" w14:textId="77777777" w:rsidR="002C5ABA" w:rsidRPr="00D10021" w:rsidRDefault="002C5ABA" w:rsidP="002C5ABA">
      <w:pPr>
        <w:pStyle w:val="Nivel2"/>
        <w:numPr>
          <w:ilvl w:val="0"/>
          <w:numId w:val="0"/>
        </w:numPr>
        <w:tabs>
          <w:tab w:val="left" w:pos="284"/>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b/>
          <w:bCs/>
          <w:sz w:val="24"/>
          <w:szCs w:val="24"/>
          <w:u w:val="single"/>
        </w:rPr>
        <w:t>Painel de Led</w:t>
      </w:r>
      <w:r w:rsidRPr="00D10021">
        <w:rPr>
          <w:rFonts w:ascii="Times New Roman" w:hAnsi="Times New Roman" w:cs="Times New Roman"/>
          <w:sz w:val="24"/>
          <w:szCs w:val="24"/>
        </w:rPr>
        <w:t>  </w:t>
      </w:r>
    </w:p>
    <w:p w14:paraId="0047D8D5" w14:textId="77777777" w:rsidR="002C5ABA" w:rsidRPr="00D10021" w:rsidRDefault="002C5ABA" w:rsidP="002C5ABA">
      <w:pPr>
        <w:pStyle w:val="Nivel2"/>
        <w:numPr>
          <w:ilvl w:val="0"/>
          <w:numId w:val="0"/>
        </w:numPr>
        <w:tabs>
          <w:tab w:val="left" w:pos="284"/>
          <w:tab w:val="left" w:pos="426"/>
        </w:tabs>
        <w:spacing w:before="0" w:after="0" w:line="240" w:lineRule="auto"/>
        <w:rPr>
          <w:rFonts w:ascii="Times New Roman" w:hAnsi="Times New Roman" w:cs="Times New Roman"/>
          <w:sz w:val="24"/>
          <w:szCs w:val="24"/>
        </w:rPr>
      </w:pPr>
    </w:p>
    <w:p w14:paraId="5F5624B7" w14:textId="77777777" w:rsidR="002C5ABA" w:rsidRPr="00D10021" w:rsidRDefault="002C5ABA" w:rsidP="002C5ABA">
      <w:pPr>
        <w:pStyle w:val="Nivel2"/>
        <w:tabs>
          <w:tab w:val="left" w:pos="284"/>
          <w:tab w:val="left" w:pos="426"/>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Será de responsabilidade da empresa contratada o fornecimento de painéis de led, com as seguintes especificações mínimas:</w:t>
      </w:r>
      <w:r w:rsidRPr="00D10021">
        <w:rPr>
          <w:rStyle w:val="eop"/>
          <w:rFonts w:ascii="Times New Roman" w:hAnsi="Times New Roman" w:cs="Times New Roman"/>
          <w:sz w:val="24"/>
          <w:szCs w:val="24"/>
        </w:rPr>
        <w:t> </w:t>
      </w:r>
      <w:r w:rsidRPr="00D10021">
        <w:rPr>
          <w:rStyle w:val="normaltextrun"/>
          <w:rFonts w:ascii="Times New Roman" w:hAnsi="Times New Roman" w:cs="Times New Roman"/>
          <w:sz w:val="24"/>
          <w:szCs w:val="24"/>
        </w:rPr>
        <w:t xml:space="preserve">- 02 painéis de led medida de 5x4 </w:t>
      </w:r>
      <w:proofErr w:type="spellStart"/>
      <w:r w:rsidRPr="00D10021">
        <w:rPr>
          <w:rStyle w:val="normaltextrun"/>
          <w:rFonts w:ascii="Times New Roman" w:hAnsi="Times New Roman" w:cs="Times New Roman"/>
          <w:sz w:val="24"/>
          <w:szCs w:val="24"/>
        </w:rPr>
        <w:t>mts</w:t>
      </w:r>
      <w:proofErr w:type="spellEnd"/>
      <w:r w:rsidRPr="00D10021">
        <w:rPr>
          <w:rStyle w:val="normaltextrun"/>
          <w:rFonts w:ascii="Times New Roman" w:hAnsi="Times New Roman" w:cs="Times New Roman"/>
          <w:sz w:val="24"/>
          <w:szCs w:val="24"/>
        </w:rPr>
        <w:t xml:space="preserve"> com resolução p3mm distribuídos nas laterais do palco, disponível em todos os dias para transmissão apresentação do rodeio, gerenciador </w:t>
      </w:r>
      <w:proofErr w:type="spellStart"/>
      <w:r w:rsidRPr="00D10021">
        <w:rPr>
          <w:rStyle w:val="normaltextrun"/>
          <w:rFonts w:ascii="Times New Roman" w:hAnsi="Times New Roman" w:cs="Times New Roman"/>
          <w:sz w:val="24"/>
          <w:szCs w:val="24"/>
        </w:rPr>
        <w:t>ledsink</w:t>
      </w:r>
      <w:proofErr w:type="spellEnd"/>
      <w:r w:rsidRPr="00D10021">
        <w:rPr>
          <w:rStyle w:val="normaltextrun"/>
          <w:rFonts w:ascii="Times New Roman" w:hAnsi="Times New Roman" w:cs="Times New Roman"/>
          <w:sz w:val="24"/>
          <w:szCs w:val="24"/>
        </w:rPr>
        <w:t xml:space="preserve">. Equipamento necessário para transmissão simultânea no mínimo uma 01 mesa de corte digital – no mínimo 04 canais ou similar 04 câmeras para filmagem e transmissão simultânea </w:t>
      </w:r>
      <w:proofErr w:type="spellStart"/>
      <w:r w:rsidRPr="00D10021">
        <w:rPr>
          <w:rStyle w:val="normaltextrun"/>
          <w:rFonts w:ascii="Times New Roman" w:hAnsi="Times New Roman" w:cs="Times New Roman"/>
          <w:sz w:val="24"/>
          <w:szCs w:val="24"/>
        </w:rPr>
        <w:t>sony</w:t>
      </w:r>
      <w:proofErr w:type="spellEnd"/>
      <w:r w:rsidRPr="00D10021">
        <w:rPr>
          <w:rStyle w:val="normaltextrun"/>
          <w:rFonts w:ascii="Times New Roman" w:hAnsi="Times New Roman" w:cs="Times New Roman"/>
          <w:sz w:val="24"/>
          <w:szCs w:val="24"/>
        </w:rPr>
        <w:t xml:space="preserve"> </w:t>
      </w:r>
      <w:proofErr w:type="spellStart"/>
      <w:r w:rsidRPr="00D10021">
        <w:rPr>
          <w:rStyle w:val="normaltextrun"/>
          <w:rFonts w:ascii="Times New Roman" w:hAnsi="Times New Roman" w:cs="Times New Roman"/>
          <w:sz w:val="24"/>
          <w:szCs w:val="24"/>
        </w:rPr>
        <w:t>dvcan</w:t>
      </w:r>
      <w:proofErr w:type="spellEnd"/>
      <w:r w:rsidRPr="00D10021">
        <w:rPr>
          <w:rStyle w:val="normaltextrun"/>
          <w:rFonts w:ascii="Times New Roman" w:hAnsi="Times New Roman" w:cs="Times New Roman"/>
          <w:sz w:val="24"/>
          <w:szCs w:val="24"/>
        </w:rPr>
        <w:t xml:space="preserve"> digital em </w:t>
      </w:r>
      <w:proofErr w:type="spellStart"/>
      <w:r w:rsidRPr="00D10021">
        <w:rPr>
          <w:rStyle w:val="normaltextrun"/>
          <w:rFonts w:ascii="Times New Roman" w:hAnsi="Times New Roman" w:cs="Times New Roman"/>
          <w:sz w:val="24"/>
          <w:szCs w:val="24"/>
        </w:rPr>
        <w:t>ful</w:t>
      </w:r>
      <w:proofErr w:type="spellEnd"/>
      <w:r w:rsidRPr="00D10021">
        <w:rPr>
          <w:rStyle w:val="normaltextrun"/>
          <w:rFonts w:ascii="Times New Roman" w:hAnsi="Times New Roman" w:cs="Times New Roman"/>
          <w:sz w:val="24"/>
          <w:szCs w:val="24"/>
        </w:rPr>
        <w:t xml:space="preserve"> </w:t>
      </w:r>
      <w:proofErr w:type="spellStart"/>
      <w:r w:rsidRPr="00D10021">
        <w:rPr>
          <w:rStyle w:val="normaltextrun"/>
          <w:rFonts w:ascii="Times New Roman" w:hAnsi="Times New Roman" w:cs="Times New Roman"/>
          <w:sz w:val="24"/>
          <w:szCs w:val="24"/>
        </w:rPr>
        <w:t>hd</w:t>
      </w:r>
      <w:proofErr w:type="spellEnd"/>
      <w:r w:rsidRPr="00D10021">
        <w:rPr>
          <w:rStyle w:val="normaltextrun"/>
          <w:rFonts w:ascii="Times New Roman" w:hAnsi="Times New Roman" w:cs="Times New Roman"/>
          <w:sz w:val="24"/>
          <w:szCs w:val="24"/>
        </w:rPr>
        <w:t>. Fiação e cabos digitais necessários para a captura e transmissão simultânea do rodeio obs.: toda a captura e transmissão de imagens será enviada para os painéis de led. </w:t>
      </w:r>
      <w:r w:rsidRPr="00D10021">
        <w:rPr>
          <w:rStyle w:val="eop"/>
          <w:rFonts w:ascii="Times New Roman" w:hAnsi="Times New Roman" w:cs="Times New Roman"/>
          <w:sz w:val="24"/>
          <w:szCs w:val="24"/>
        </w:rPr>
        <w:t> </w:t>
      </w:r>
    </w:p>
    <w:p w14:paraId="06CB694F" w14:textId="77777777" w:rsidR="002C5ABA" w:rsidRPr="00D10021" w:rsidRDefault="002C5ABA" w:rsidP="002C5ABA">
      <w:pPr>
        <w:pStyle w:val="Nivel2"/>
        <w:numPr>
          <w:ilvl w:val="0"/>
          <w:numId w:val="0"/>
        </w:numPr>
        <w:spacing w:before="0" w:after="0" w:line="240" w:lineRule="auto"/>
        <w:rPr>
          <w:rStyle w:val="normaltextrun"/>
          <w:rFonts w:ascii="Times New Roman" w:hAnsi="Times New Roman" w:cs="Times New Roman"/>
          <w:b/>
          <w:bCs/>
          <w:sz w:val="24"/>
          <w:szCs w:val="24"/>
          <w:u w:val="single"/>
        </w:rPr>
      </w:pPr>
    </w:p>
    <w:p w14:paraId="4493C1FB" w14:textId="77777777" w:rsidR="002C5ABA" w:rsidRPr="00D10021" w:rsidRDefault="002C5ABA" w:rsidP="002C5ABA">
      <w:pPr>
        <w:pStyle w:val="Nivel2"/>
        <w:numPr>
          <w:ilvl w:val="0"/>
          <w:numId w:val="0"/>
        </w:numPr>
        <w:spacing w:before="0" w:after="0" w:line="240" w:lineRule="auto"/>
        <w:rPr>
          <w:rStyle w:val="eop"/>
          <w:rFonts w:ascii="Times New Roman" w:hAnsi="Times New Roman" w:cs="Times New Roman"/>
          <w:sz w:val="24"/>
          <w:szCs w:val="24"/>
          <w:u w:val="single"/>
        </w:rPr>
      </w:pPr>
      <w:r w:rsidRPr="00D10021">
        <w:rPr>
          <w:rStyle w:val="normaltextrun"/>
          <w:rFonts w:ascii="Times New Roman" w:hAnsi="Times New Roman" w:cs="Times New Roman"/>
          <w:b/>
          <w:bCs/>
          <w:sz w:val="24"/>
          <w:szCs w:val="24"/>
          <w:u w:val="single"/>
        </w:rPr>
        <w:t>Filmagem do Rodeio Digital</w:t>
      </w:r>
      <w:r w:rsidRPr="00D10021">
        <w:rPr>
          <w:rStyle w:val="eop"/>
          <w:rFonts w:ascii="Times New Roman" w:hAnsi="Times New Roman" w:cs="Times New Roman"/>
          <w:sz w:val="24"/>
          <w:szCs w:val="24"/>
          <w:u w:val="single"/>
        </w:rPr>
        <w:t> </w:t>
      </w:r>
    </w:p>
    <w:p w14:paraId="7385A28E" w14:textId="77777777" w:rsidR="002C5ABA" w:rsidRPr="00D10021" w:rsidRDefault="002C5ABA" w:rsidP="002C5ABA">
      <w:pPr>
        <w:pStyle w:val="Nivel2"/>
        <w:numPr>
          <w:ilvl w:val="0"/>
          <w:numId w:val="0"/>
        </w:numPr>
        <w:spacing w:before="0" w:after="0" w:line="240" w:lineRule="auto"/>
        <w:rPr>
          <w:rStyle w:val="eop"/>
          <w:rFonts w:ascii="Times New Roman" w:hAnsi="Times New Roman" w:cs="Times New Roman"/>
          <w:sz w:val="24"/>
          <w:szCs w:val="24"/>
        </w:rPr>
      </w:pPr>
    </w:p>
    <w:p w14:paraId="68BA22C3" w14:textId="77777777" w:rsidR="002C5ABA" w:rsidRPr="00D10021" w:rsidRDefault="002C5ABA" w:rsidP="002C5ABA">
      <w:pPr>
        <w:pStyle w:val="Nivel2"/>
        <w:tabs>
          <w:tab w:val="left" w:pos="426"/>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Será de responsabilidade da empresa contratada o fornecimento dos serviços de filmagem do rodeio digital, com as seguintes especificações mínimas:</w:t>
      </w:r>
      <w:r w:rsidRPr="00D10021">
        <w:rPr>
          <w:rStyle w:val="eop"/>
          <w:rFonts w:ascii="Times New Roman" w:hAnsi="Times New Roman" w:cs="Times New Roman"/>
          <w:sz w:val="24"/>
          <w:szCs w:val="24"/>
        </w:rPr>
        <w:t> </w:t>
      </w:r>
      <w:r w:rsidRPr="00D10021">
        <w:rPr>
          <w:rStyle w:val="normaltextrun"/>
          <w:rFonts w:ascii="Times New Roman" w:hAnsi="Times New Roman" w:cs="Times New Roman"/>
          <w:sz w:val="24"/>
          <w:szCs w:val="24"/>
        </w:rPr>
        <w:t xml:space="preserve">- 8 (oito) câmeras em </w:t>
      </w:r>
      <w:proofErr w:type="spellStart"/>
      <w:r w:rsidRPr="00D10021">
        <w:rPr>
          <w:rStyle w:val="normaltextrun"/>
          <w:rFonts w:ascii="Times New Roman" w:hAnsi="Times New Roman" w:cs="Times New Roman"/>
          <w:sz w:val="24"/>
          <w:szCs w:val="24"/>
        </w:rPr>
        <w:t>hd</w:t>
      </w:r>
      <w:proofErr w:type="spellEnd"/>
      <w:r w:rsidRPr="00D10021">
        <w:rPr>
          <w:rStyle w:val="normaltextrun"/>
          <w:rFonts w:ascii="Times New Roman" w:hAnsi="Times New Roman" w:cs="Times New Roman"/>
          <w:sz w:val="24"/>
          <w:szCs w:val="24"/>
        </w:rPr>
        <w:t xml:space="preserve"> que deveram ser distribuídas; duas no </w:t>
      </w:r>
      <w:proofErr w:type="spellStart"/>
      <w:r w:rsidRPr="00D10021">
        <w:rPr>
          <w:rStyle w:val="normaltextrun"/>
          <w:rFonts w:ascii="Times New Roman" w:hAnsi="Times New Roman" w:cs="Times New Roman"/>
          <w:sz w:val="24"/>
          <w:szCs w:val="24"/>
        </w:rPr>
        <w:t>brete</w:t>
      </w:r>
      <w:proofErr w:type="spellEnd"/>
      <w:r w:rsidRPr="00D10021">
        <w:rPr>
          <w:rStyle w:val="normaltextrun"/>
          <w:rFonts w:ascii="Times New Roman" w:hAnsi="Times New Roman" w:cs="Times New Roman"/>
          <w:sz w:val="24"/>
          <w:szCs w:val="24"/>
        </w:rPr>
        <w:t>, duas laterais nas laterais da arena e uma no estúdio para disposição do comentarista e para entrevistas de autoridades e patrocinadores. Todas as câmeras deveram ser com transmissão ao vivo. </w:t>
      </w:r>
      <w:r w:rsidRPr="00D10021">
        <w:rPr>
          <w:rStyle w:val="eop"/>
          <w:rFonts w:ascii="Times New Roman" w:hAnsi="Times New Roman" w:cs="Times New Roman"/>
          <w:sz w:val="24"/>
          <w:szCs w:val="24"/>
        </w:rPr>
        <w:t> </w:t>
      </w:r>
    </w:p>
    <w:p w14:paraId="47D47260" w14:textId="77777777" w:rsidR="002C5ABA" w:rsidRPr="00D10021" w:rsidRDefault="002C5ABA" w:rsidP="002C5ABA">
      <w:pPr>
        <w:pStyle w:val="paragraph"/>
        <w:tabs>
          <w:tab w:val="left" w:pos="567"/>
        </w:tabs>
        <w:spacing w:before="0" w:beforeAutospacing="0" w:after="0" w:afterAutospacing="0"/>
        <w:jc w:val="both"/>
        <w:textAlignment w:val="baseline"/>
      </w:pPr>
      <w:proofErr w:type="spellStart"/>
      <w:r w:rsidRPr="00D10021">
        <w:rPr>
          <w:rStyle w:val="normaltextrun"/>
        </w:rPr>
        <w:t>Obs</w:t>
      </w:r>
      <w:proofErr w:type="spellEnd"/>
      <w:r w:rsidRPr="00D10021">
        <w:rPr>
          <w:rStyle w:val="normaltextrun"/>
        </w:rPr>
        <w:t xml:space="preserve">: deverá ser filmado todo o rodeio, os cerimoniais de abertura os peões se preparando nos </w:t>
      </w:r>
      <w:proofErr w:type="spellStart"/>
      <w:r w:rsidRPr="00D10021">
        <w:rPr>
          <w:rStyle w:val="normaltextrun"/>
        </w:rPr>
        <w:t>bretes</w:t>
      </w:r>
      <w:proofErr w:type="spellEnd"/>
      <w:r w:rsidRPr="00D10021">
        <w:rPr>
          <w:rStyle w:val="normaltextrun"/>
        </w:rPr>
        <w:t xml:space="preserve"> e transmitir ao vivo nos telões, as câmeras dos </w:t>
      </w:r>
      <w:proofErr w:type="spellStart"/>
      <w:r w:rsidRPr="00D10021">
        <w:rPr>
          <w:rStyle w:val="normaltextrun"/>
        </w:rPr>
        <w:t>bretes</w:t>
      </w:r>
      <w:proofErr w:type="spellEnd"/>
      <w:r w:rsidRPr="00D10021">
        <w:rPr>
          <w:rStyle w:val="normaltextrun"/>
        </w:rPr>
        <w:t xml:space="preserve"> preparação dos peões e as externas filmam as montarias após abertura das porteiras. Deverá ser instalado ilha de edição com mesa de corte para entrada de no mínimo 6 câmeras. O estúdio onde será gravado e editado o rodeio deverá ter no mínimo 40 metros quadrados e conter no mínimo uma mesa para computador, cadeiras, uma tv led no mínimo de 32 polegadas para visualizar o replay das montarias para comentário do profissional do rodeio. </w:t>
      </w:r>
      <w:r w:rsidRPr="00D10021">
        <w:rPr>
          <w:rStyle w:val="eop"/>
        </w:rPr>
        <w:t> </w:t>
      </w:r>
    </w:p>
    <w:p w14:paraId="3C34970E" w14:textId="77777777" w:rsidR="002C5ABA" w:rsidRPr="00D10021" w:rsidRDefault="002C5ABA" w:rsidP="002C5ABA">
      <w:pPr>
        <w:pStyle w:val="paragraph"/>
        <w:tabs>
          <w:tab w:val="left" w:pos="567"/>
        </w:tabs>
        <w:spacing w:before="0" w:beforeAutospacing="0" w:after="0" w:afterAutospacing="0"/>
        <w:jc w:val="both"/>
        <w:textAlignment w:val="baseline"/>
        <w:rPr>
          <w:rStyle w:val="eop"/>
        </w:rPr>
      </w:pPr>
    </w:p>
    <w:p w14:paraId="4893C72E" w14:textId="77777777" w:rsidR="002C5ABA" w:rsidRPr="00D10021" w:rsidRDefault="002C5ABA" w:rsidP="002C5ABA">
      <w:pPr>
        <w:pStyle w:val="paragraph"/>
        <w:tabs>
          <w:tab w:val="left" w:pos="567"/>
        </w:tabs>
        <w:spacing w:before="0" w:beforeAutospacing="0" w:after="0" w:afterAutospacing="0"/>
        <w:jc w:val="both"/>
        <w:textAlignment w:val="baseline"/>
        <w:rPr>
          <w:rStyle w:val="eop"/>
          <w:b/>
          <w:u w:val="single"/>
        </w:rPr>
      </w:pPr>
      <w:r w:rsidRPr="00D10021">
        <w:rPr>
          <w:rStyle w:val="eop"/>
          <w:b/>
          <w:u w:val="single"/>
        </w:rPr>
        <w:t>Monitoramento</w:t>
      </w:r>
    </w:p>
    <w:p w14:paraId="684D1A68" w14:textId="77777777" w:rsidR="002C5ABA" w:rsidRPr="00D10021" w:rsidRDefault="002C5ABA" w:rsidP="002C5ABA">
      <w:pPr>
        <w:pStyle w:val="paragraph"/>
        <w:tabs>
          <w:tab w:val="left" w:pos="567"/>
        </w:tabs>
        <w:spacing w:before="0" w:beforeAutospacing="0" w:after="0" w:afterAutospacing="0"/>
        <w:jc w:val="both"/>
        <w:textAlignment w:val="baseline"/>
        <w:rPr>
          <w:rStyle w:val="eop"/>
          <w:b/>
          <w:u w:val="single"/>
        </w:rPr>
      </w:pPr>
    </w:p>
    <w:p w14:paraId="70FAFACB" w14:textId="77777777" w:rsidR="002C5ABA" w:rsidRPr="00D10021" w:rsidRDefault="002C5ABA" w:rsidP="002C5ABA">
      <w:pPr>
        <w:pStyle w:val="paragraph"/>
        <w:tabs>
          <w:tab w:val="left" w:pos="567"/>
        </w:tabs>
        <w:spacing w:before="0" w:beforeAutospacing="0" w:after="0" w:afterAutospacing="0"/>
        <w:jc w:val="both"/>
        <w:textAlignment w:val="baseline"/>
        <w:rPr>
          <w:rStyle w:val="eop"/>
          <w:u w:val="single"/>
        </w:rPr>
      </w:pPr>
      <w:r w:rsidRPr="00D10021">
        <w:rPr>
          <w:bCs/>
        </w:rPr>
        <w:t xml:space="preserve">6.11. Prestação de serviço de monitoramento por </w:t>
      </w:r>
      <w:proofErr w:type="spellStart"/>
      <w:r w:rsidRPr="00D10021">
        <w:rPr>
          <w:bCs/>
        </w:rPr>
        <w:t>cameras</w:t>
      </w:r>
      <w:proofErr w:type="spellEnd"/>
      <w:r w:rsidRPr="00D10021">
        <w:rPr>
          <w:bCs/>
        </w:rPr>
        <w:t xml:space="preserve"> </w:t>
      </w:r>
      <w:r w:rsidRPr="00D10021">
        <w:t>durante todo evento AGROSHOW</w:t>
      </w:r>
      <w:r w:rsidRPr="00D10021">
        <w:rPr>
          <w:bCs/>
        </w:rPr>
        <w:t>, com instalação de sistema e fornecimento de equipamento</w:t>
      </w:r>
      <w:r w:rsidRPr="00D10021">
        <w:t xml:space="preserve">, sendo: </w:t>
      </w:r>
      <w:r w:rsidRPr="00D10021">
        <w:rPr>
          <w:bCs/>
          <w:color w:val="000000"/>
        </w:rPr>
        <w:t>sistema de monitoramento por câmeras com detecção facial</w:t>
      </w:r>
      <w:r w:rsidRPr="00D10021">
        <w:rPr>
          <w:color w:val="000000"/>
        </w:rPr>
        <w:t xml:space="preserve"> - locação e instalação de sistema de monitoramento por câmera com detecção facial. componentes do sistema:  24 câmeras 4 </w:t>
      </w:r>
      <w:proofErr w:type="gramStart"/>
      <w:r w:rsidRPr="00D10021">
        <w:rPr>
          <w:color w:val="000000"/>
        </w:rPr>
        <w:t>mega pixel</w:t>
      </w:r>
      <w:proofErr w:type="gramEnd"/>
      <w:r w:rsidRPr="00D10021">
        <w:rPr>
          <w:color w:val="000000"/>
        </w:rPr>
        <w:t xml:space="preserve">; 2 câmeras </w:t>
      </w:r>
      <w:proofErr w:type="spellStart"/>
      <w:proofErr w:type="gramStart"/>
      <w:r w:rsidRPr="00D10021">
        <w:rPr>
          <w:color w:val="000000"/>
        </w:rPr>
        <w:t>speed</w:t>
      </w:r>
      <w:proofErr w:type="spellEnd"/>
      <w:r w:rsidRPr="00D10021">
        <w:rPr>
          <w:color w:val="000000"/>
        </w:rPr>
        <w:t>;  01</w:t>
      </w:r>
      <w:proofErr w:type="gramEnd"/>
      <w:r w:rsidRPr="00D10021">
        <w:rPr>
          <w:color w:val="000000"/>
        </w:rPr>
        <w:t xml:space="preserve"> </w:t>
      </w:r>
      <w:proofErr w:type="spellStart"/>
      <w:r w:rsidRPr="00D10021">
        <w:rPr>
          <w:color w:val="000000"/>
        </w:rPr>
        <w:t>nvr</w:t>
      </w:r>
      <w:proofErr w:type="spellEnd"/>
      <w:r w:rsidRPr="00D10021">
        <w:rPr>
          <w:color w:val="000000"/>
        </w:rPr>
        <w:t xml:space="preserve"> 32 canais; 01 </w:t>
      </w:r>
      <w:proofErr w:type="spellStart"/>
      <w:r w:rsidRPr="00D10021">
        <w:rPr>
          <w:color w:val="000000"/>
        </w:rPr>
        <w:t>hd</w:t>
      </w:r>
      <w:proofErr w:type="spellEnd"/>
      <w:r w:rsidRPr="00D10021">
        <w:rPr>
          <w:color w:val="000000"/>
        </w:rPr>
        <w:t xml:space="preserve"> com todas as imagens salvas em alta definição (que deverá ser disponibilizado para prefeitura após o evento); 01 </w:t>
      </w:r>
      <w:proofErr w:type="spellStart"/>
      <w:r w:rsidRPr="00D10021">
        <w:rPr>
          <w:color w:val="000000"/>
        </w:rPr>
        <w:t>nobreeck</w:t>
      </w:r>
      <w:proofErr w:type="spellEnd"/>
      <w:r w:rsidRPr="00D10021">
        <w:rPr>
          <w:color w:val="000000"/>
        </w:rPr>
        <w:t xml:space="preserve">; 15 switch; 15 fontes; 04 caixas de cabo de rede; 15 caixas tanque; </w:t>
      </w:r>
      <w:proofErr w:type="gramStart"/>
      <w:r w:rsidRPr="00D10021">
        <w:rPr>
          <w:color w:val="000000"/>
        </w:rPr>
        <w:t>02 cabo</w:t>
      </w:r>
      <w:proofErr w:type="gramEnd"/>
      <w:r w:rsidRPr="00D10021">
        <w:rPr>
          <w:color w:val="000000"/>
        </w:rPr>
        <w:t xml:space="preserve"> pp; 01 container; 01 tv 32 polegadas; 100 rj45 e três operadores disponíveis durante todo o evento.</w:t>
      </w:r>
    </w:p>
    <w:p w14:paraId="677436FA" w14:textId="77777777" w:rsidR="002C5ABA" w:rsidRPr="00D10021" w:rsidRDefault="002C5ABA" w:rsidP="002C5ABA">
      <w:pPr>
        <w:pStyle w:val="paragraph"/>
        <w:tabs>
          <w:tab w:val="left" w:pos="567"/>
        </w:tabs>
        <w:spacing w:before="0" w:beforeAutospacing="0" w:after="0" w:afterAutospacing="0"/>
        <w:jc w:val="both"/>
        <w:textAlignment w:val="baseline"/>
      </w:pPr>
      <w:r w:rsidRPr="00D10021">
        <w:rPr>
          <w:rStyle w:val="eop"/>
        </w:rPr>
        <w:t> </w:t>
      </w:r>
    </w:p>
    <w:p w14:paraId="706E1120" w14:textId="77777777" w:rsidR="002C5ABA" w:rsidRPr="00D10021" w:rsidRDefault="002C5ABA" w:rsidP="002C5ABA">
      <w:pPr>
        <w:pStyle w:val="paragraph"/>
        <w:tabs>
          <w:tab w:val="left" w:pos="567"/>
        </w:tabs>
        <w:spacing w:before="0" w:beforeAutospacing="0" w:after="0" w:afterAutospacing="0"/>
        <w:jc w:val="both"/>
        <w:textAlignment w:val="baseline"/>
        <w:rPr>
          <w:rStyle w:val="eop"/>
          <w:u w:val="single"/>
        </w:rPr>
      </w:pPr>
      <w:r w:rsidRPr="00D10021">
        <w:rPr>
          <w:rStyle w:val="normaltextrun"/>
          <w:b/>
          <w:bCs/>
          <w:u w:val="single"/>
        </w:rPr>
        <w:t>Projeto de Corpo de Bombeiros e GTA</w:t>
      </w:r>
      <w:r w:rsidRPr="00D10021">
        <w:rPr>
          <w:rStyle w:val="normaltextrun"/>
          <w:u w:val="single"/>
        </w:rPr>
        <w:t> </w:t>
      </w:r>
      <w:r w:rsidRPr="00D10021">
        <w:rPr>
          <w:rStyle w:val="eop"/>
          <w:u w:val="single"/>
        </w:rPr>
        <w:t> </w:t>
      </w:r>
    </w:p>
    <w:p w14:paraId="4993DF94" w14:textId="77777777" w:rsidR="002C5ABA" w:rsidRPr="00D10021" w:rsidRDefault="002C5ABA" w:rsidP="002C5ABA">
      <w:pPr>
        <w:pStyle w:val="paragraph"/>
        <w:tabs>
          <w:tab w:val="left" w:pos="567"/>
        </w:tabs>
        <w:spacing w:before="0" w:beforeAutospacing="0" w:after="0" w:afterAutospacing="0"/>
        <w:jc w:val="both"/>
        <w:textAlignment w:val="baseline"/>
        <w:rPr>
          <w:u w:val="single"/>
        </w:rPr>
      </w:pPr>
    </w:p>
    <w:p w14:paraId="48F4FA6B" w14:textId="77777777" w:rsidR="002C5ABA" w:rsidRPr="00D10021" w:rsidRDefault="002C5ABA" w:rsidP="002C5ABA">
      <w:pPr>
        <w:pStyle w:val="Nivel2"/>
        <w:tabs>
          <w:tab w:val="left" w:pos="567"/>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 xml:space="preserve">Será de responsabilidade da empresa contratada a elaboração, aprovação e acompanhamento de profissional responsável para tramitar o PET - Projeto de evento Temporário nos moldes da legislação vigente e atender todas as exigências do Corpo de Bombeiros bem como a execução do citado projeto fornecendo todos os meios preventivos de acordo com o projeto aprovado. Será necessária a apresentação do protocolo do projeto a este </w:t>
      </w:r>
      <w:r w:rsidRPr="00D10021">
        <w:rPr>
          <w:rStyle w:val="normaltextrun"/>
          <w:rFonts w:ascii="Times New Roman" w:hAnsi="Times New Roman" w:cs="Times New Roman"/>
          <w:sz w:val="24"/>
          <w:szCs w:val="24"/>
        </w:rPr>
        <w:lastRenderedPageBreak/>
        <w:t xml:space="preserve">contratante em no máximo 18 dias do início do evento para conferência. O fornecimento de laudos e todas as </w:t>
      </w:r>
      <w:proofErr w:type="spellStart"/>
      <w:r w:rsidRPr="00D10021">
        <w:rPr>
          <w:rStyle w:val="normaltextrun"/>
          <w:rFonts w:ascii="Times New Roman" w:hAnsi="Times New Roman" w:cs="Times New Roman"/>
          <w:sz w:val="24"/>
          <w:szCs w:val="24"/>
        </w:rPr>
        <w:t>ART´s</w:t>
      </w:r>
      <w:proofErr w:type="spellEnd"/>
      <w:r w:rsidRPr="00D10021">
        <w:rPr>
          <w:rStyle w:val="normaltextrun"/>
          <w:rFonts w:ascii="Times New Roman" w:hAnsi="Times New Roman" w:cs="Times New Roman"/>
          <w:sz w:val="24"/>
          <w:szCs w:val="24"/>
        </w:rPr>
        <w:t xml:space="preserve"> junto aos órgãos competentes referentes ao evento, especialmente o do Corpo de Bombeiro, protocolizando-os nestes órgãos em tempo hábil para que a Prefeitura possa realizar o acompanhamento do processo, de acordo com os prazos estabelecidos pelo próprio Corpo de Bombeiros, demonstrando para a Prefeitura os projetos e comprovante dos protocolos. Em relação ao Projeto de Eventos Temporários – PET, do corpo de bombeiros, deverá a empresa contratada responder e atender imediatamente todas as eventuais inconformidades apontadas pelos órgãos técnicos, e obter a aprovação de todos os projetos para o evento nestes órgãos, especialmente junto aos Bombeiros. Para não inviabilizar o evento por falta de qualquer licença ou alvará.</w:t>
      </w:r>
      <w:r w:rsidRPr="00D10021">
        <w:rPr>
          <w:rStyle w:val="eop"/>
          <w:rFonts w:ascii="Times New Roman" w:hAnsi="Times New Roman" w:cs="Times New Roman"/>
          <w:sz w:val="24"/>
          <w:szCs w:val="24"/>
        </w:rPr>
        <w:t> </w:t>
      </w:r>
    </w:p>
    <w:p w14:paraId="7937C9E9" w14:textId="77777777" w:rsidR="002C5ABA" w:rsidRPr="00D10021" w:rsidRDefault="002C5ABA" w:rsidP="002C5ABA">
      <w:pPr>
        <w:pStyle w:val="Nivel2"/>
        <w:tabs>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Deverá, ainda se responsabilizar pela contratação de médico veterinário devidamente reconhecido pela entidade competente – CRMV – responsável e devidamente credenciado na Coordenadoria de Defesa Agropecuária, para emissão de GTA, para acompanhar os animais durante todos os dias do evento</w:t>
      </w:r>
    </w:p>
    <w:p w14:paraId="6C49F730" w14:textId="77777777" w:rsidR="002C5ABA" w:rsidRPr="00D10021" w:rsidRDefault="002C5ABA" w:rsidP="002C5ABA">
      <w:pPr>
        <w:pStyle w:val="paragraph"/>
        <w:tabs>
          <w:tab w:val="left" w:pos="567"/>
        </w:tabs>
        <w:spacing w:before="0" w:beforeAutospacing="0" w:after="0" w:afterAutospacing="0"/>
        <w:jc w:val="both"/>
        <w:textAlignment w:val="baseline"/>
      </w:pPr>
      <w:r w:rsidRPr="00D10021">
        <w:rPr>
          <w:rStyle w:val="eop"/>
        </w:rPr>
        <w:t> </w:t>
      </w:r>
    </w:p>
    <w:p w14:paraId="6C9CDCE7" w14:textId="77777777" w:rsidR="002C5ABA" w:rsidRPr="00D10021" w:rsidRDefault="002C5ABA" w:rsidP="002C5ABA">
      <w:pPr>
        <w:pStyle w:val="paragraph"/>
        <w:tabs>
          <w:tab w:val="left" w:pos="567"/>
        </w:tabs>
        <w:spacing w:before="0" w:beforeAutospacing="0" w:after="0" w:afterAutospacing="0"/>
        <w:jc w:val="both"/>
        <w:textAlignment w:val="baseline"/>
        <w:rPr>
          <w:rStyle w:val="eop"/>
          <w:u w:val="single"/>
        </w:rPr>
      </w:pPr>
      <w:r w:rsidRPr="00D10021">
        <w:rPr>
          <w:rStyle w:val="normaltextrun"/>
          <w:b/>
          <w:bCs/>
          <w:u w:val="single"/>
        </w:rPr>
        <w:t>Equipe de Montagem e Carregadores</w:t>
      </w:r>
      <w:r w:rsidRPr="00D10021">
        <w:rPr>
          <w:rStyle w:val="normaltextrun"/>
          <w:u w:val="single"/>
        </w:rPr>
        <w:t> </w:t>
      </w:r>
      <w:r w:rsidRPr="00D10021">
        <w:rPr>
          <w:rStyle w:val="eop"/>
          <w:u w:val="single"/>
        </w:rPr>
        <w:t> </w:t>
      </w:r>
    </w:p>
    <w:p w14:paraId="58D37C7B" w14:textId="77777777" w:rsidR="002C5ABA" w:rsidRPr="00D10021" w:rsidRDefault="002C5ABA" w:rsidP="002C5ABA">
      <w:pPr>
        <w:pStyle w:val="paragraph"/>
        <w:tabs>
          <w:tab w:val="left" w:pos="567"/>
        </w:tabs>
        <w:spacing w:before="0" w:beforeAutospacing="0" w:after="0" w:afterAutospacing="0"/>
        <w:jc w:val="both"/>
        <w:textAlignment w:val="baseline"/>
        <w:rPr>
          <w:u w:val="single"/>
        </w:rPr>
      </w:pPr>
    </w:p>
    <w:p w14:paraId="445B708C" w14:textId="77777777" w:rsidR="002C5ABA" w:rsidRPr="00D10021" w:rsidRDefault="002C5ABA" w:rsidP="002C5ABA">
      <w:pPr>
        <w:pStyle w:val="Nivel2"/>
        <w:tabs>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Será de responsabilidade da empresa contratada fornecer no mínimo: 130 (cento e trinta) serviços para a montagem/desmontagem da estrutura de som, bandas, decoração e demais serviços necessários para a realização do evento.</w:t>
      </w:r>
    </w:p>
    <w:p w14:paraId="02F979FD" w14:textId="77777777" w:rsidR="002C5ABA" w:rsidRPr="00D10021" w:rsidRDefault="002C5ABA" w:rsidP="002C5ABA">
      <w:pPr>
        <w:pStyle w:val="Nivel2"/>
        <w:tabs>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A alimentação, hospedagem e transporte por conta do contratado. </w:t>
      </w:r>
    </w:p>
    <w:p w14:paraId="37C98B32" w14:textId="77777777" w:rsidR="002C5ABA" w:rsidRPr="00D10021" w:rsidRDefault="002C5ABA" w:rsidP="002C5ABA">
      <w:pPr>
        <w:pStyle w:val="Nivel2"/>
        <w:tabs>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A responsabilidade trabalhista, bem como qualquer encargo social ficará sob a responsabilidade exclusiva do contratado. </w:t>
      </w:r>
    </w:p>
    <w:p w14:paraId="49EDBE0E" w14:textId="77777777" w:rsidR="002C5ABA" w:rsidRPr="00D10021" w:rsidRDefault="002C5ABA" w:rsidP="002C5ABA">
      <w:pPr>
        <w:pStyle w:val="Nivel2"/>
        <w:tabs>
          <w:tab w:val="left" w:pos="567"/>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A segurança dos auxiliares de serviço, a necessidade de utilização de equipamento de proteção para a execução dos serviços ficará também a cargo do licitante vencedor. </w:t>
      </w:r>
      <w:r w:rsidRPr="00D10021">
        <w:rPr>
          <w:rStyle w:val="eop"/>
          <w:rFonts w:ascii="Times New Roman" w:hAnsi="Times New Roman" w:cs="Times New Roman"/>
          <w:sz w:val="24"/>
          <w:szCs w:val="24"/>
        </w:rPr>
        <w:t> </w:t>
      </w:r>
    </w:p>
    <w:p w14:paraId="40A0F51B" w14:textId="77777777" w:rsidR="002C5ABA" w:rsidRPr="00D10021" w:rsidRDefault="002C5ABA" w:rsidP="002C5ABA">
      <w:pPr>
        <w:pStyle w:val="Nivel2"/>
        <w:numPr>
          <w:ilvl w:val="0"/>
          <w:numId w:val="0"/>
        </w:numPr>
        <w:tabs>
          <w:tab w:val="left" w:pos="567"/>
        </w:tabs>
        <w:spacing w:before="0" w:after="0" w:line="240" w:lineRule="auto"/>
        <w:rPr>
          <w:rStyle w:val="normaltextrun"/>
          <w:rFonts w:ascii="Times New Roman" w:hAnsi="Times New Roman" w:cs="Times New Roman"/>
          <w:b/>
          <w:bCs/>
          <w:sz w:val="24"/>
          <w:szCs w:val="24"/>
          <w:u w:val="single"/>
        </w:rPr>
      </w:pPr>
    </w:p>
    <w:p w14:paraId="79E7D45D" w14:textId="77777777" w:rsidR="002C5ABA" w:rsidRPr="00D10021" w:rsidRDefault="002C5ABA" w:rsidP="002C5ABA">
      <w:pPr>
        <w:pStyle w:val="Nivel2"/>
        <w:numPr>
          <w:ilvl w:val="0"/>
          <w:numId w:val="0"/>
        </w:numPr>
        <w:tabs>
          <w:tab w:val="left" w:pos="567"/>
        </w:tabs>
        <w:spacing w:before="0" w:after="0" w:line="240" w:lineRule="auto"/>
        <w:rPr>
          <w:rStyle w:val="eop"/>
          <w:rFonts w:ascii="Times New Roman" w:hAnsi="Times New Roman" w:cs="Times New Roman"/>
          <w:sz w:val="24"/>
          <w:szCs w:val="24"/>
          <w:u w:val="single"/>
        </w:rPr>
      </w:pPr>
      <w:r w:rsidRPr="00D10021">
        <w:rPr>
          <w:rStyle w:val="normaltextrun"/>
          <w:rFonts w:ascii="Times New Roman" w:hAnsi="Times New Roman" w:cs="Times New Roman"/>
          <w:b/>
          <w:bCs/>
          <w:sz w:val="24"/>
          <w:szCs w:val="24"/>
          <w:u w:val="single"/>
        </w:rPr>
        <w:t>Area da Realização dos Shows </w:t>
      </w:r>
      <w:r w:rsidRPr="00D10021">
        <w:rPr>
          <w:rStyle w:val="eop"/>
          <w:rFonts w:ascii="Times New Roman" w:hAnsi="Times New Roman" w:cs="Times New Roman"/>
          <w:sz w:val="24"/>
          <w:szCs w:val="24"/>
          <w:u w:val="single"/>
        </w:rPr>
        <w:t> </w:t>
      </w:r>
    </w:p>
    <w:p w14:paraId="4DCADF88" w14:textId="77777777" w:rsidR="002C5ABA" w:rsidRPr="00D10021" w:rsidRDefault="002C5ABA" w:rsidP="002C5ABA">
      <w:pPr>
        <w:pStyle w:val="Nivel2"/>
        <w:numPr>
          <w:ilvl w:val="0"/>
          <w:numId w:val="0"/>
        </w:numPr>
        <w:tabs>
          <w:tab w:val="left" w:pos="567"/>
        </w:tabs>
        <w:spacing w:before="0" w:after="0" w:line="240" w:lineRule="auto"/>
        <w:rPr>
          <w:rStyle w:val="eop"/>
          <w:rFonts w:ascii="Times New Roman" w:hAnsi="Times New Roman" w:cs="Times New Roman"/>
          <w:sz w:val="24"/>
          <w:szCs w:val="24"/>
        </w:rPr>
      </w:pPr>
    </w:p>
    <w:p w14:paraId="7AEE4609" w14:textId="77777777" w:rsidR="002C5ABA" w:rsidRPr="00D10021" w:rsidRDefault="002C5ABA" w:rsidP="002C5ABA">
      <w:pPr>
        <w:pStyle w:val="Nivel2"/>
        <w:tabs>
          <w:tab w:val="left" w:pos="567"/>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Será de responsabilidade da empresa contratada </w:t>
      </w:r>
      <w:proofErr w:type="spellStart"/>
      <w:r w:rsidRPr="00D10021">
        <w:rPr>
          <w:rStyle w:val="normaltextrun"/>
          <w:rFonts w:ascii="Times New Roman" w:hAnsi="Times New Roman" w:cs="Times New Roman"/>
          <w:sz w:val="24"/>
          <w:szCs w:val="24"/>
        </w:rPr>
        <w:t>fornecer</w:t>
      </w:r>
      <w:proofErr w:type="spellEnd"/>
      <w:r w:rsidRPr="00D10021">
        <w:rPr>
          <w:rStyle w:val="normaltextrun"/>
          <w:rFonts w:ascii="Times New Roman" w:hAnsi="Times New Roman" w:cs="Times New Roman"/>
          <w:sz w:val="24"/>
          <w:szCs w:val="24"/>
        </w:rPr>
        <w:t xml:space="preserve"> a </w:t>
      </w:r>
      <w:proofErr w:type="gramStart"/>
      <w:r w:rsidRPr="00D10021">
        <w:rPr>
          <w:rStyle w:val="normaltextrun"/>
          <w:rFonts w:ascii="Times New Roman" w:hAnsi="Times New Roman" w:cs="Times New Roman"/>
          <w:sz w:val="24"/>
          <w:szCs w:val="24"/>
        </w:rPr>
        <w:t>estrutura  para</w:t>
      </w:r>
      <w:proofErr w:type="gramEnd"/>
      <w:r w:rsidRPr="00D10021">
        <w:rPr>
          <w:rStyle w:val="normaltextrun"/>
          <w:rFonts w:ascii="Times New Roman" w:hAnsi="Times New Roman" w:cs="Times New Roman"/>
          <w:sz w:val="24"/>
          <w:szCs w:val="24"/>
        </w:rPr>
        <w:t xml:space="preserve"> os shows com as exigências;</w:t>
      </w:r>
    </w:p>
    <w:p w14:paraId="2201BB1C" w14:textId="77777777" w:rsidR="002C5ABA" w:rsidRPr="00D10021" w:rsidRDefault="002C5ABA" w:rsidP="002C5ABA">
      <w:pPr>
        <w:pStyle w:val="paragraph"/>
        <w:tabs>
          <w:tab w:val="left" w:pos="567"/>
        </w:tabs>
        <w:spacing w:before="0" w:beforeAutospacing="0" w:after="0" w:afterAutospacing="0"/>
        <w:jc w:val="both"/>
        <w:textAlignment w:val="baseline"/>
      </w:pPr>
      <w:r w:rsidRPr="00D10021">
        <w:rPr>
          <w:rStyle w:val="normaltextrun"/>
        </w:rPr>
        <w:t>a) Palco medida de 16 (dezesseis) metros de frente por 14 (quatorze) metros de fundo em estrutu</w:t>
      </w:r>
      <w:r>
        <w:rPr>
          <w:rStyle w:val="normaltextrun"/>
        </w:rPr>
        <w:t>ra</w:t>
      </w:r>
      <w:r w:rsidRPr="00D10021">
        <w:rPr>
          <w:rStyle w:val="normaltextrun"/>
        </w:rPr>
        <w:t xml:space="preserve"> metálica fabricada com chapa de compensado naval e estrutura metálica fabricadas com chapas na espessura mínima de 2,25mm, guarda corpo metálico fabricado com chapa de espessura mínima de 2,00mm com </w:t>
      </w:r>
      <w:proofErr w:type="spellStart"/>
      <w:r w:rsidRPr="00D10021">
        <w:rPr>
          <w:rStyle w:val="normaltextrun"/>
        </w:rPr>
        <w:t>House</w:t>
      </w:r>
      <w:proofErr w:type="spellEnd"/>
      <w:r w:rsidRPr="00D10021">
        <w:rPr>
          <w:rStyle w:val="normaltextrun"/>
        </w:rPr>
        <w:t xml:space="preserve"> mix , 02 (dois)  camarins com estrutura fechado com </w:t>
      </w:r>
      <w:proofErr w:type="spellStart"/>
      <w:r w:rsidRPr="00D10021">
        <w:rPr>
          <w:rStyle w:val="normaltextrun"/>
        </w:rPr>
        <w:t>octanorme</w:t>
      </w:r>
      <w:proofErr w:type="spellEnd"/>
      <w:r w:rsidRPr="00D10021">
        <w:rPr>
          <w:rStyle w:val="normaltextrun"/>
        </w:rPr>
        <w:t xml:space="preserve"> com porta de acesso com chaves para trancas e ar condicionado , piso elevado mínimo 30 (trinta) centímetros do chão, carpetado, decorado com sofás e cadeiras .</w:t>
      </w:r>
      <w:r w:rsidRPr="00D10021">
        <w:rPr>
          <w:rStyle w:val="eop"/>
        </w:rPr>
        <w:t> </w:t>
      </w:r>
    </w:p>
    <w:p w14:paraId="3773F41E" w14:textId="77777777" w:rsidR="002C5ABA" w:rsidRPr="00D10021" w:rsidRDefault="002C5ABA" w:rsidP="002C5ABA">
      <w:pPr>
        <w:pStyle w:val="paragraph"/>
        <w:tabs>
          <w:tab w:val="left" w:pos="567"/>
        </w:tabs>
        <w:spacing w:before="0" w:beforeAutospacing="0" w:after="0" w:afterAutospacing="0"/>
        <w:jc w:val="both"/>
        <w:textAlignment w:val="baseline"/>
      </w:pPr>
      <w:r w:rsidRPr="00D10021">
        <w:rPr>
          <w:rStyle w:val="normaltextrun"/>
        </w:rPr>
        <w:t xml:space="preserve">b) Máscara na frente do palco todo em </w:t>
      </w:r>
      <w:proofErr w:type="spellStart"/>
      <w:r w:rsidRPr="00D10021">
        <w:rPr>
          <w:rStyle w:val="normaltextrun"/>
        </w:rPr>
        <w:t>gride</w:t>
      </w:r>
      <w:proofErr w:type="spellEnd"/>
      <w:r w:rsidRPr="00D10021">
        <w:rPr>
          <w:rStyle w:val="normaltextrun"/>
        </w:rPr>
        <w:t xml:space="preserve"> de alumínio, sendo uma testeira com 09 </w:t>
      </w:r>
      <w:proofErr w:type="gramStart"/>
      <w:r w:rsidRPr="00D10021">
        <w:rPr>
          <w:rStyle w:val="normaltextrun"/>
        </w:rPr>
        <w:t>( metros</w:t>
      </w:r>
      <w:proofErr w:type="gramEnd"/>
      <w:r w:rsidRPr="00D10021">
        <w:rPr>
          <w:rStyle w:val="normaltextrun"/>
        </w:rPr>
        <w:t xml:space="preserve">) de altura medida 15,96 x 1,95 de </w:t>
      </w:r>
      <w:proofErr w:type="spellStart"/>
      <w:r w:rsidRPr="00D10021">
        <w:rPr>
          <w:rStyle w:val="normaltextrun"/>
        </w:rPr>
        <w:t>paniel</w:t>
      </w:r>
      <w:proofErr w:type="spellEnd"/>
      <w:r w:rsidRPr="00D10021">
        <w:rPr>
          <w:rStyle w:val="normaltextrun"/>
        </w:rPr>
        <w:t xml:space="preserve"> de led, dois </w:t>
      </w:r>
      <w:proofErr w:type="spellStart"/>
      <w:r w:rsidRPr="00D10021">
        <w:rPr>
          <w:rStyle w:val="normaltextrun"/>
        </w:rPr>
        <w:t>gride</w:t>
      </w:r>
      <w:proofErr w:type="spellEnd"/>
      <w:r w:rsidRPr="00D10021">
        <w:rPr>
          <w:rStyle w:val="normaltextrun"/>
        </w:rPr>
        <w:t xml:space="preserve"> lateral para </w:t>
      </w:r>
      <w:proofErr w:type="spellStart"/>
      <w:r w:rsidRPr="00D10021">
        <w:rPr>
          <w:rStyle w:val="normaltextrun"/>
        </w:rPr>
        <w:t>fly</w:t>
      </w:r>
      <w:proofErr w:type="spellEnd"/>
      <w:r w:rsidRPr="00D10021">
        <w:rPr>
          <w:rStyle w:val="normaltextrun"/>
        </w:rPr>
        <w:t xml:space="preserve"> do som com 9x2,50 e dois </w:t>
      </w:r>
      <w:proofErr w:type="spellStart"/>
      <w:r w:rsidRPr="00D10021">
        <w:rPr>
          <w:rStyle w:val="normaltextrun"/>
        </w:rPr>
        <w:t>gride</w:t>
      </w:r>
      <w:proofErr w:type="spellEnd"/>
      <w:r w:rsidRPr="00D10021">
        <w:rPr>
          <w:rStyle w:val="normaltextrun"/>
        </w:rPr>
        <w:t xml:space="preserve"> com 9 metros de altura com 3x4 para fixação do painel de </w:t>
      </w:r>
      <w:proofErr w:type="gramStart"/>
      <w:r w:rsidRPr="00D10021">
        <w:rPr>
          <w:rStyle w:val="normaltextrun"/>
        </w:rPr>
        <w:t>led .</w:t>
      </w:r>
      <w:proofErr w:type="gramEnd"/>
      <w:r w:rsidRPr="00D10021">
        <w:rPr>
          <w:rStyle w:val="eop"/>
        </w:rPr>
        <w:t> </w:t>
      </w:r>
    </w:p>
    <w:p w14:paraId="7668FFA8" w14:textId="77777777" w:rsidR="002C5ABA" w:rsidRPr="00D10021" w:rsidRDefault="002C5ABA" w:rsidP="002C5ABA">
      <w:pPr>
        <w:pStyle w:val="paragraph"/>
        <w:tabs>
          <w:tab w:val="left" w:pos="567"/>
        </w:tabs>
        <w:spacing w:before="0" w:beforeAutospacing="0" w:after="0" w:afterAutospacing="0"/>
        <w:jc w:val="both"/>
        <w:textAlignment w:val="baseline"/>
        <w:rPr>
          <w:rStyle w:val="eop"/>
        </w:rPr>
      </w:pPr>
      <w:r w:rsidRPr="00D10021">
        <w:rPr>
          <w:rStyle w:val="normaltextrun"/>
        </w:rPr>
        <w:t xml:space="preserve">c) Sonorização e iluminação completa para atender toda a área do evento e </w:t>
      </w:r>
      <w:proofErr w:type="gramStart"/>
      <w:r w:rsidRPr="00D10021">
        <w:rPr>
          <w:rStyle w:val="normaltextrun"/>
        </w:rPr>
        <w:t>todos  os</w:t>
      </w:r>
      <w:proofErr w:type="gramEnd"/>
      <w:r w:rsidRPr="00D10021">
        <w:rPr>
          <w:rStyle w:val="normaltextrun"/>
        </w:rPr>
        <w:t xml:space="preserve"> </w:t>
      </w:r>
      <w:proofErr w:type="spellStart"/>
      <w:r w:rsidRPr="00D10021">
        <w:rPr>
          <w:rStyle w:val="normaltextrun"/>
        </w:rPr>
        <w:t>rider</w:t>
      </w:r>
      <w:proofErr w:type="spellEnd"/>
      <w:r w:rsidRPr="00D10021">
        <w:rPr>
          <w:rStyle w:val="normaltextrun"/>
        </w:rPr>
        <w:t xml:space="preserve"> dos artistas de renome nacional consagrado contratado pela prefeitura.</w:t>
      </w:r>
      <w:r w:rsidRPr="00D10021">
        <w:rPr>
          <w:rStyle w:val="eop"/>
        </w:rPr>
        <w:t> </w:t>
      </w:r>
    </w:p>
    <w:p w14:paraId="3524CB4A" w14:textId="77777777" w:rsidR="002C5ABA" w:rsidRPr="00D10021" w:rsidRDefault="002C5ABA" w:rsidP="002C5ABA">
      <w:pPr>
        <w:pStyle w:val="paragraph"/>
        <w:tabs>
          <w:tab w:val="left" w:pos="567"/>
        </w:tabs>
        <w:spacing w:before="0" w:beforeAutospacing="0" w:after="0" w:afterAutospacing="0"/>
        <w:jc w:val="both"/>
        <w:textAlignment w:val="baseline"/>
      </w:pPr>
      <w:r w:rsidRPr="00D10021">
        <w:rPr>
          <w:rStyle w:val="eop"/>
        </w:rPr>
        <w:t xml:space="preserve">d) 50 seguranças desarmados por noite com registro na </w:t>
      </w:r>
      <w:proofErr w:type="spellStart"/>
      <w:proofErr w:type="gramStart"/>
      <w:r w:rsidRPr="00D10021">
        <w:rPr>
          <w:rStyle w:val="eop"/>
        </w:rPr>
        <w:t>policia</w:t>
      </w:r>
      <w:proofErr w:type="spellEnd"/>
      <w:proofErr w:type="gramEnd"/>
      <w:r w:rsidRPr="00D10021">
        <w:rPr>
          <w:rStyle w:val="eop"/>
        </w:rPr>
        <w:t xml:space="preserve"> federal, com a carga horaria de 08hrs, com </w:t>
      </w:r>
      <w:proofErr w:type="spellStart"/>
      <w:proofErr w:type="gramStart"/>
      <w:r w:rsidRPr="00D10021">
        <w:rPr>
          <w:rStyle w:val="eop"/>
        </w:rPr>
        <w:t>inicio</w:t>
      </w:r>
      <w:proofErr w:type="spellEnd"/>
      <w:proofErr w:type="gramEnd"/>
      <w:r w:rsidRPr="00D10021">
        <w:rPr>
          <w:rStyle w:val="eop"/>
        </w:rPr>
        <w:t xml:space="preserve"> as 20:00 e </w:t>
      </w:r>
      <w:proofErr w:type="gramStart"/>
      <w:r w:rsidRPr="00D10021">
        <w:rPr>
          <w:rStyle w:val="eop"/>
        </w:rPr>
        <w:t>termino</w:t>
      </w:r>
      <w:proofErr w:type="gramEnd"/>
      <w:r w:rsidRPr="00D10021">
        <w:rPr>
          <w:rStyle w:val="eop"/>
        </w:rPr>
        <w:t xml:space="preserve"> as 04:00 nos dias 06, 07, 08 e no dia 09 das 14:00 </w:t>
      </w:r>
      <w:proofErr w:type="gramStart"/>
      <w:r w:rsidRPr="00D10021">
        <w:rPr>
          <w:rStyle w:val="eop"/>
        </w:rPr>
        <w:t>as</w:t>
      </w:r>
      <w:proofErr w:type="gramEnd"/>
      <w:r w:rsidRPr="00D10021">
        <w:rPr>
          <w:rStyle w:val="eop"/>
        </w:rPr>
        <w:t xml:space="preserve"> 22:00. 10 brigadistas profissionais devidamente cadastrados no Corpo de Bombeiros do estado de Minas Gerais, com carga horaria de 08hrs, com </w:t>
      </w:r>
      <w:proofErr w:type="spellStart"/>
      <w:proofErr w:type="gramStart"/>
      <w:r w:rsidRPr="00D10021">
        <w:rPr>
          <w:rStyle w:val="eop"/>
        </w:rPr>
        <w:t>inicio</w:t>
      </w:r>
      <w:proofErr w:type="spellEnd"/>
      <w:proofErr w:type="gramEnd"/>
      <w:r w:rsidRPr="00D10021">
        <w:rPr>
          <w:rStyle w:val="eop"/>
        </w:rPr>
        <w:t xml:space="preserve"> as 20:00 e </w:t>
      </w:r>
      <w:proofErr w:type="gramStart"/>
      <w:r w:rsidRPr="00D10021">
        <w:rPr>
          <w:rStyle w:val="eop"/>
        </w:rPr>
        <w:t>termino</w:t>
      </w:r>
      <w:proofErr w:type="gramEnd"/>
      <w:r w:rsidRPr="00D10021">
        <w:rPr>
          <w:rStyle w:val="eop"/>
        </w:rPr>
        <w:t xml:space="preserve"> as 04:00 nos dias 06, 07, 08 e no dia 09 das 14:00 </w:t>
      </w:r>
      <w:proofErr w:type="gramStart"/>
      <w:r w:rsidRPr="00D10021">
        <w:rPr>
          <w:rStyle w:val="eop"/>
        </w:rPr>
        <w:t>as</w:t>
      </w:r>
      <w:proofErr w:type="gramEnd"/>
      <w:r w:rsidRPr="00D10021">
        <w:rPr>
          <w:rStyle w:val="eop"/>
        </w:rPr>
        <w:t xml:space="preserve"> 22:00.  70 banheiros químicos convencionais (22 camarotes, 40 para o </w:t>
      </w:r>
      <w:proofErr w:type="spellStart"/>
      <w:r w:rsidRPr="00D10021">
        <w:rPr>
          <w:rStyle w:val="eop"/>
        </w:rPr>
        <w:t>publico</w:t>
      </w:r>
      <w:proofErr w:type="spellEnd"/>
      <w:r w:rsidRPr="00D10021">
        <w:rPr>
          <w:rStyle w:val="eop"/>
        </w:rPr>
        <w:t xml:space="preserve">, 2 camarins e 2 para a </w:t>
      </w:r>
      <w:proofErr w:type="spellStart"/>
      <w:proofErr w:type="gramStart"/>
      <w:r w:rsidRPr="00D10021">
        <w:rPr>
          <w:rStyle w:val="eop"/>
        </w:rPr>
        <w:t>policia</w:t>
      </w:r>
      <w:proofErr w:type="spellEnd"/>
      <w:proofErr w:type="gramEnd"/>
      <w:r w:rsidRPr="00D10021">
        <w:rPr>
          <w:rStyle w:val="eop"/>
        </w:rPr>
        <w:t xml:space="preserve"> militar) e 04 PNE identificados com placas de gênero. </w:t>
      </w:r>
    </w:p>
    <w:p w14:paraId="5F97A814" w14:textId="77777777" w:rsidR="002C5ABA" w:rsidRPr="00D10021" w:rsidRDefault="002C5ABA" w:rsidP="002C5ABA">
      <w:pPr>
        <w:pStyle w:val="paragraph"/>
        <w:tabs>
          <w:tab w:val="left" w:pos="567"/>
        </w:tabs>
        <w:spacing w:before="0" w:beforeAutospacing="0" w:after="0" w:afterAutospacing="0"/>
        <w:jc w:val="both"/>
        <w:textAlignment w:val="baseline"/>
      </w:pPr>
      <w:r w:rsidRPr="00D10021">
        <w:rPr>
          <w:rStyle w:val="eop"/>
        </w:rPr>
        <w:t> </w:t>
      </w:r>
    </w:p>
    <w:p w14:paraId="5817EB12" w14:textId="77777777" w:rsidR="002C5ABA" w:rsidRPr="00D10021" w:rsidRDefault="002C5ABA" w:rsidP="002C5ABA">
      <w:pPr>
        <w:pStyle w:val="paragraph"/>
        <w:tabs>
          <w:tab w:val="left" w:pos="567"/>
        </w:tabs>
        <w:spacing w:before="0" w:beforeAutospacing="0" w:after="0" w:afterAutospacing="0"/>
        <w:jc w:val="both"/>
        <w:textAlignment w:val="baseline"/>
        <w:rPr>
          <w:u w:val="single"/>
        </w:rPr>
      </w:pPr>
      <w:r w:rsidRPr="00D10021">
        <w:rPr>
          <w:rStyle w:val="normaltextrun"/>
          <w:b/>
          <w:bCs/>
          <w:u w:val="single"/>
        </w:rPr>
        <w:lastRenderedPageBreak/>
        <w:t>Da Divulgação do Evento</w:t>
      </w:r>
      <w:r w:rsidRPr="00D10021">
        <w:rPr>
          <w:u w:val="single"/>
        </w:rPr>
        <w:t>  </w:t>
      </w:r>
    </w:p>
    <w:p w14:paraId="28A1E948" w14:textId="77777777" w:rsidR="002C5ABA" w:rsidRPr="00D10021" w:rsidRDefault="002C5ABA" w:rsidP="002C5ABA">
      <w:pPr>
        <w:pStyle w:val="paragraph"/>
        <w:tabs>
          <w:tab w:val="left" w:pos="567"/>
        </w:tabs>
        <w:spacing w:before="0" w:beforeAutospacing="0" w:after="0" w:afterAutospacing="0"/>
        <w:jc w:val="both"/>
        <w:textAlignment w:val="baseline"/>
        <w:rPr>
          <w:u w:val="single"/>
        </w:rPr>
      </w:pPr>
    </w:p>
    <w:p w14:paraId="667F3D87" w14:textId="77777777" w:rsidR="002C5ABA" w:rsidRPr="00D10021" w:rsidRDefault="002C5ABA" w:rsidP="002C5ABA">
      <w:pPr>
        <w:pStyle w:val="Nivel2"/>
        <w:tabs>
          <w:tab w:val="left" w:pos="567"/>
        </w:tabs>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Incumbe à contratada, por sua conta, toda a mídia de divulgação do evento, de acordo com prévia aprovação da Comissão Organizadora, nas cidades de toda a região, sendo fornecido no </w:t>
      </w:r>
      <w:r w:rsidRPr="00D10021">
        <w:rPr>
          <w:rStyle w:val="normaltextrun"/>
          <w:rFonts w:ascii="Times New Roman" w:hAnsi="Times New Roman" w:cs="Times New Roman"/>
          <w:i/>
          <w:iCs/>
          <w:sz w:val="24"/>
          <w:szCs w:val="24"/>
        </w:rPr>
        <w:t>mínimo</w:t>
      </w:r>
      <w:r w:rsidRPr="00D10021">
        <w:rPr>
          <w:rStyle w:val="normaltextrun"/>
          <w:rFonts w:ascii="Times New Roman" w:hAnsi="Times New Roman" w:cs="Times New Roman"/>
          <w:sz w:val="24"/>
          <w:szCs w:val="24"/>
        </w:rPr>
        <w:t>: </w:t>
      </w:r>
      <w:r w:rsidRPr="00D10021">
        <w:rPr>
          <w:rStyle w:val="eop"/>
          <w:rFonts w:ascii="Times New Roman" w:hAnsi="Times New Roman" w:cs="Times New Roman"/>
          <w:sz w:val="24"/>
          <w:szCs w:val="24"/>
        </w:rPr>
        <w:t> </w:t>
      </w:r>
    </w:p>
    <w:p w14:paraId="3A686419" w14:textId="77777777" w:rsidR="002C5ABA" w:rsidRPr="00D10021" w:rsidRDefault="002C5ABA" w:rsidP="002C5ABA">
      <w:pPr>
        <w:pStyle w:val="paragraph"/>
        <w:numPr>
          <w:ilvl w:val="0"/>
          <w:numId w:val="39"/>
        </w:numPr>
        <w:tabs>
          <w:tab w:val="clear" w:pos="720"/>
          <w:tab w:val="num" w:pos="284"/>
          <w:tab w:val="left" w:pos="567"/>
        </w:tabs>
        <w:spacing w:before="0" w:beforeAutospacing="0" w:after="0" w:afterAutospacing="0"/>
        <w:ind w:left="0" w:firstLine="0"/>
        <w:jc w:val="both"/>
        <w:textAlignment w:val="baseline"/>
      </w:pPr>
      <w:r w:rsidRPr="00D10021">
        <w:rPr>
          <w:rStyle w:val="normaltextrun"/>
        </w:rPr>
        <w:t xml:space="preserve">2.000 unidades de </w:t>
      </w:r>
      <w:proofErr w:type="spellStart"/>
      <w:r w:rsidRPr="00D10021">
        <w:rPr>
          <w:rStyle w:val="normaltextrun"/>
        </w:rPr>
        <w:t>flay</w:t>
      </w:r>
      <w:proofErr w:type="spellEnd"/>
      <w:r w:rsidRPr="00D10021">
        <w:rPr>
          <w:rStyle w:val="normaltextrun"/>
        </w:rPr>
        <w:t xml:space="preserve"> no tamanho 15 x 20 formatos 2 laminada na cor 4 x 0; </w:t>
      </w:r>
      <w:r w:rsidRPr="00D10021">
        <w:rPr>
          <w:rStyle w:val="eop"/>
        </w:rPr>
        <w:t> </w:t>
      </w:r>
    </w:p>
    <w:p w14:paraId="51D4D6D1" w14:textId="77777777" w:rsidR="002C5ABA" w:rsidRPr="00D10021" w:rsidRDefault="002C5ABA" w:rsidP="002C5ABA">
      <w:pPr>
        <w:pStyle w:val="paragraph"/>
        <w:numPr>
          <w:ilvl w:val="0"/>
          <w:numId w:val="40"/>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t xml:space="preserve">3 </w:t>
      </w:r>
      <w:proofErr w:type="spellStart"/>
      <w:r w:rsidRPr="00D10021">
        <w:rPr>
          <w:rStyle w:val="normaltextrun"/>
        </w:rPr>
        <w:t>back</w:t>
      </w:r>
      <w:proofErr w:type="spellEnd"/>
      <w:r w:rsidRPr="00D10021">
        <w:rPr>
          <w:rStyle w:val="normaltextrun"/>
        </w:rPr>
        <w:t xml:space="preserve"> </w:t>
      </w:r>
      <w:proofErr w:type="spellStart"/>
      <w:r w:rsidRPr="00D10021">
        <w:rPr>
          <w:rStyle w:val="normaltextrun"/>
        </w:rPr>
        <w:t>drop</w:t>
      </w:r>
      <w:proofErr w:type="spellEnd"/>
      <w:r w:rsidRPr="00D10021">
        <w:rPr>
          <w:rStyle w:val="normaltextrun"/>
        </w:rPr>
        <w:t xml:space="preserve"> na medida 4 x 2;</w:t>
      </w:r>
    </w:p>
    <w:p w14:paraId="6D41F18E" w14:textId="77777777" w:rsidR="002C5ABA" w:rsidRPr="00D10021" w:rsidRDefault="002C5ABA" w:rsidP="002C5ABA">
      <w:pPr>
        <w:pStyle w:val="paragraph"/>
        <w:numPr>
          <w:ilvl w:val="0"/>
          <w:numId w:val="40"/>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t xml:space="preserve">Mínimo de 6 outdoors na região distribuídos nas cidades: Uberaba, Campo </w:t>
      </w:r>
      <w:proofErr w:type="gramStart"/>
      <w:r w:rsidRPr="00D10021">
        <w:rPr>
          <w:rStyle w:val="normaltextrun"/>
        </w:rPr>
        <w:t>florido,  Pirajuba</w:t>
      </w:r>
      <w:proofErr w:type="gramEnd"/>
      <w:r w:rsidRPr="00D10021">
        <w:rPr>
          <w:rStyle w:val="normaltextrun"/>
        </w:rPr>
        <w:t>, Planura, Frutal, Conceição das Alagoas.</w:t>
      </w:r>
    </w:p>
    <w:p w14:paraId="15DCC86E" w14:textId="77777777" w:rsidR="002C5ABA" w:rsidRPr="00D10021" w:rsidRDefault="002C5ABA" w:rsidP="002C5ABA">
      <w:pPr>
        <w:pStyle w:val="paragraph"/>
        <w:numPr>
          <w:ilvl w:val="0"/>
          <w:numId w:val="40"/>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t xml:space="preserve">Propaganda volante do dia 03 ao dia 07 de agosto, com carga horaria de 6 horas por dia. </w:t>
      </w:r>
    </w:p>
    <w:p w14:paraId="5201D08B" w14:textId="77777777" w:rsidR="002C5ABA" w:rsidRPr="00D10021" w:rsidRDefault="002C5ABA" w:rsidP="002C5ABA">
      <w:pPr>
        <w:pStyle w:val="paragraph"/>
        <w:numPr>
          <w:ilvl w:val="0"/>
          <w:numId w:val="40"/>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t xml:space="preserve">Dia 05/08 disponibilizar o trio elétrico para o desfile com as rainhas. </w:t>
      </w:r>
    </w:p>
    <w:p w14:paraId="2AAA4142" w14:textId="77777777" w:rsidR="002C5ABA" w:rsidRPr="00D10021" w:rsidRDefault="002C5ABA" w:rsidP="002C5ABA">
      <w:pPr>
        <w:pStyle w:val="Nvel1-SemNumPreto"/>
        <w:tabs>
          <w:tab w:val="left" w:pos="426"/>
        </w:tabs>
        <w:rPr>
          <w:rFonts w:ascii="Times New Roman" w:hAnsi="Times New Roman" w:cs="Times New Roman"/>
          <w:color w:val="auto"/>
          <w:sz w:val="24"/>
          <w:szCs w:val="24"/>
        </w:rPr>
      </w:pPr>
    </w:p>
    <w:p w14:paraId="609655DE" w14:textId="77777777" w:rsidR="002C5ABA" w:rsidRPr="00D10021" w:rsidRDefault="002C5ABA" w:rsidP="002C5ABA">
      <w:pPr>
        <w:pStyle w:val="paragraph"/>
        <w:tabs>
          <w:tab w:val="left" w:pos="567"/>
        </w:tabs>
        <w:spacing w:before="0" w:beforeAutospacing="0" w:after="0" w:afterAutospacing="0"/>
        <w:jc w:val="both"/>
        <w:textAlignment w:val="baseline"/>
        <w:rPr>
          <w:rStyle w:val="normaltextrun"/>
          <w:b/>
          <w:bCs/>
          <w:u w:val="single"/>
        </w:rPr>
      </w:pPr>
      <w:r w:rsidRPr="00D10021">
        <w:rPr>
          <w:rStyle w:val="normaltextrun"/>
          <w:b/>
          <w:bCs/>
          <w:u w:val="single"/>
        </w:rPr>
        <w:t>Dos eventos realizados pelo Município</w:t>
      </w:r>
    </w:p>
    <w:p w14:paraId="02691E23" w14:textId="77777777" w:rsidR="002C5ABA" w:rsidRPr="00D10021" w:rsidRDefault="002C5ABA" w:rsidP="002C5ABA">
      <w:pPr>
        <w:pStyle w:val="paragraph"/>
        <w:tabs>
          <w:tab w:val="left" w:pos="567"/>
        </w:tabs>
        <w:spacing w:before="0" w:beforeAutospacing="0" w:after="0" w:afterAutospacing="0"/>
        <w:jc w:val="both"/>
        <w:textAlignment w:val="baseline"/>
        <w:rPr>
          <w:rStyle w:val="normaltextrun"/>
          <w:b/>
          <w:bCs/>
          <w:u w:val="single"/>
        </w:rPr>
      </w:pPr>
    </w:p>
    <w:p w14:paraId="15B5DB31" w14:textId="77777777" w:rsidR="002C5ABA" w:rsidRPr="00D10021" w:rsidRDefault="002C5ABA" w:rsidP="002C5ABA">
      <w:pPr>
        <w:pStyle w:val="Nivel2"/>
        <w:tabs>
          <w:tab w:val="left" w:pos="567"/>
        </w:tabs>
        <w:spacing w:before="0" w:after="0" w:line="240" w:lineRule="auto"/>
        <w:rPr>
          <w:rStyle w:val="normaltextrun"/>
          <w:rFonts w:ascii="Times New Roman" w:hAnsi="Times New Roman" w:cs="Times New Roman"/>
          <w:bCs/>
          <w:sz w:val="24"/>
          <w:szCs w:val="24"/>
        </w:rPr>
      </w:pPr>
      <w:r w:rsidRPr="00D10021">
        <w:rPr>
          <w:rStyle w:val="normaltextrun"/>
          <w:rFonts w:ascii="Times New Roman" w:hAnsi="Times New Roman" w:cs="Times New Roman"/>
          <w:bCs/>
          <w:sz w:val="24"/>
          <w:szCs w:val="24"/>
        </w:rPr>
        <w:t>Durante o evento o Município realizará palestras promovidas pela Secretaria Municipal de Governabilidade e Desenvolvimento Econômico em parceria com instituições do “SISTEMA S” e o Torneio Leiteiro promovido pela Secretaria Municipal de Agropecuária Agroindústria e Meio Ambiente.</w:t>
      </w:r>
    </w:p>
    <w:p w14:paraId="7CA69C4C" w14:textId="77777777" w:rsidR="002C5ABA" w:rsidRPr="00D10021" w:rsidRDefault="002C5ABA" w:rsidP="002C5ABA">
      <w:pPr>
        <w:pStyle w:val="Nivel2"/>
        <w:tabs>
          <w:tab w:val="left" w:pos="567"/>
        </w:tabs>
        <w:spacing w:before="0" w:after="0" w:line="240" w:lineRule="auto"/>
        <w:rPr>
          <w:rStyle w:val="normaltextrun"/>
          <w:rFonts w:ascii="Times New Roman" w:hAnsi="Times New Roman" w:cs="Times New Roman"/>
          <w:bCs/>
          <w:sz w:val="24"/>
          <w:szCs w:val="24"/>
        </w:rPr>
      </w:pPr>
      <w:r w:rsidRPr="00D10021">
        <w:rPr>
          <w:rStyle w:val="normaltextrun"/>
          <w:rFonts w:ascii="Times New Roman" w:hAnsi="Times New Roman" w:cs="Times New Roman"/>
          <w:bCs/>
          <w:sz w:val="24"/>
          <w:szCs w:val="24"/>
        </w:rPr>
        <w:t xml:space="preserve">O Município fará uso do espaço descrito no projeto anexo ao presente Termo de Referência sem qualquer ônus, não podendo o contratado reivindicar qualquer contraprestação seja do Município ou dos demais entes engajados no projeto. </w:t>
      </w:r>
    </w:p>
    <w:p w14:paraId="1EC71AFA" w14:textId="77777777" w:rsidR="002C5ABA" w:rsidRPr="00D10021" w:rsidRDefault="002C5ABA" w:rsidP="002C5ABA">
      <w:pPr>
        <w:pStyle w:val="Nivel2"/>
        <w:tabs>
          <w:tab w:val="left" w:pos="567"/>
        </w:tabs>
        <w:spacing w:before="0" w:after="0" w:line="240" w:lineRule="auto"/>
        <w:rPr>
          <w:rStyle w:val="normaltextrun"/>
          <w:rFonts w:ascii="Times New Roman" w:hAnsi="Times New Roman" w:cs="Times New Roman"/>
          <w:bCs/>
          <w:sz w:val="24"/>
          <w:szCs w:val="24"/>
        </w:rPr>
      </w:pPr>
      <w:r w:rsidRPr="00D10021">
        <w:rPr>
          <w:rStyle w:val="normaltextrun"/>
          <w:rFonts w:ascii="Times New Roman" w:hAnsi="Times New Roman" w:cs="Times New Roman"/>
          <w:bCs/>
          <w:sz w:val="24"/>
          <w:szCs w:val="24"/>
        </w:rPr>
        <w:t>A Prefeitura Municipal fará o custeio de toda a estrutura utilizadas nesses espaços;</w:t>
      </w:r>
    </w:p>
    <w:p w14:paraId="5762BCF7" w14:textId="77777777" w:rsidR="002C5ABA" w:rsidRPr="00D10021" w:rsidRDefault="002C5ABA" w:rsidP="002C5ABA">
      <w:pPr>
        <w:pStyle w:val="paragraph"/>
        <w:tabs>
          <w:tab w:val="left" w:pos="567"/>
        </w:tabs>
        <w:spacing w:before="0" w:beforeAutospacing="0" w:after="0" w:afterAutospacing="0"/>
        <w:jc w:val="both"/>
        <w:textAlignment w:val="baseline"/>
        <w:rPr>
          <w:rStyle w:val="normaltextrun"/>
          <w:b/>
          <w:bCs/>
          <w:u w:val="single"/>
        </w:rPr>
      </w:pPr>
    </w:p>
    <w:p w14:paraId="01F828E6" w14:textId="77777777" w:rsidR="002C5ABA" w:rsidRPr="00D10021" w:rsidRDefault="002C5ABA" w:rsidP="002C5ABA">
      <w:pPr>
        <w:pStyle w:val="paragraph"/>
        <w:tabs>
          <w:tab w:val="left" w:pos="567"/>
        </w:tabs>
        <w:spacing w:before="0" w:beforeAutospacing="0" w:after="0" w:afterAutospacing="0"/>
        <w:jc w:val="both"/>
        <w:textAlignment w:val="baseline"/>
        <w:rPr>
          <w:rStyle w:val="normaltextrun"/>
          <w:b/>
          <w:bCs/>
          <w:u w:val="single"/>
        </w:rPr>
      </w:pPr>
      <w:r w:rsidRPr="00D10021">
        <w:rPr>
          <w:rStyle w:val="normaltextrun"/>
          <w:b/>
          <w:bCs/>
          <w:u w:val="single"/>
        </w:rPr>
        <w:t>Da Captação de Recursos:</w:t>
      </w:r>
    </w:p>
    <w:p w14:paraId="2845B8E0" w14:textId="77777777" w:rsidR="002C5ABA" w:rsidRPr="00D10021" w:rsidRDefault="002C5ABA" w:rsidP="002C5ABA">
      <w:pPr>
        <w:pStyle w:val="paragraph"/>
        <w:tabs>
          <w:tab w:val="left" w:pos="567"/>
        </w:tabs>
        <w:spacing w:before="0" w:beforeAutospacing="0" w:after="0" w:afterAutospacing="0"/>
        <w:jc w:val="both"/>
        <w:textAlignment w:val="baseline"/>
        <w:rPr>
          <w:rStyle w:val="normaltextrun"/>
          <w:b/>
          <w:bCs/>
          <w:u w:val="single"/>
        </w:rPr>
      </w:pPr>
    </w:p>
    <w:p w14:paraId="15D2417F" w14:textId="77777777" w:rsidR="002C5ABA" w:rsidRPr="00C47F8A" w:rsidRDefault="002C5ABA" w:rsidP="002C5ABA">
      <w:pPr>
        <w:pStyle w:val="Nivel2"/>
        <w:tabs>
          <w:tab w:val="left" w:pos="567"/>
        </w:tabs>
        <w:spacing w:before="0" w:after="0" w:line="240" w:lineRule="auto"/>
        <w:rPr>
          <w:rFonts w:ascii="Times New Roman" w:hAnsi="Times New Roman" w:cs="Times New Roman"/>
          <w:color w:val="auto"/>
          <w:sz w:val="24"/>
          <w:szCs w:val="24"/>
        </w:rPr>
      </w:pPr>
      <w:r w:rsidRPr="00C47F8A">
        <w:rPr>
          <w:rStyle w:val="normaltextrun"/>
          <w:rFonts w:ascii="Times New Roman" w:hAnsi="Times New Roman" w:cs="Times New Roman"/>
          <w:bCs/>
          <w:color w:val="auto"/>
          <w:sz w:val="24"/>
          <w:szCs w:val="24"/>
        </w:rPr>
        <w:t>À contratada será possível obter recursos com as seguintes atividades: </w:t>
      </w:r>
      <w:r w:rsidRPr="00C47F8A">
        <w:rPr>
          <w:rStyle w:val="eop"/>
          <w:rFonts w:ascii="Times New Roman" w:hAnsi="Times New Roman" w:cs="Times New Roman"/>
          <w:bCs/>
          <w:color w:val="auto"/>
          <w:sz w:val="24"/>
          <w:szCs w:val="24"/>
        </w:rPr>
        <w:t> </w:t>
      </w:r>
    </w:p>
    <w:p w14:paraId="3E2760A1" w14:textId="77777777" w:rsidR="002C5ABA" w:rsidRPr="00C47F8A" w:rsidRDefault="002C5ABA" w:rsidP="002C5ABA">
      <w:pPr>
        <w:pStyle w:val="paragraph"/>
        <w:tabs>
          <w:tab w:val="left" w:pos="567"/>
        </w:tabs>
        <w:spacing w:before="0" w:beforeAutospacing="0" w:after="0" w:afterAutospacing="0"/>
        <w:jc w:val="both"/>
        <w:textAlignment w:val="baseline"/>
        <w:rPr>
          <w:rStyle w:val="normaltextrun"/>
        </w:rPr>
      </w:pPr>
      <w:r w:rsidRPr="00C47F8A">
        <w:rPr>
          <w:rStyle w:val="normaltextrun"/>
          <w:bCs/>
        </w:rPr>
        <w:t xml:space="preserve">6.22.1. </w:t>
      </w:r>
      <w:r w:rsidRPr="00C47F8A">
        <w:rPr>
          <w:rStyle w:val="normaltextrun"/>
          <w:b/>
          <w:bCs/>
        </w:rPr>
        <w:t>Barracas + Praça Alimentação + Parque de diversões</w:t>
      </w:r>
      <w:r w:rsidRPr="00C47F8A">
        <w:rPr>
          <w:rStyle w:val="normaltextrun"/>
        </w:rPr>
        <w:t xml:space="preserve"> – Cessão onerosa de até 40 barracas para exploração comercial.  </w:t>
      </w:r>
    </w:p>
    <w:p w14:paraId="07B2E2DF" w14:textId="77777777" w:rsidR="002C5ABA" w:rsidRPr="00C47F8A" w:rsidRDefault="002C5ABA" w:rsidP="002C5ABA">
      <w:pPr>
        <w:pStyle w:val="paragraph"/>
        <w:tabs>
          <w:tab w:val="left" w:pos="567"/>
        </w:tabs>
        <w:spacing w:before="0" w:beforeAutospacing="0" w:after="0" w:afterAutospacing="0"/>
        <w:jc w:val="both"/>
        <w:textAlignment w:val="baseline"/>
        <w:rPr>
          <w:rStyle w:val="normaltextrun"/>
        </w:rPr>
      </w:pPr>
      <w:r w:rsidRPr="00C47F8A">
        <w:rPr>
          <w:b/>
        </w:rPr>
        <w:t xml:space="preserve">6.22.2. O mínimo de 10 barracas deverá ser </w:t>
      </w:r>
      <w:proofErr w:type="gramStart"/>
      <w:r w:rsidRPr="00C47F8A">
        <w:rPr>
          <w:b/>
        </w:rPr>
        <w:t>destinadas</w:t>
      </w:r>
      <w:proofErr w:type="gramEnd"/>
      <w:r w:rsidRPr="00C47F8A">
        <w:rPr>
          <w:b/>
        </w:rPr>
        <w:t xml:space="preserve"> exclusivamente para interessados do Município de Conceição das Alagoas.</w:t>
      </w:r>
    </w:p>
    <w:p w14:paraId="74B64B71" w14:textId="77777777" w:rsidR="002C5ABA" w:rsidRPr="00C47F8A" w:rsidRDefault="002C5ABA" w:rsidP="002C5ABA">
      <w:pPr>
        <w:pStyle w:val="paragraph"/>
        <w:tabs>
          <w:tab w:val="left" w:pos="567"/>
        </w:tabs>
        <w:spacing w:before="0" w:beforeAutospacing="0" w:after="0" w:afterAutospacing="0"/>
        <w:jc w:val="both"/>
        <w:textAlignment w:val="baseline"/>
        <w:rPr>
          <w:b/>
        </w:rPr>
      </w:pPr>
      <w:r w:rsidRPr="00C47F8A">
        <w:rPr>
          <w:rStyle w:val="normaltextrun"/>
          <w:b/>
          <w:bCs/>
        </w:rPr>
        <w:t>6.22.3. A</w:t>
      </w:r>
      <w:r w:rsidRPr="00C47F8A">
        <w:rPr>
          <w:b/>
        </w:rPr>
        <w:t xml:space="preserve"> remuneração do contratado deverá ser mediante percentual de vendas, quais sejam:</w:t>
      </w:r>
    </w:p>
    <w:p w14:paraId="1079245E" w14:textId="77777777" w:rsidR="002C5ABA" w:rsidRPr="00C47F8A" w:rsidRDefault="002C5ABA" w:rsidP="002C5ABA">
      <w:pPr>
        <w:pStyle w:val="paragraph"/>
        <w:tabs>
          <w:tab w:val="left" w:pos="567"/>
        </w:tabs>
        <w:spacing w:before="0" w:beforeAutospacing="0" w:after="0" w:afterAutospacing="0"/>
        <w:jc w:val="both"/>
        <w:textAlignment w:val="baseline"/>
        <w:rPr>
          <w:b/>
        </w:rPr>
      </w:pPr>
      <w:r w:rsidRPr="00C47F8A">
        <w:rPr>
          <w:b/>
        </w:rPr>
        <w:t>Setor de bebidas = 50% (cinquenta por cento)</w:t>
      </w:r>
    </w:p>
    <w:p w14:paraId="1274D66F" w14:textId="77777777" w:rsidR="002C5ABA" w:rsidRPr="00C47F8A" w:rsidRDefault="002C5ABA" w:rsidP="002C5ABA">
      <w:pPr>
        <w:pStyle w:val="paragraph"/>
        <w:tabs>
          <w:tab w:val="left" w:pos="567"/>
        </w:tabs>
        <w:spacing w:before="0" w:beforeAutospacing="0" w:after="0" w:afterAutospacing="0"/>
        <w:jc w:val="both"/>
        <w:textAlignment w:val="baseline"/>
        <w:rPr>
          <w:b/>
        </w:rPr>
      </w:pPr>
      <w:r w:rsidRPr="00C47F8A">
        <w:rPr>
          <w:b/>
        </w:rPr>
        <w:t>Setor alimentício = 30% (trinta por cento)</w:t>
      </w:r>
    </w:p>
    <w:p w14:paraId="27532137" w14:textId="77777777" w:rsidR="002C5ABA" w:rsidRPr="00C47F8A" w:rsidRDefault="002C5ABA" w:rsidP="002C5ABA">
      <w:pPr>
        <w:pStyle w:val="paragraph"/>
        <w:tabs>
          <w:tab w:val="left" w:pos="567"/>
        </w:tabs>
        <w:spacing w:before="0" w:beforeAutospacing="0" w:after="0" w:afterAutospacing="0"/>
        <w:jc w:val="both"/>
        <w:textAlignment w:val="baseline"/>
      </w:pPr>
      <w:r w:rsidRPr="00C47F8A">
        <w:rPr>
          <w:b/>
        </w:rPr>
        <w:t xml:space="preserve">Parque de diversões = 30% sobre a bilheteria. </w:t>
      </w:r>
    </w:p>
    <w:p w14:paraId="3B2DF9FF" w14:textId="77777777" w:rsidR="002C5ABA" w:rsidRPr="00D10021" w:rsidRDefault="002C5ABA" w:rsidP="002C5ABA">
      <w:pPr>
        <w:pStyle w:val="paragraph"/>
        <w:spacing w:before="0" w:beforeAutospacing="0" w:after="0" w:afterAutospacing="0"/>
        <w:jc w:val="both"/>
        <w:textAlignment w:val="baseline"/>
        <w:rPr>
          <w:rStyle w:val="normaltextrun"/>
        </w:rPr>
      </w:pPr>
    </w:p>
    <w:p w14:paraId="6DDC7C42"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6.20.2. Valor máximo de bebidas a ser repassado aos consumidores: </w:t>
      </w:r>
      <w:r w:rsidRPr="00D10021">
        <w:rPr>
          <w:rStyle w:val="eop"/>
        </w:rPr>
        <w:t> </w:t>
      </w:r>
    </w:p>
    <w:p w14:paraId="3E97DAE6" w14:textId="77777777" w:rsidR="002C5ABA" w:rsidRPr="00D10021" w:rsidRDefault="002C5ABA" w:rsidP="002C5ABA">
      <w:pPr>
        <w:pStyle w:val="paragraph"/>
        <w:spacing w:before="0" w:beforeAutospacing="0" w:after="0" w:afterAutospacing="0"/>
        <w:jc w:val="both"/>
        <w:textAlignment w:val="baseline"/>
        <w:rPr>
          <w:rStyle w:val="eop"/>
        </w:rPr>
      </w:pPr>
      <w:r w:rsidRPr="00D10021">
        <w:rPr>
          <w:rStyle w:val="normaltextrun"/>
        </w:rPr>
        <w:t>Cerveja pilsen: R$ 6,00;</w:t>
      </w:r>
    </w:p>
    <w:p w14:paraId="62B58B2F" w14:textId="77777777" w:rsidR="002C5ABA" w:rsidRPr="00D10021" w:rsidRDefault="002C5ABA" w:rsidP="002C5ABA">
      <w:pPr>
        <w:pStyle w:val="paragraph"/>
        <w:spacing w:before="0" w:beforeAutospacing="0" w:after="0" w:afterAutospacing="0"/>
        <w:jc w:val="both"/>
        <w:textAlignment w:val="baseline"/>
      </w:pPr>
      <w:r w:rsidRPr="00D10021">
        <w:rPr>
          <w:rStyle w:val="eop"/>
        </w:rPr>
        <w:t xml:space="preserve">Cerveja premium: R$ 10,00; </w:t>
      </w:r>
    </w:p>
    <w:p w14:paraId="69A97DE9"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Refrigerante: R$ 6,00; </w:t>
      </w:r>
      <w:r w:rsidRPr="00D10021">
        <w:rPr>
          <w:rStyle w:val="eop"/>
        </w:rPr>
        <w:t> </w:t>
      </w:r>
    </w:p>
    <w:p w14:paraId="26504CCE" w14:textId="77777777" w:rsidR="002C5ABA" w:rsidRPr="00D10021" w:rsidRDefault="002C5ABA" w:rsidP="002C5ABA">
      <w:pPr>
        <w:pStyle w:val="paragraph"/>
        <w:spacing w:before="0" w:beforeAutospacing="0" w:after="0" w:afterAutospacing="0"/>
        <w:jc w:val="both"/>
        <w:textAlignment w:val="baseline"/>
        <w:rPr>
          <w:rStyle w:val="normaltextrun"/>
        </w:rPr>
      </w:pPr>
      <w:r w:rsidRPr="00D10021">
        <w:rPr>
          <w:rStyle w:val="normaltextrun"/>
        </w:rPr>
        <w:t>Água mineral com gás:R$4,00</w:t>
      </w:r>
    </w:p>
    <w:p w14:paraId="719F49A8"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Água mineral sem gás: R$ 3,00; </w:t>
      </w:r>
      <w:r w:rsidRPr="00D10021">
        <w:rPr>
          <w:rStyle w:val="eop"/>
        </w:rPr>
        <w:t> </w:t>
      </w:r>
    </w:p>
    <w:p w14:paraId="06D9B589" w14:textId="77777777" w:rsidR="002C5ABA" w:rsidRPr="00D10021" w:rsidRDefault="002C5ABA" w:rsidP="002C5ABA">
      <w:pPr>
        <w:pStyle w:val="paragraph"/>
        <w:spacing w:before="0" w:beforeAutospacing="0" w:after="0" w:afterAutospacing="0"/>
        <w:jc w:val="both"/>
        <w:textAlignment w:val="baseline"/>
      </w:pPr>
      <w:r w:rsidRPr="00D10021">
        <w:rPr>
          <w:rStyle w:val="normaltextrun"/>
        </w:rPr>
        <w:t>Energético: R$ 15,00; </w:t>
      </w:r>
      <w:r w:rsidRPr="00D10021">
        <w:rPr>
          <w:rStyle w:val="eop"/>
        </w:rPr>
        <w:t> </w:t>
      </w:r>
    </w:p>
    <w:p w14:paraId="6915F3DA" w14:textId="77777777" w:rsidR="002C5ABA" w:rsidRPr="00D10021" w:rsidRDefault="002C5ABA" w:rsidP="002C5ABA">
      <w:pPr>
        <w:pStyle w:val="paragraph"/>
        <w:spacing w:before="0" w:beforeAutospacing="0" w:after="0" w:afterAutospacing="0"/>
        <w:jc w:val="both"/>
        <w:textAlignment w:val="baseline"/>
        <w:rPr>
          <w:rStyle w:val="normaltextrun"/>
        </w:rPr>
      </w:pPr>
      <w:r w:rsidRPr="00D10021">
        <w:rPr>
          <w:rStyle w:val="normaltextrun"/>
        </w:rPr>
        <w:t>Ice: R$ 15,00</w:t>
      </w:r>
      <w:r w:rsidRPr="00D10021">
        <w:rPr>
          <w:rStyle w:val="eop"/>
        </w:rPr>
        <w:t> </w:t>
      </w:r>
    </w:p>
    <w:p w14:paraId="0A38DD0C" w14:textId="77777777" w:rsidR="002C5ABA" w:rsidRPr="00D10021" w:rsidRDefault="002C5ABA" w:rsidP="002C5ABA">
      <w:pPr>
        <w:pStyle w:val="paragraph"/>
        <w:spacing w:before="0" w:beforeAutospacing="0" w:after="0" w:afterAutospacing="0"/>
        <w:jc w:val="both"/>
        <w:textAlignment w:val="baseline"/>
        <w:rPr>
          <w:rStyle w:val="eop"/>
        </w:rPr>
      </w:pPr>
      <w:r w:rsidRPr="00D10021">
        <w:rPr>
          <w:rStyle w:val="normaltextrun"/>
        </w:rPr>
        <w:t>Rolha:100,00 (fornecimento de gelo de cubo ilimitado);</w:t>
      </w:r>
    </w:p>
    <w:p w14:paraId="4284C996" w14:textId="77777777" w:rsidR="002C5ABA" w:rsidRPr="00D10021" w:rsidRDefault="002C5ABA" w:rsidP="002C5ABA">
      <w:pPr>
        <w:pStyle w:val="paragraph"/>
        <w:spacing w:before="0" w:beforeAutospacing="0" w:after="0" w:afterAutospacing="0"/>
        <w:jc w:val="both"/>
        <w:textAlignment w:val="baseline"/>
      </w:pPr>
    </w:p>
    <w:p w14:paraId="7B364A1E" w14:textId="77777777" w:rsidR="002C5ABA" w:rsidRPr="00D10021" w:rsidRDefault="002C5ABA" w:rsidP="002C5ABA">
      <w:pPr>
        <w:pStyle w:val="paragraph"/>
        <w:spacing w:before="0" w:beforeAutospacing="0" w:after="0" w:afterAutospacing="0"/>
        <w:jc w:val="both"/>
        <w:textAlignment w:val="baseline"/>
        <w:rPr>
          <w:rStyle w:val="normaltextrun"/>
        </w:rPr>
      </w:pPr>
      <w:r w:rsidRPr="00D10021">
        <w:rPr>
          <w:rStyle w:val="normaltextrun"/>
          <w:bCs/>
        </w:rPr>
        <w:t xml:space="preserve">6.20.3. </w:t>
      </w:r>
      <w:r w:rsidRPr="00D10021">
        <w:rPr>
          <w:rStyle w:val="normaltextrun"/>
          <w:b/>
          <w:bCs/>
        </w:rPr>
        <w:t>Camarotes</w:t>
      </w:r>
      <w:r w:rsidRPr="00D10021">
        <w:rPr>
          <w:rStyle w:val="normaltextrun"/>
        </w:rPr>
        <w:t xml:space="preserve"> – Comercialização de espaços privativos limitado para 10 pessoas. </w:t>
      </w:r>
    </w:p>
    <w:p w14:paraId="6CC65DCD" w14:textId="77777777" w:rsidR="002C5ABA" w:rsidRPr="00D10021" w:rsidRDefault="002C5ABA" w:rsidP="002C5ABA">
      <w:pPr>
        <w:pStyle w:val="paragraph"/>
        <w:spacing w:before="0" w:beforeAutospacing="0" w:after="0" w:afterAutospacing="0"/>
        <w:jc w:val="both"/>
        <w:textAlignment w:val="baseline"/>
        <w:rPr>
          <w:rStyle w:val="eop"/>
        </w:rPr>
      </w:pPr>
      <w:r w:rsidRPr="00D10021">
        <w:rPr>
          <w:rStyle w:val="normaltextrun"/>
        </w:rPr>
        <w:t>Valor máximo: R$5.000,00 (cinco mil reais) para as quatro noites de evento;</w:t>
      </w:r>
      <w:r w:rsidRPr="00D10021">
        <w:rPr>
          <w:rStyle w:val="eop"/>
        </w:rPr>
        <w:t> </w:t>
      </w:r>
    </w:p>
    <w:p w14:paraId="110979E3" w14:textId="77777777" w:rsidR="002C5ABA" w:rsidRPr="00D10021" w:rsidRDefault="002C5ABA" w:rsidP="002C5ABA">
      <w:pPr>
        <w:pStyle w:val="paragraph"/>
        <w:spacing w:before="0" w:beforeAutospacing="0" w:after="0" w:afterAutospacing="0"/>
        <w:jc w:val="both"/>
        <w:textAlignment w:val="baseline"/>
        <w:rPr>
          <w:rStyle w:val="eop"/>
        </w:rPr>
      </w:pPr>
      <w:r w:rsidRPr="00D10021">
        <w:rPr>
          <w:rStyle w:val="eop"/>
          <w:b/>
        </w:rPr>
        <w:t>Espaço Vip</w:t>
      </w:r>
      <w:r w:rsidRPr="00D10021">
        <w:rPr>
          <w:rStyle w:val="eop"/>
        </w:rPr>
        <w:t xml:space="preserve"> – Comercialização de espaço em piso elevado e vista privilegiada (individual)</w:t>
      </w:r>
    </w:p>
    <w:p w14:paraId="3395A90C" w14:textId="77777777" w:rsidR="002C5ABA" w:rsidRPr="00D10021" w:rsidRDefault="002C5ABA" w:rsidP="002C5ABA">
      <w:pPr>
        <w:pStyle w:val="paragraph"/>
        <w:spacing w:before="0" w:beforeAutospacing="0" w:after="0" w:afterAutospacing="0"/>
        <w:jc w:val="both"/>
        <w:textAlignment w:val="baseline"/>
      </w:pPr>
      <w:r w:rsidRPr="00D10021">
        <w:rPr>
          <w:rStyle w:val="eop"/>
        </w:rPr>
        <w:lastRenderedPageBreak/>
        <w:t xml:space="preserve">R$175,00 (cento e setenta e cinco reais) por dia de evento; </w:t>
      </w:r>
      <w:proofErr w:type="spellStart"/>
      <w:r w:rsidRPr="00D10021">
        <w:rPr>
          <w:rStyle w:val="eop"/>
        </w:rPr>
        <w:t>Obs</w:t>
      </w:r>
      <w:proofErr w:type="spellEnd"/>
      <w:r w:rsidRPr="00D10021">
        <w:rPr>
          <w:rStyle w:val="eop"/>
        </w:rPr>
        <w:t xml:space="preserve">: espaço vip não tem acesso ao camarote. </w:t>
      </w:r>
    </w:p>
    <w:p w14:paraId="0F82F1F3" w14:textId="77777777" w:rsidR="002C5ABA" w:rsidRPr="00D10021" w:rsidRDefault="002C5ABA" w:rsidP="002C5ABA">
      <w:pPr>
        <w:pStyle w:val="paragraph"/>
        <w:spacing w:before="0" w:beforeAutospacing="0" w:after="0" w:afterAutospacing="0"/>
        <w:jc w:val="both"/>
        <w:textAlignment w:val="baseline"/>
        <w:rPr>
          <w:rStyle w:val="eop"/>
        </w:rPr>
      </w:pPr>
      <w:r w:rsidRPr="00D10021">
        <w:rPr>
          <w:rStyle w:val="normaltextrun"/>
        </w:rPr>
        <w:t>Receita estimada: R$ 322.500,00 (trezentos e vinte e dois mil e quinhentos) para todos os dias, sendo 700 ingressos estimados por dia. </w:t>
      </w:r>
      <w:r w:rsidRPr="00D10021">
        <w:rPr>
          <w:rStyle w:val="eop"/>
        </w:rPr>
        <w:t> </w:t>
      </w:r>
    </w:p>
    <w:p w14:paraId="2D88C0C9" w14:textId="77777777" w:rsidR="002C5ABA" w:rsidRPr="00D10021" w:rsidRDefault="002C5ABA" w:rsidP="002C5ABA">
      <w:pPr>
        <w:pStyle w:val="paragraph"/>
        <w:spacing w:before="0" w:beforeAutospacing="0" w:after="0" w:afterAutospacing="0"/>
        <w:jc w:val="both"/>
        <w:textAlignment w:val="baseline"/>
        <w:rPr>
          <w:rStyle w:val="eop"/>
        </w:rPr>
      </w:pPr>
    </w:p>
    <w:p w14:paraId="725899C3" w14:textId="77777777" w:rsidR="002C5ABA" w:rsidRPr="00D10021" w:rsidRDefault="002C5ABA" w:rsidP="002C5ABA">
      <w:pPr>
        <w:pStyle w:val="paragraph"/>
        <w:spacing w:before="0" w:beforeAutospacing="0" w:after="0" w:afterAutospacing="0"/>
        <w:jc w:val="both"/>
        <w:textAlignment w:val="baseline"/>
        <w:rPr>
          <w:rStyle w:val="eop"/>
          <w:b/>
          <w:i/>
          <w:u w:val="single"/>
        </w:rPr>
      </w:pPr>
      <w:r w:rsidRPr="00D10021">
        <w:rPr>
          <w:rStyle w:val="eop"/>
          <w:b/>
          <w:i/>
          <w:u w:val="single"/>
        </w:rPr>
        <w:t xml:space="preserve">Da lotação </w:t>
      </w:r>
    </w:p>
    <w:p w14:paraId="4C0FB743" w14:textId="77777777" w:rsidR="002C5ABA" w:rsidRPr="00D10021" w:rsidRDefault="002C5ABA" w:rsidP="002C5ABA">
      <w:pPr>
        <w:pStyle w:val="paragraph"/>
        <w:spacing w:before="0" w:beforeAutospacing="0" w:after="0" w:afterAutospacing="0"/>
        <w:jc w:val="both"/>
        <w:textAlignment w:val="baseline"/>
        <w:rPr>
          <w:rStyle w:val="eop"/>
          <w:b/>
          <w:i/>
          <w:u w:val="single"/>
        </w:rPr>
      </w:pPr>
    </w:p>
    <w:p w14:paraId="11F67510" w14:textId="77777777" w:rsidR="002C5ABA" w:rsidRPr="00D10021" w:rsidRDefault="002C5ABA" w:rsidP="002C5ABA">
      <w:pPr>
        <w:pStyle w:val="paragraph"/>
        <w:spacing w:before="0" w:beforeAutospacing="0" w:after="0" w:afterAutospacing="0"/>
        <w:jc w:val="both"/>
        <w:textAlignment w:val="baseline"/>
        <w:rPr>
          <w:rStyle w:val="eop"/>
        </w:rPr>
      </w:pPr>
      <w:r w:rsidRPr="00D10021">
        <w:rPr>
          <w:rStyle w:val="eop"/>
        </w:rPr>
        <w:t xml:space="preserve">O Contratado deverá respeitar as normas técnicas e legais impostas pelo Corpo de Bombeiro no que tange à lotação e segurança dos camarotes. </w:t>
      </w:r>
    </w:p>
    <w:p w14:paraId="36F5939F" w14:textId="77777777" w:rsidR="002C5ABA" w:rsidRPr="00D10021" w:rsidRDefault="002C5ABA" w:rsidP="002C5ABA">
      <w:pPr>
        <w:pStyle w:val="paragraph"/>
        <w:spacing w:before="0" w:beforeAutospacing="0" w:after="0" w:afterAutospacing="0"/>
        <w:jc w:val="both"/>
        <w:textAlignment w:val="baseline"/>
        <w:rPr>
          <w:rStyle w:val="eop"/>
        </w:rPr>
      </w:pPr>
      <w:r w:rsidRPr="00D10021">
        <w:rPr>
          <w:rStyle w:val="eop"/>
        </w:rPr>
        <w:t xml:space="preserve">O contratado será único responsável por respeitar e aplicar as normas legais referente aos camarotes, não podendo transferir ao Município qualquer responsabilidade. </w:t>
      </w:r>
    </w:p>
    <w:p w14:paraId="062D0612" w14:textId="77777777" w:rsidR="002C5ABA" w:rsidRPr="00D10021" w:rsidRDefault="002C5ABA" w:rsidP="002C5ABA">
      <w:pPr>
        <w:pStyle w:val="paragraph"/>
        <w:spacing w:before="0" w:beforeAutospacing="0" w:after="0" w:afterAutospacing="0"/>
        <w:jc w:val="both"/>
        <w:textAlignment w:val="baseline"/>
        <w:rPr>
          <w:b/>
          <w:i/>
        </w:rPr>
      </w:pPr>
    </w:p>
    <w:p w14:paraId="084E82B6" w14:textId="77777777" w:rsidR="002C5ABA" w:rsidRPr="00D10021" w:rsidRDefault="002C5ABA" w:rsidP="002C5ABA">
      <w:pPr>
        <w:pStyle w:val="Nivel2"/>
        <w:tabs>
          <w:tab w:val="left" w:pos="284"/>
          <w:tab w:val="left" w:pos="567"/>
        </w:tabs>
        <w:spacing w:before="0" w:after="0" w:line="240" w:lineRule="auto"/>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A Prefeitura Municipal de CONCEIÇÃO DAS ALAGOAS-MG se compromete a contratar as atrações de show artístico musical para o evento além de assumir as seguintes responsabilidades</w:t>
      </w:r>
      <w:r w:rsidRPr="00D10021">
        <w:rPr>
          <w:rStyle w:val="normaltextrun"/>
          <w:rFonts w:ascii="Times New Roman" w:hAnsi="Times New Roman" w:cs="Times New Roman"/>
          <w:color w:val="FFFFFF" w:themeColor="background1"/>
          <w:sz w:val="24"/>
          <w:szCs w:val="24"/>
        </w:rPr>
        <w:t>:</w:t>
      </w:r>
    </w:p>
    <w:p w14:paraId="46F92D00" w14:textId="77777777" w:rsidR="002C5ABA" w:rsidRPr="00D10021" w:rsidRDefault="002C5ABA" w:rsidP="002C5ABA">
      <w:pPr>
        <w:pStyle w:val="paragraph"/>
        <w:numPr>
          <w:ilvl w:val="0"/>
          <w:numId w:val="46"/>
        </w:numPr>
        <w:tabs>
          <w:tab w:val="left" w:pos="284"/>
        </w:tabs>
        <w:spacing w:before="0" w:beforeAutospacing="0" w:after="0" w:afterAutospacing="0"/>
        <w:ind w:left="0" w:firstLine="0"/>
        <w:jc w:val="both"/>
        <w:textAlignment w:val="baseline"/>
      </w:pPr>
      <w:r w:rsidRPr="00D10021">
        <w:rPr>
          <w:rStyle w:val="normaltextrun"/>
        </w:rPr>
        <w:t>limpeza do Parque de Exposições com coleta de lixo;</w:t>
      </w:r>
      <w:r w:rsidRPr="00D10021">
        <w:rPr>
          <w:rStyle w:val="eop"/>
        </w:rPr>
        <w:t> </w:t>
      </w:r>
    </w:p>
    <w:p w14:paraId="60402B45" w14:textId="77777777" w:rsidR="002C5ABA" w:rsidRPr="00D10021" w:rsidRDefault="002C5ABA" w:rsidP="002C5ABA">
      <w:pPr>
        <w:pStyle w:val="paragraph"/>
        <w:numPr>
          <w:ilvl w:val="0"/>
          <w:numId w:val="47"/>
        </w:numPr>
        <w:tabs>
          <w:tab w:val="left" w:pos="284"/>
        </w:tabs>
        <w:spacing w:before="0" w:beforeAutospacing="0" w:after="0" w:afterAutospacing="0"/>
        <w:ind w:left="0" w:firstLine="0"/>
        <w:jc w:val="both"/>
        <w:textAlignment w:val="baseline"/>
      </w:pPr>
      <w:r w:rsidRPr="00D10021">
        <w:rPr>
          <w:rStyle w:val="normaltextrun"/>
        </w:rPr>
        <w:t>ambulância no recinto; </w:t>
      </w:r>
      <w:r w:rsidRPr="00D10021">
        <w:rPr>
          <w:rStyle w:val="eop"/>
        </w:rPr>
        <w:t> </w:t>
      </w:r>
    </w:p>
    <w:p w14:paraId="18C8E0D8" w14:textId="77777777" w:rsidR="002C5ABA" w:rsidRPr="00D10021" w:rsidRDefault="002C5ABA" w:rsidP="002C5ABA">
      <w:pPr>
        <w:pStyle w:val="paragraph"/>
        <w:numPr>
          <w:ilvl w:val="0"/>
          <w:numId w:val="48"/>
        </w:numPr>
        <w:tabs>
          <w:tab w:val="left" w:pos="284"/>
        </w:tabs>
        <w:spacing w:before="0" w:beforeAutospacing="0" w:after="0" w:afterAutospacing="0"/>
        <w:ind w:left="0" w:firstLine="0"/>
        <w:jc w:val="both"/>
        <w:textAlignment w:val="baseline"/>
      </w:pPr>
      <w:r w:rsidRPr="00D10021">
        <w:rPr>
          <w:rStyle w:val="normaltextrun"/>
        </w:rPr>
        <w:t>Pontos de energia elétrico; </w:t>
      </w:r>
      <w:r w:rsidRPr="00D10021">
        <w:rPr>
          <w:rStyle w:val="eop"/>
        </w:rPr>
        <w:t> </w:t>
      </w:r>
    </w:p>
    <w:p w14:paraId="6D666BB9" w14:textId="77777777" w:rsidR="002C5ABA" w:rsidRPr="00D10021" w:rsidRDefault="002C5ABA" w:rsidP="002C5ABA">
      <w:pPr>
        <w:pStyle w:val="paragraph"/>
        <w:numPr>
          <w:ilvl w:val="0"/>
          <w:numId w:val="49"/>
        </w:numPr>
        <w:tabs>
          <w:tab w:val="left" w:pos="284"/>
        </w:tabs>
        <w:spacing w:before="0" w:beforeAutospacing="0" w:after="0" w:afterAutospacing="0"/>
        <w:ind w:left="0" w:firstLine="0"/>
        <w:jc w:val="both"/>
        <w:textAlignment w:val="baseline"/>
      </w:pPr>
      <w:r w:rsidRPr="00D10021">
        <w:rPr>
          <w:rStyle w:val="normaltextrun"/>
        </w:rPr>
        <w:t>Fornecimento de pontos de água;</w:t>
      </w:r>
      <w:r w:rsidRPr="00D10021">
        <w:rPr>
          <w:rStyle w:val="eop"/>
        </w:rPr>
        <w:t> </w:t>
      </w:r>
    </w:p>
    <w:p w14:paraId="0D3F8D53" w14:textId="77777777" w:rsidR="002C5ABA" w:rsidRPr="00D10021" w:rsidRDefault="002C5ABA" w:rsidP="002C5ABA">
      <w:pPr>
        <w:pStyle w:val="paragraph"/>
        <w:numPr>
          <w:ilvl w:val="0"/>
          <w:numId w:val="50"/>
        </w:numPr>
        <w:tabs>
          <w:tab w:val="left" w:pos="284"/>
        </w:tabs>
        <w:spacing w:before="0" w:beforeAutospacing="0" w:after="0" w:afterAutospacing="0"/>
        <w:ind w:left="0" w:firstLine="0"/>
        <w:jc w:val="both"/>
        <w:textAlignment w:val="baseline"/>
        <w:rPr>
          <w:rStyle w:val="eop"/>
        </w:rPr>
      </w:pPr>
      <w:r w:rsidRPr="00D10021">
        <w:rPr>
          <w:rStyle w:val="normaltextrun"/>
        </w:rPr>
        <w:t>Eletricista de plantão;</w:t>
      </w:r>
      <w:r w:rsidRPr="00D10021">
        <w:rPr>
          <w:rStyle w:val="eop"/>
        </w:rPr>
        <w:t> </w:t>
      </w:r>
    </w:p>
    <w:p w14:paraId="5A1D5908" w14:textId="77777777" w:rsidR="002C5ABA" w:rsidRPr="00D10021" w:rsidRDefault="002C5ABA" w:rsidP="002C5ABA">
      <w:pPr>
        <w:pStyle w:val="paragraph"/>
        <w:numPr>
          <w:ilvl w:val="0"/>
          <w:numId w:val="50"/>
        </w:numPr>
        <w:tabs>
          <w:tab w:val="left" w:pos="284"/>
        </w:tabs>
        <w:spacing w:before="0" w:beforeAutospacing="0" w:after="0" w:afterAutospacing="0"/>
        <w:ind w:left="0" w:firstLine="0"/>
        <w:jc w:val="both"/>
        <w:textAlignment w:val="baseline"/>
      </w:pPr>
      <w:r w:rsidRPr="00D10021">
        <w:rPr>
          <w:rStyle w:val="eop"/>
        </w:rPr>
        <w:t>Caminhão pipa;</w:t>
      </w:r>
    </w:p>
    <w:p w14:paraId="32ED645E"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58304988"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r w:rsidRPr="00D10021">
        <w:rPr>
          <w:rFonts w:ascii="Times New Roman" w:hAnsi="Times New Roman" w:cs="Times New Roman"/>
          <w:b/>
          <w:bCs/>
          <w:color w:val="auto"/>
          <w:sz w:val="24"/>
          <w:szCs w:val="24"/>
          <w:u w:val="single"/>
        </w:rPr>
        <w:t>Da exploração para estacionamento de veículos automotores</w:t>
      </w:r>
    </w:p>
    <w:p w14:paraId="4F81C903"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Valor máximo diário (por veículo): R$ 50,00</w:t>
      </w:r>
      <w:r>
        <w:rPr>
          <w:rFonts w:ascii="Times New Roman" w:hAnsi="Times New Roman" w:cs="Times New Roman"/>
          <w:color w:val="auto"/>
          <w:sz w:val="24"/>
          <w:szCs w:val="24"/>
        </w:rPr>
        <w:t xml:space="preserve"> (cinquenta reais). </w:t>
      </w:r>
    </w:p>
    <w:p w14:paraId="4109536D"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1DD2668C"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r w:rsidRPr="00D10021">
        <w:rPr>
          <w:rFonts w:ascii="Times New Roman" w:hAnsi="Times New Roman" w:cs="Times New Roman"/>
          <w:b/>
          <w:bCs/>
          <w:color w:val="auto"/>
          <w:sz w:val="24"/>
          <w:szCs w:val="24"/>
          <w:u w:val="single"/>
        </w:rPr>
        <w:t>TEAM PENNING</w:t>
      </w:r>
    </w:p>
    <w:p w14:paraId="2BB4DC8E" w14:textId="77777777" w:rsidR="002C5ABA" w:rsidRPr="00D10021" w:rsidRDefault="002C5ABA" w:rsidP="002C5ABA">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contratada se compromete a executar o torneio </w:t>
      </w:r>
      <w:r w:rsidRPr="00D10021">
        <w:rPr>
          <w:rFonts w:ascii="Times New Roman" w:hAnsi="Times New Roman" w:cs="Times New Roman"/>
          <w:b/>
          <w:bCs/>
          <w:i/>
          <w:iCs/>
          <w:sz w:val="24"/>
          <w:szCs w:val="24"/>
        </w:rPr>
        <w:t xml:space="preserve">Team </w:t>
      </w:r>
      <w:proofErr w:type="spellStart"/>
      <w:r w:rsidRPr="00D10021">
        <w:rPr>
          <w:rFonts w:ascii="Times New Roman" w:hAnsi="Times New Roman" w:cs="Times New Roman"/>
          <w:b/>
          <w:bCs/>
          <w:i/>
          <w:iCs/>
          <w:sz w:val="24"/>
          <w:szCs w:val="24"/>
        </w:rPr>
        <w:t>Penning</w:t>
      </w:r>
      <w:proofErr w:type="spellEnd"/>
      <w:r w:rsidRPr="00D10021">
        <w:rPr>
          <w:rFonts w:ascii="Times New Roman" w:hAnsi="Times New Roman" w:cs="Times New Roman"/>
          <w:b/>
          <w:bCs/>
          <w:i/>
          <w:iCs/>
          <w:sz w:val="24"/>
          <w:szCs w:val="24"/>
        </w:rPr>
        <w:t xml:space="preserve">, </w:t>
      </w:r>
      <w:r w:rsidRPr="00D10021">
        <w:rPr>
          <w:rFonts w:ascii="Times New Roman" w:hAnsi="Times New Roman" w:cs="Times New Roman"/>
          <w:sz w:val="24"/>
          <w:szCs w:val="24"/>
        </w:rPr>
        <w:t>com as seguintes especificações:</w:t>
      </w:r>
    </w:p>
    <w:p w14:paraId="547E094E" w14:textId="77777777" w:rsidR="002C5ABA" w:rsidRPr="00D10021" w:rsidRDefault="002C5ABA" w:rsidP="002C5ABA">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Realização de 01 (um) dia de prova de Team </w:t>
      </w:r>
      <w:proofErr w:type="spellStart"/>
      <w:r w:rsidRPr="00D10021">
        <w:rPr>
          <w:rFonts w:ascii="Times New Roman" w:hAnsi="Times New Roman" w:cs="Times New Roman"/>
          <w:color w:val="auto"/>
          <w:sz w:val="24"/>
          <w:szCs w:val="24"/>
        </w:rPr>
        <w:t>Penning</w:t>
      </w:r>
      <w:proofErr w:type="spellEnd"/>
      <w:r w:rsidRPr="00D10021">
        <w:rPr>
          <w:rFonts w:ascii="Times New Roman" w:hAnsi="Times New Roman" w:cs="Times New Roman"/>
          <w:color w:val="auto"/>
          <w:sz w:val="24"/>
          <w:szCs w:val="24"/>
        </w:rPr>
        <w:t>, com fornecimento de locutor, juízes e equipe técnica especializada.</w:t>
      </w:r>
    </w:p>
    <w:p w14:paraId="0237C763" w14:textId="77777777" w:rsidR="002C5ABA" w:rsidRPr="00D10021" w:rsidRDefault="002C5ABA" w:rsidP="002C5ABA">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empresa contratada será responsável pela organização, coordenação e execução da prova de Team </w:t>
      </w:r>
      <w:proofErr w:type="spellStart"/>
      <w:r w:rsidRPr="00D10021">
        <w:rPr>
          <w:rFonts w:ascii="Times New Roman" w:hAnsi="Times New Roman" w:cs="Times New Roman"/>
          <w:color w:val="auto"/>
          <w:sz w:val="24"/>
          <w:szCs w:val="24"/>
        </w:rPr>
        <w:t>Penning</w:t>
      </w:r>
      <w:proofErr w:type="spellEnd"/>
      <w:r w:rsidRPr="00D10021">
        <w:rPr>
          <w:rFonts w:ascii="Times New Roman" w:hAnsi="Times New Roman" w:cs="Times New Roman"/>
          <w:color w:val="auto"/>
          <w:sz w:val="24"/>
          <w:szCs w:val="24"/>
        </w:rPr>
        <w:t xml:space="preserve"> durante a programação oficial do evento, com no mínimo 01 (um) dia de realização, devendo garantir toda a estrutura técnica, operacional e organizacional necessária ao pleno desenvolvimento da competição.</w:t>
      </w:r>
    </w:p>
    <w:p w14:paraId="30E8D078" w14:textId="77777777" w:rsidR="002C5ABA" w:rsidRPr="00D10021" w:rsidRDefault="002C5ABA" w:rsidP="002C5ABA">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Para tanto, deverá disponibilizar, no mínimo:</w:t>
      </w:r>
    </w:p>
    <w:p w14:paraId="6E926B94"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locutor especializado, responsável pela condução e narração da prova;</w:t>
      </w:r>
    </w:p>
    <w:p w14:paraId="0235F166"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juízes ou equipe de arbitragem devidamente capacitados, responsáveis pelo acompanhamento e validação das provas;</w:t>
      </w:r>
    </w:p>
    <w:p w14:paraId="6A7A876E"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gado apropriado à modalidade, em quantidade suficiente para garantir o bom andamento da competição;</w:t>
      </w:r>
    </w:p>
    <w:p w14:paraId="79AA7BB3"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currais, </w:t>
      </w:r>
      <w:proofErr w:type="spellStart"/>
      <w:r w:rsidRPr="00D10021">
        <w:rPr>
          <w:rFonts w:ascii="Times New Roman" w:hAnsi="Times New Roman" w:cs="Times New Roman"/>
          <w:color w:val="auto"/>
          <w:sz w:val="24"/>
          <w:szCs w:val="24"/>
        </w:rPr>
        <w:t>bretes</w:t>
      </w:r>
      <w:proofErr w:type="spellEnd"/>
      <w:r w:rsidRPr="00D10021">
        <w:rPr>
          <w:rFonts w:ascii="Times New Roman" w:hAnsi="Times New Roman" w:cs="Times New Roman"/>
          <w:color w:val="auto"/>
          <w:sz w:val="24"/>
          <w:szCs w:val="24"/>
        </w:rPr>
        <w:t xml:space="preserve"> e demais estruturas de manejo necessárias à organização e separação dos animais;</w:t>
      </w:r>
    </w:p>
    <w:p w14:paraId="1C5872B9"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sistema de cronometragem adequado à modalidade;</w:t>
      </w:r>
    </w:p>
    <w:p w14:paraId="0835DDE1"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equipe de apoio operacional, responsável pela condução dos animais, organização das equipes participantes e funcionamento da prova;</w:t>
      </w:r>
    </w:p>
    <w:p w14:paraId="158DBCD5"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estrutura para recebimento, controle e gestão das inscrições dos competidores;</w:t>
      </w:r>
    </w:p>
    <w:p w14:paraId="799204C7"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alimentação adequada para os animais durante todo o período de realização da prova;</w:t>
      </w:r>
    </w:p>
    <w:p w14:paraId="71CE387B"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demais equipamentos e estruturas indispensáveis ao pleno funcionamento da competição, assegurando organização, segurança e regularidade do evento;</w:t>
      </w:r>
    </w:p>
    <w:p w14:paraId="0F59BFFF"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lastRenderedPageBreak/>
        <w:t>premiação mínima sugerida no valor de R$ 10.000,00 (dez mil reais).</w:t>
      </w:r>
    </w:p>
    <w:p w14:paraId="0127501D" w14:textId="77777777" w:rsidR="002C5ABA" w:rsidRPr="00D10021" w:rsidRDefault="002C5ABA" w:rsidP="002C5ABA">
      <w:pPr>
        <w:pStyle w:val="Nivel2"/>
        <w:numPr>
          <w:ilvl w:val="0"/>
          <w:numId w:val="51"/>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fica autorizada a cobrança de taxa de inscrição dos competidores, para formação de bolão e/ou complementação da premiação, desde que os valores sejam previamente divulgados, assegurada a transparência na arrecadação e destinação dos recursos, sendo sua gestão de responsabilidade da empresa contratada, em conformidade com a legislação vigente.</w:t>
      </w:r>
    </w:p>
    <w:p w14:paraId="5C391E08" w14:textId="77777777" w:rsidR="002C5ABA" w:rsidRPr="00D10021" w:rsidRDefault="002C5ABA" w:rsidP="002C5ABA">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Toda a estrutura, fornecimento de animais, profissionais, equipamentos, organização das inscrições e operação da prova de Team </w:t>
      </w:r>
      <w:proofErr w:type="spellStart"/>
      <w:r w:rsidRPr="00D10021">
        <w:rPr>
          <w:rFonts w:ascii="Times New Roman" w:hAnsi="Times New Roman" w:cs="Times New Roman"/>
          <w:sz w:val="24"/>
          <w:szCs w:val="24"/>
        </w:rPr>
        <w:t>Penning</w:t>
      </w:r>
      <w:proofErr w:type="spellEnd"/>
      <w:r w:rsidRPr="00D10021">
        <w:rPr>
          <w:rFonts w:ascii="Times New Roman" w:hAnsi="Times New Roman" w:cs="Times New Roman"/>
          <w:sz w:val="24"/>
          <w:szCs w:val="24"/>
        </w:rPr>
        <w:t xml:space="preserve"> serão de inteira responsabilidade da empresa contratada, devendo atender às normas técnicas, de segurança e bem-estar animal aplicáveis à modalidade.</w:t>
      </w:r>
    </w:p>
    <w:p w14:paraId="16420D46"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p>
    <w:p w14:paraId="7F03F8BD"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r w:rsidRPr="00D10021">
        <w:rPr>
          <w:rFonts w:ascii="Times New Roman" w:hAnsi="Times New Roman" w:cs="Times New Roman"/>
          <w:b/>
          <w:bCs/>
          <w:color w:val="auto"/>
          <w:sz w:val="24"/>
          <w:szCs w:val="24"/>
          <w:u w:val="single"/>
        </w:rPr>
        <w:t>Do seguro completo do Evento</w:t>
      </w:r>
    </w:p>
    <w:p w14:paraId="566A6158" w14:textId="77777777" w:rsidR="002C5ABA" w:rsidRPr="00D10021" w:rsidRDefault="002C5ABA" w:rsidP="002C5ABA">
      <w:pPr>
        <w:pStyle w:val="Nivel2"/>
        <w:tabs>
          <w:tab w:val="left" w:pos="567"/>
        </w:tabs>
        <w:spacing w:before="0" w:after="0" w:line="240" w:lineRule="auto"/>
        <w:rPr>
          <w:rStyle w:val="nfase"/>
          <w:rFonts w:ascii="Times New Roman" w:hAnsi="Times New Roman" w:cs="Times New Roman"/>
          <w:b/>
          <w:bCs/>
          <w:i w:val="0"/>
          <w:iCs w:val="0"/>
          <w:color w:val="auto"/>
          <w:sz w:val="24"/>
          <w:szCs w:val="24"/>
          <w:u w:val="single"/>
        </w:rPr>
      </w:pPr>
      <w:r w:rsidRPr="00D10021">
        <w:rPr>
          <w:rStyle w:val="nfase"/>
          <w:rFonts w:ascii="Times New Roman" w:hAnsi="Times New Roman" w:cs="Times New Roman"/>
          <w:i w:val="0"/>
          <w:iCs w:val="0"/>
          <w:sz w:val="24"/>
          <w:szCs w:val="24"/>
        </w:rPr>
        <w:t>É obrigatória a contratação, pela entidade promotora do evento, de seguro de vida e de acidentes de todo evento, incluindo participantes rodeio, público e trabalhadores (barraqueiros), compreendendo indenizações por morte ou invalidez permanente no valor mínimo de 150.000,00 (cento e cinquenta mil reais).</w:t>
      </w:r>
    </w:p>
    <w:p w14:paraId="4A256262" w14:textId="77777777" w:rsidR="002C5ABA" w:rsidRPr="00D10021" w:rsidRDefault="002C5ABA" w:rsidP="002C5ABA">
      <w:pPr>
        <w:pStyle w:val="Nivel2"/>
        <w:tabs>
          <w:tab w:val="left" w:pos="567"/>
        </w:tabs>
        <w:spacing w:before="0" w:after="0" w:line="240" w:lineRule="auto"/>
        <w:rPr>
          <w:rStyle w:val="nfase"/>
          <w:rFonts w:ascii="Times New Roman" w:hAnsi="Times New Roman" w:cs="Times New Roman"/>
          <w:b/>
          <w:bCs/>
          <w:i w:val="0"/>
          <w:iCs w:val="0"/>
          <w:color w:val="auto"/>
          <w:sz w:val="24"/>
          <w:szCs w:val="24"/>
          <w:u w:val="single"/>
        </w:rPr>
      </w:pPr>
      <w:r w:rsidRPr="00D10021">
        <w:rPr>
          <w:rStyle w:val="nfase"/>
          <w:rFonts w:ascii="Times New Roman" w:hAnsi="Times New Roman" w:cs="Times New Roman"/>
          <w:i w:val="0"/>
          <w:iCs w:val="0"/>
          <w:sz w:val="24"/>
          <w:szCs w:val="24"/>
        </w:rPr>
        <w:t>A apólice de seguro deverá compreender também o ressarcimento de todas as despesas médicas e hospitalares decorrentes de eventuais acidentes que qualquer pessoa venha sofrer, durante o evento nas dependências do parque de exposição local do evento, independentemente da duração da eventual internação, dos medicamentos e das terapias que assim se fizerem necessários.</w:t>
      </w:r>
    </w:p>
    <w:p w14:paraId="173C1548" w14:textId="77777777" w:rsidR="002C5ABA" w:rsidRPr="00D10021" w:rsidRDefault="002C5ABA" w:rsidP="002C5ABA">
      <w:pPr>
        <w:pStyle w:val="Nivel2"/>
        <w:tabs>
          <w:tab w:val="left" w:pos="567"/>
        </w:tabs>
        <w:spacing w:before="0" w:after="0" w:line="240" w:lineRule="auto"/>
        <w:rPr>
          <w:rFonts w:ascii="Times New Roman" w:hAnsi="Times New Roman" w:cs="Times New Roman"/>
          <w:b/>
          <w:bCs/>
          <w:color w:val="auto"/>
          <w:sz w:val="24"/>
          <w:szCs w:val="24"/>
        </w:rPr>
      </w:pPr>
      <w:r w:rsidRPr="00D10021">
        <w:rPr>
          <w:rStyle w:val="nfase"/>
          <w:rFonts w:ascii="Times New Roman" w:hAnsi="Times New Roman" w:cs="Times New Roman"/>
          <w:i w:val="0"/>
          <w:iCs w:val="0"/>
          <w:color w:val="auto"/>
          <w:sz w:val="24"/>
          <w:szCs w:val="24"/>
        </w:rPr>
        <w:t xml:space="preserve">É obrigatória ainda a contratação de seguro veicular para cobertura total dos veículos que estejam no estacionamento </w:t>
      </w:r>
      <w:r w:rsidRPr="00D10021">
        <w:rPr>
          <w:rFonts w:ascii="Times New Roman" w:hAnsi="Times New Roman" w:cs="Times New Roman"/>
          <w:sz w:val="24"/>
          <w:szCs w:val="24"/>
        </w:rPr>
        <w:t>contra danos materiais resultantes de sinistros de roubo ou furto, colisão, incêndio e danos causados pela natureza, enquanto ali permanecerem.</w:t>
      </w:r>
    </w:p>
    <w:p w14:paraId="7709302A" w14:textId="77777777" w:rsidR="002C5ABA" w:rsidRPr="00D10021" w:rsidRDefault="002C5ABA" w:rsidP="002C5ABA">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Limites de indenização por cobertura: </w:t>
      </w:r>
    </w:p>
    <w:p w14:paraId="3689A043" w14:textId="77777777" w:rsidR="002C5ABA" w:rsidRPr="00D10021" w:rsidRDefault="002C5ABA" w:rsidP="002C5ABA">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a) Responsabilidade Civil Facultativa (RCF): </w:t>
      </w:r>
    </w:p>
    <w:p w14:paraId="58D5FE7C" w14:textId="77777777" w:rsidR="002C5ABA" w:rsidRPr="00D10021" w:rsidRDefault="002C5ABA" w:rsidP="002C5ABA">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I - Valor para indenização de danos materiais: R$ 100.000,00 (cem mil reais); </w:t>
      </w:r>
    </w:p>
    <w:p w14:paraId="2490B437" w14:textId="77777777" w:rsidR="002C5ABA" w:rsidRPr="00D10021" w:rsidRDefault="002C5ABA" w:rsidP="002C5ABA">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II - Valor para indenização de danos pessoais: R$ 100.000,00 (cem mil reais). </w:t>
      </w:r>
    </w:p>
    <w:p w14:paraId="5E5E5B4D" w14:textId="77777777" w:rsidR="002C5ABA" w:rsidRPr="00D10021" w:rsidRDefault="002C5ABA" w:rsidP="002C5ABA">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III- Valor para indenização de danos morais: R$ 10.000,00 (dez mil reais);</w:t>
      </w:r>
    </w:p>
    <w:p w14:paraId="64E17116" w14:textId="77777777" w:rsidR="002C5ABA" w:rsidRPr="00D10021" w:rsidRDefault="002C5ABA" w:rsidP="002C5ABA">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b) Acidente por Passageiro (APP): </w:t>
      </w:r>
    </w:p>
    <w:p w14:paraId="37BC4A36" w14:textId="77777777" w:rsidR="002C5ABA" w:rsidRPr="00D10021" w:rsidRDefault="002C5ABA" w:rsidP="002C5ABA">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I - Valor para indenização morte por pessoa: 20.000,00 (vinte mil reais); </w:t>
      </w:r>
    </w:p>
    <w:p w14:paraId="4D77BEB3" w14:textId="77777777" w:rsidR="002C5ABA" w:rsidRPr="00D10021" w:rsidRDefault="002C5ABA" w:rsidP="002C5ABA">
      <w:pPr>
        <w:tabs>
          <w:tab w:val="left" w:pos="426"/>
        </w:tabs>
        <w:autoSpaceDE w:val="0"/>
        <w:autoSpaceDN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 xml:space="preserve">II - Valor para indenização invalidez por pessoa: 20.000,00 (vinte mil reais). </w:t>
      </w:r>
    </w:p>
    <w:p w14:paraId="05DBC501" w14:textId="77777777" w:rsidR="002C5ABA" w:rsidRPr="00D10021" w:rsidRDefault="002C5ABA" w:rsidP="002C5ABA">
      <w:pPr>
        <w:pStyle w:val="Nivel2"/>
        <w:tabs>
          <w:tab w:val="left" w:pos="567"/>
        </w:tabs>
        <w:spacing w:before="0" w:after="0" w:line="240" w:lineRule="auto"/>
        <w:rPr>
          <w:rStyle w:val="nfase"/>
          <w:rFonts w:ascii="Times New Roman" w:hAnsi="Times New Roman" w:cs="Times New Roman"/>
          <w:i w:val="0"/>
          <w:iCs w:val="0"/>
          <w:sz w:val="24"/>
          <w:szCs w:val="24"/>
        </w:rPr>
      </w:pPr>
      <w:r w:rsidRPr="00D10021">
        <w:rPr>
          <w:rFonts w:ascii="Times New Roman" w:hAnsi="Times New Roman" w:cs="Times New Roman"/>
          <w:sz w:val="24"/>
          <w:szCs w:val="24"/>
        </w:rPr>
        <w:t>A apólice deverá ser disponibilizada para a CONTRATANTE, em meios eletrônicos e com assinatura eletrônica válida, no prazo máximo de 15 (quinze) dias, a contar do recebimento pela CONTRATADA da nota de empenho emitida pela CONTRATANTE.</w:t>
      </w:r>
    </w:p>
    <w:p w14:paraId="5B216106"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p>
    <w:p w14:paraId="2A93FCB8"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b/>
          <w:bCs/>
          <w:color w:val="auto"/>
          <w:sz w:val="24"/>
          <w:szCs w:val="24"/>
          <w:u w:val="single"/>
        </w:rPr>
      </w:pPr>
      <w:r w:rsidRPr="00D10021">
        <w:rPr>
          <w:rFonts w:ascii="Times New Roman" w:hAnsi="Times New Roman" w:cs="Times New Roman"/>
          <w:b/>
          <w:bCs/>
          <w:color w:val="auto"/>
          <w:sz w:val="24"/>
          <w:szCs w:val="24"/>
          <w:u w:val="single"/>
        </w:rPr>
        <w:t>Realização de Rodeio Mirim em Carneiros</w:t>
      </w:r>
    </w:p>
    <w:p w14:paraId="0A52FB02" w14:textId="77777777" w:rsidR="002C5ABA" w:rsidRPr="00D10021" w:rsidRDefault="002C5ABA" w:rsidP="002C5ABA">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empresa contratada será responsável pela organização e execução completa de rodeio mirim em carneiros, devendo atender às seguintes especificações mínimas:</w:t>
      </w:r>
    </w:p>
    <w:p w14:paraId="2C743F3D"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a) Animais (Carneiros)</w:t>
      </w:r>
      <w:r w:rsidRPr="00D10021">
        <w:rPr>
          <w:rFonts w:ascii="Times New Roman" w:hAnsi="Times New Roman" w:cs="Times New Roman"/>
          <w:color w:val="auto"/>
          <w:sz w:val="24"/>
          <w:szCs w:val="24"/>
        </w:rPr>
        <w:t>: disponibilização de tropa de carneiros de qualidade comprovada, com bom manejo, segurança e histórico em eventos similares, garantindo o bem-estar animal e a integridade dos participantes;</w:t>
      </w:r>
    </w:p>
    <w:p w14:paraId="02AAD3E4"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b) Participantes</w:t>
      </w:r>
      <w:r w:rsidRPr="00D10021">
        <w:rPr>
          <w:rFonts w:ascii="Times New Roman" w:hAnsi="Times New Roman" w:cs="Times New Roman"/>
          <w:color w:val="auto"/>
          <w:sz w:val="24"/>
          <w:szCs w:val="24"/>
        </w:rPr>
        <w:t>: crianças com peso máximo de até 25 kg, sendo obrigatório o acompanhamento e organização das inscrições por parte da contratada;</w:t>
      </w:r>
    </w:p>
    <w:p w14:paraId="6E8F854D"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c) Estrutura e Equipamentos de Segurança</w:t>
      </w:r>
      <w:r w:rsidRPr="00D10021">
        <w:rPr>
          <w:rFonts w:ascii="Times New Roman" w:hAnsi="Times New Roman" w:cs="Times New Roman"/>
          <w:color w:val="auto"/>
          <w:sz w:val="24"/>
          <w:szCs w:val="24"/>
        </w:rPr>
        <w:t xml:space="preserve">: fornecimento de vestimenta completa para os competidores (cowboys mirins), incluindo obrigatoriamente: colete de proteção, calça tipo </w:t>
      </w:r>
      <w:proofErr w:type="spellStart"/>
      <w:r w:rsidRPr="00D10021">
        <w:rPr>
          <w:rFonts w:ascii="Times New Roman" w:hAnsi="Times New Roman" w:cs="Times New Roman"/>
          <w:color w:val="auto"/>
          <w:sz w:val="24"/>
          <w:szCs w:val="24"/>
        </w:rPr>
        <w:t>charrão</w:t>
      </w:r>
      <w:proofErr w:type="spellEnd"/>
      <w:r w:rsidRPr="00D10021">
        <w:rPr>
          <w:rFonts w:ascii="Times New Roman" w:hAnsi="Times New Roman" w:cs="Times New Roman"/>
          <w:color w:val="auto"/>
          <w:sz w:val="24"/>
          <w:szCs w:val="24"/>
        </w:rPr>
        <w:t>, chapéu, capacete de segurança e camisetas/camisões padronizados, podendo conter identificação de patrocinadores;</w:t>
      </w:r>
    </w:p>
    <w:p w14:paraId="12F9D303"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d) Equipe Técnica</w:t>
      </w:r>
      <w:r w:rsidRPr="00D10021">
        <w:rPr>
          <w:rFonts w:ascii="Times New Roman" w:hAnsi="Times New Roman" w:cs="Times New Roman"/>
          <w:color w:val="auto"/>
          <w:sz w:val="24"/>
          <w:szCs w:val="24"/>
        </w:rPr>
        <w:t>: disponibilização de profissionais qualificados, incluindo:</w:t>
      </w:r>
    </w:p>
    <w:p w14:paraId="1520E432" w14:textId="77777777" w:rsidR="002C5ABA" w:rsidRPr="00D10021" w:rsidRDefault="002C5ABA" w:rsidP="002C5ABA">
      <w:pPr>
        <w:pStyle w:val="Nivel2"/>
        <w:numPr>
          <w:ilvl w:val="1"/>
          <w:numId w:val="52"/>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Bull </w:t>
      </w:r>
      <w:proofErr w:type="spellStart"/>
      <w:r w:rsidRPr="00D10021">
        <w:rPr>
          <w:rFonts w:ascii="Times New Roman" w:hAnsi="Times New Roman" w:cs="Times New Roman"/>
          <w:color w:val="auto"/>
          <w:sz w:val="24"/>
          <w:szCs w:val="24"/>
        </w:rPr>
        <w:t>fighters</w:t>
      </w:r>
      <w:proofErr w:type="spellEnd"/>
      <w:r w:rsidRPr="00D10021">
        <w:rPr>
          <w:rFonts w:ascii="Times New Roman" w:hAnsi="Times New Roman" w:cs="Times New Roman"/>
          <w:color w:val="auto"/>
          <w:sz w:val="24"/>
          <w:szCs w:val="24"/>
        </w:rPr>
        <w:t xml:space="preserve"> (salva-vidas) para proteção dos competidores;</w:t>
      </w:r>
    </w:p>
    <w:p w14:paraId="29DF1E4B" w14:textId="77777777" w:rsidR="002C5ABA" w:rsidRPr="00D10021" w:rsidRDefault="002C5ABA" w:rsidP="002C5ABA">
      <w:pPr>
        <w:pStyle w:val="Nivel2"/>
        <w:numPr>
          <w:ilvl w:val="1"/>
          <w:numId w:val="52"/>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lastRenderedPageBreak/>
        <w:t>Palhaço de arena para apoio e entretenimento;</w:t>
      </w:r>
    </w:p>
    <w:p w14:paraId="6F99EBB3" w14:textId="77777777" w:rsidR="002C5ABA" w:rsidRPr="00D10021" w:rsidRDefault="002C5ABA" w:rsidP="002C5ABA">
      <w:pPr>
        <w:pStyle w:val="Nivel2"/>
        <w:numPr>
          <w:ilvl w:val="1"/>
          <w:numId w:val="52"/>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Paramédicos ou equipe de primeiros socorros durante todo o evento;</w:t>
      </w:r>
    </w:p>
    <w:p w14:paraId="7EF424AA" w14:textId="77777777" w:rsidR="002C5ABA" w:rsidRPr="00D10021" w:rsidRDefault="002C5ABA" w:rsidP="002C5ABA">
      <w:pPr>
        <w:pStyle w:val="Nivel2"/>
        <w:numPr>
          <w:ilvl w:val="1"/>
          <w:numId w:val="52"/>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Locutor especializado para condução das montarias;</w:t>
      </w:r>
    </w:p>
    <w:p w14:paraId="772F8AA9"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e) Premiação</w:t>
      </w:r>
      <w:r w:rsidRPr="00D10021">
        <w:rPr>
          <w:rFonts w:ascii="Times New Roman" w:hAnsi="Times New Roman" w:cs="Times New Roman"/>
          <w:color w:val="auto"/>
          <w:sz w:val="24"/>
          <w:szCs w:val="24"/>
        </w:rPr>
        <w:t>: fornecimento de premiação para os participantes, composta no mínimo por troféus e cheque ilustrativo;</w:t>
      </w:r>
    </w:p>
    <w:p w14:paraId="75E76DCD"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f) Abertura do Evento</w:t>
      </w:r>
      <w:r w:rsidRPr="00D10021">
        <w:rPr>
          <w:rFonts w:ascii="Times New Roman" w:hAnsi="Times New Roman" w:cs="Times New Roman"/>
          <w:color w:val="auto"/>
          <w:sz w:val="24"/>
          <w:szCs w:val="24"/>
        </w:rPr>
        <w:t>: realização de abertura com efeitos pirotécnicos (fogos de artifício), observando todas as normas de segurança vigentes;</w:t>
      </w:r>
    </w:p>
    <w:p w14:paraId="4A6C4DC7" w14:textId="77777777" w:rsidR="002C5ABA" w:rsidRPr="00D10021" w:rsidRDefault="002C5ABA" w:rsidP="002C5ABA">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hAnsi="Times New Roman" w:cs="Times New Roman"/>
          <w:b/>
          <w:bCs/>
          <w:color w:val="auto"/>
          <w:sz w:val="24"/>
          <w:szCs w:val="24"/>
        </w:rPr>
        <w:t>g) Execução das Montarias</w:t>
      </w:r>
      <w:r w:rsidRPr="00D10021">
        <w:rPr>
          <w:rFonts w:ascii="Times New Roman" w:hAnsi="Times New Roman" w:cs="Times New Roman"/>
          <w:color w:val="auto"/>
          <w:sz w:val="24"/>
          <w:szCs w:val="24"/>
        </w:rPr>
        <w:t>: realização de, no mínimo, 20 (vinte) montarias por noite, com organização, segurança e fluidez adequadas ao público infantil;</w:t>
      </w:r>
    </w:p>
    <w:p w14:paraId="77ADB545" w14:textId="77777777" w:rsidR="00DB1E97" w:rsidRPr="00D10021" w:rsidRDefault="00DB1E97" w:rsidP="00FD5134">
      <w:pPr>
        <w:pStyle w:val="Nivel2"/>
        <w:numPr>
          <w:ilvl w:val="0"/>
          <w:numId w:val="0"/>
        </w:numPr>
        <w:tabs>
          <w:tab w:val="left" w:pos="567"/>
        </w:tabs>
        <w:spacing w:before="0" w:after="0" w:line="240" w:lineRule="auto"/>
        <w:rPr>
          <w:rFonts w:ascii="Times New Roman" w:hAnsi="Times New Roman" w:cs="Times New Roman"/>
          <w:sz w:val="24"/>
          <w:szCs w:val="24"/>
        </w:rPr>
      </w:pPr>
    </w:p>
    <w:p w14:paraId="5E100ED4" w14:textId="77777777" w:rsidR="00DB1E97" w:rsidRPr="00D10021" w:rsidRDefault="00DB1E97" w:rsidP="00FD5134">
      <w:pPr>
        <w:pStyle w:val="Nivel01"/>
        <w:tabs>
          <w:tab w:val="left" w:pos="284"/>
        </w:tabs>
        <w:spacing w:before="0"/>
        <w:rPr>
          <w:rFonts w:ascii="Times New Roman" w:hAnsi="Times New Roman" w:cs="Times New Roman"/>
          <w:sz w:val="24"/>
          <w:szCs w:val="24"/>
        </w:rPr>
      </w:pPr>
      <w:bookmarkStart w:id="78" w:name="_Toc230034632"/>
      <w:r w:rsidRPr="00D10021">
        <w:rPr>
          <w:rFonts w:ascii="Times New Roman" w:hAnsi="Times New Roman" w:cs="Times New Roman"/>
          <w:sz w:val="24"/>
          <w:szCs w:val="24"/>
        </w:rPr>
        <w:t>CLÁUSULA QUARTA – SUBCONTRATAÇÃO</w:t>
      </w:r>
      <w:bookmarkEnd w:id="78"/>
    </w:p>
    <w:p w14:paraId="2915B11C" w14:textId="06726E84" w:rsidR="00DB1E97" w:rsidRPr="00D10021" w:rsidRDefault="00DB1E97"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Poderão ser subcontratados os serviços cuja execução demande especialização técnica evidenciada pela existência de empresas especificamente dedicadas àquele segmento, ou, ainda, quando esta seja a prática no mercado, limitados a </w:t>
      </w:r>
      <w:r w:rsidR="0051041D" w:rsidRPr="00D10021">
        <w:rPr>
          <w:rFonts w:ascii="Times New Roman" w:hAnsi="Times New Roman" w:cs="Times New Roman"/>
          <w:sz w:val="24"/>
          <w:szCs w:val="24"/>
        </w:rPr>
        <w:t>30</w:t>
      </w:r>
      <w:r w:rsidRPr="00D10021">
        <w:rPr>
          <w:rFonts w:ascii="Times New Roman" w:hAnsi="Times New Roman" w:cs="Times New Roman"/>
          <w:sz w:val="24"/>
          <w:szCs w:val="24"/>
        </w:rPr>
        <w:t>% (</w:t>
      </w:r>
      <w:r w:rsidR="0051041D" w:rsidRPr="00D10021">
        <w:rPr>
          <w:rFonts w:ascii="Times New Roman" w:hAnsi="Times New Roman" w:cs="Times New Roman"/>
          <w:sz w:val="24"/>
          <w:szCs w:val="24"/>
        </w:rPr>
        <w:t>trinta</w:t>
      </w:r>
      <w:r w:rsidRPr="00D10021">
        <w:rPr>
          <w:rFonts w:ascii="Times New Roman" w:hAnsi="Times New Roman" w:cs="Times New Roman"/>
          <w:sz w:val="24"/>
          <w:szCs w:val="24"/>
        </w:rPr>
        <w:t xml:space="preserve"> por cento) </w:t>
      </w:r>
      <w:r w:rsidR="00D10021" w:rsidRPr="00D10021">
        <w:rPr>
          <w:rFonts w:ascii="Times New Roman" w:hAnsi="Times New Roman" w:cs="Times New Roman"/>
          <w:sz w:val="24"/>
          <w:szCs w:val="24"/>
        </w:rPr>
        <w:t>das parcelas de maior relevância</w:t>
      </w:r>
      <w:r w:rsidRPr="00D10021">
        <w:rPr>
          <w:rFonts w:ascii="Times New Roman" w:hAnsi="Times New Roman" w:cs="Times New Roman"/>
          <w:sz w:val="24"/>
          <w:szCs w:val="24"/>
        </w:rPr>
        <w:t>.</w:t>
      </w:r>
    </w:p>
    <w:p w14:paraId="40384DB2" w14:textId="6F065FD1" w:rsidR="00DB1E97" w:rsidRPr="00D10021" w:rsidRDefault="00DB1E97"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Não caracteriza a subcontratação de serviços a instalação, aplicação ou montagem de materiais, equipamentos ou aparelhos cuja aquisição pressuponha a execução dos trabalhos pelo fornecedor</w:t>
      </w:r>
      <w:r w:rsidRPr="00D10021">
        <w:rPr>
          <w:rFonts w:ascii="Times New Roman" w:hAnsi="Times New Roman" w:cs="Times New Roman"/>
          <w:spacing w:val="-2"/>
          <w:sz w:val="24"/>
          <w:szCs w:val="24"/>
        </w:rPr>
        <w:t>.</w:t>
      </w:r>
    </w:p>
    <w:p w14:paraId="4B098D4A" w14:textId="77777777" w:rsidR="00DB1E97" w:rsidRPr="00D10021" w:rsidRDefault="00DB1E97"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subcontratação depende de autorização prévia do Contratante, a quem incumbe avaliar se a subcontratada cumpre os requisitos de qualificação técnica necessários para a execução do objeto.</w:t>
      </w:r>
    </w:p>
    <w:p w14:paraId="4254DD8F" w14:textId="77777777" w:rsidR="00D10021" w:rsidRPr="00D10021" w:rsidRDefault="00DB1E97"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Sempre que for exigível, a empresa CONTRATADA deverá apresentar à Administração a capacidade técnica do subcontratado, considerando as condições previstas no edital.</w:t>
      </w:r>
    </w:p>
    <w:p w14:paraId="79A445BD"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subcontratação não poderá, em nenhuma hipótese:</w:t>
      </w:r>
    </w:p>
    <w:p w14:paraId="6044DBA6" w14:textId="3464FEAA" w:rsidR="00D10021" w:rsidRPr="00D10021" w:rsidRDefault="00D10021">
      <w:pPr>
        <w:pStyle w:val="Nivel2"/>
        <w:numPr>
          <w:ilvl w:val="0"/>
          <w:numId w:val="53"/>
        </w:numPr>
        <w:tabs>
          <w:tab w:val="left" w:pos="284"/>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abranger a </w:t>
      </w:r>
      <w:r w:rsidRPr="00D10021">
        <w:rPr>
          <w:rStyle w:val="Forte"/>
          <w:rFonts w:ascii="Times New Roman" w:hAnsi="Times New Roman" w:cs="Times New Roman"/>
          <w:sz w:val="24"/>
          <w:szCs w:val="24"/>
        </w:rPr>
        <w:t>totalidade</w:t>
      </w:r>
      <w:r w:rsidRPr="00D10021">
        <w:rPr>
          <w:rFonts w:ascii="Times New Roman" w:hAnsi="Times New Roman" w:cs="Times New Roman"/>
          <w:sz w:val="24"/>
          <w:szCs w:val="24"/>
        </w:rPr>
        <w:t xml:space="preserve"> de qualquer parcela de maior relevância individualmente considerada; </w:t>
      </w:r>
    </w:p>
    <w:p w14:paraId="6640D2A6" w14:textId="218A90FB" w:rsidR="00D10021" w:rsidRPr="00D10021" w:rsidRDefault="00D10021">
      <w:pPr>
        <w:pStyle w:val="Nivel2"/>
        <w:numPr>
          <w:ilvl w:val="0"/>
          <w:numId w:val="53"/>
        </w:numPr>
        <w:tabs>
          <w:tab w:val="left" w:pos="284"/>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ser celebrada com empresa ou consórcio que tenha </w:t>
      </w:r>
      <w:r w:rsidRPr="00D10021">
        <w:rPr>
          <w:rStyle w:val="Forte"/>
          <w:rFonts w:ascii="Times New Roman" w:hAnsi="Times New Roman" w:cs="Times New Roman"/>
          <w:sz w:val="24"/>
          <w:szCs w:val="24"/>
        </w:rPr>
        <w:t>participado do certame licitatório</w:t>
      </w:r>
      <w:r w:rsidRPr="00D10021">
        <w:rPr>
          <w:rFonts w:ascii="Times New Roman" w:hAnsi="Times New Roman" w:cs="Times New Roman"/>
          <w:sz w:val="24"/>
          <w:szCs w:val="24"/>
        </w:rPr>
        <w:t xml:space="preserve"> que originou este contrato, ainda que na condição de licitante desclassificado ou inabilitado; </w:t>
      </w:r>
    </w:p>
    <w:p w14:paraId="66908BBC" w14:textId="5BE8C320" w:rsidR="00D10021" w:rsidRPr="00D10021" w:rsidRDefault="00D10021">
      <w:pPr>
        <w:pStyle w:val="Nivel2"/>
        <w:numPr>
          <w:ilvl w:val="0"/>
          <w:numId w:val="53"/>
        </w:numPr>
        <w:tabs>
          <w:tab w:val="left" w:pos="284"/>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implicar a </w:t>
      </w:r>
      <w:r w:rsidRPr="00D10021">
        <w:rPr>
          <w:rStyle w:val="Forte"/>
          <w:rFonts w:ascii="Times New Roman" w:hAnsi="Times New Roman" w:cs="Times New Roman"/>
          <w:sz w:val="24"/>
          <w:szCs w:val="24"/>
        </w:rPr>
        <w:t>transferência de responsabilidade</w:t>
      </w:r>
      <w:r w:rsidRPr="00D10021">
        <w:rPr>
          <w:rFonts w:ascii="Times New Roman" w:hAnsi="Times New Roman" w:cs="Times New Roman"/>
          <w:sz w:val="24"/>
          <w:szCs w:val="24"/>
        </w:rPr>
        <w:t xml:space="preserve"> contratual da CONCESSIONÁRIA para a subcontratada, permanecendo a CONCESSIONÁRIA como única e integral responsável perante a Administração Concedente pela execução do objeto, qualidade dos serviços e cumprimento das obrigações pactuadas; </w:t>
      </w:r>
    </w:p>
    <w:p w14:paraId="76686A7A" w14:textId="0B928994" w:rsidR="00D10021" w:rsidRPr="00D10021" w:rsidRDefault="00D10021">
      <w:pPr>
        <w:pStyle w:val="Nivel2"/>
        <w:numPr>
          <w:ilvl w:val="0"/>
          <w:numId w:val="53"/>
        </w:numPr>
        <w:tabs>
          <w:tab w:val="left" w:pos="284"/>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ser utilizada como meio de </w:t>
      </w:r>
      <w:r w:rsidRPr="00D10021">
        <w:rPr>
          <w:rStyle w:val="Forte"/>
          <w:rFonts w:ascii="Times New Roman" w:hAnsi="Times New Roman" w:cs="Times New Roman"/>
          <w:sz w:val="24"/>
          <w:szCs w:val="24"/>
        </w:rPr>
        <w:t>fraudar os requisitos de habilitação</w:t>
      </w:r>
      <w:r w:rsidRPr="00D10021">
        <w:rPr>
          <w:rFonts w:ascii="Times New Roman" w:hAnsi="Times New Roman" w:cs="Times New Roman"/>
          <w:sz w:val="24"/>
          <w:szCs w:val="24"/>
        </w:rPr>
        <w:t xml:space="preserve"> exigidos no processo licitatório, especialmente quanto à qualificação técnica.</w:t>
      </w:r>
    </w:p>
    <w:p w14:paraId="3FE08159" w14:textId="77777777" w:rsidR="00D10021" w:rsidRPr="00D10021" w:rsidRDefault="00DB1E97"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Será vedada a subcontratação de pessoa física ou jurídica, se aquela ou os dirigentes desta mantiverem vínculo de natureza técnica, comercial, econômica, financeira, trabalhista com dirigente do órgão ou entidade do Município de Conceição das Alagoas ou com agente público que desempenhe função na Concorrência Eletrônica ou atue na fiscalização ou na gestão do contrato, ou se deles forem cônjuge, companheiro ou parente em linha reta, colateral, ou por afinidade, até o terceiro grau, conforme determinação do § 3º do art. 122, da Lei nº 14.133/2021.</w:t>
      </w:r>
    </w:p>
    <w:p w14:paraId="0FD4D351"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Para obtenção da autorização prevista nessa clausula, a CONCESSIONÁRIA deverá apresentar à Administração Concedente, com antecedência mínima de </w:t>
      </w:r>
      <w:r w:rsidRPr="00D10021">
        <w:rPr>
          <w:rStyle w:val="Forte"/>
          <w:rFonts w:ascii="Times New Roman" w:hAnsi="Times New Roman" w:cs="Times New Roman"/>
          <w:sz w:val="24"/>
          <w:szCs w:val="24"/>
        </w:rPr>
        <w:t>15 (quinze) dias úteis</w:t>
      </w:r>
      <w:r w:rsidRPr="00D10021">
        <w:rPr>
          <w:rFonts w:ascii="Times New Roman" w:hAnsi="Times New Roman" w:cs="Times New Roman"/>
          <w:sz w:val="24"/>
          <w:szCs w:val="24"/>
        </w:rPr>
        <w:t xml:space="preserve"> da data prevista para início da execução pela subcontratada, os seguintes documentos:</w:t>
      </w:r>
    </w:p>
    <w:p w14:paraId="1FD0E1F6" w14:textId="5D413634" w:rsidR="00D10021" w:rsidRPr="00D10021" w:rsidRDefault="00D10021">
      <w:pPr>
        <w:pStyle w:val="Nivel2"/>
        <w:numPr>
          <w:ilvl w:val="0"/>
          <w:numId w:val="54"/>
        </w:numPr>
        <w:tabs>
          <w:tab w:val="left" w:pos="284"/>
          <w:tab w:val="left" w:pos="567"/>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identificação completa da empresa subcontratada (razão social, CNPJ, endereço, representante legal); </w:t>
      </w:r>
    </w:p>
    <w:p w14:paraId="009B34B2" w14:textId="29C942CF" w:rsidR="00D10021" w:rsidRPr="00D10021" w:rsidRDefault="00D10021">
      <w:pPr>
        <w:pStyle w:val="Nivel2"/>
        <w:numPr>
          <w:ilvl w:val="0"/>
          <w:numId w:val="54"/>
        </w:numPr>
        <w:tabs>
          <w:tab w:val="left" w:pos="284"/>
          <w:tab w:val="left" w:pos="567"/>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comprovação de que a subcontratada atende os </w:t>
      </w:r>
      <w:r w:rsidRPr="00D10021">
        <w:rPr>
          <w:rStyle w:val="Forte"/>
          <w:rFonts w:ascii="Times New Roman" w:hAnsi="Times New Roman" w:cs="Times New Roman"/>
          <w:sz w:val="24"/>
          <w:szCs w:val="24"/>
        </w:rPr>
        <w:t>requisitos de habilitação jurídica, fiscal e técnica</w:t>
      </w:r>
      <w:r w:rsidRPr="00D10021">
        <w:rPr>
          <w:rFonts w:ascii="Times New Roman" w:hAnsi="Times New Roman" w:cs="Times New Roman"/>
          <w:sz w:val="24"/>
          <w:szCs w:val="24"/>
        </w:rPr>
        <w:t xml:space="preserve"> exigidos no edital, no que couber ao objeto subcontratado; </w:t>
      </w:r>
    </w:p>
    <w:p w14:paraId="68C5DC77" w14:textId="2914BCF1" w:rsidR="00D10021" w:rsidRPr="00D10021" w:rsidRDefault="00D10021">
      <w:pPr>
        <w:pStyle w:val="Nivel2"/>
        <w:numPr>
          <w:ilvl w:val="0"/>
          <w:numId w:val="54"/>
        </w:numPr>
        <w:tabs>
          <w:tab w:val="left" w:pos="284"/>
          <w:tab w:val="left" w:pos="567"/>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t xml:space="preserve">minuta do instrumento de subcontratação, contendo objeto, valor, prazo e obrigações das partes; </w:t>
      </w:r>
    </w:p>
    <w:p w14:paraId="012F8914" w14:textId="1BA136CE" w:rsidR="00D10021" w:rsidRPr="00D10021" w:rsidRDefault="00D10021">
      <w:pPr>
        <w:pStyle w:val="Nivel2"/>
        <w:numPr>
          <w:ilvl w:val="0"/>
          <w:numId w:val="54"/>
        </w:numPr>
        <w:tabs>
          <w:tab w:val="left" w:pos="284"/>
          <w:tab w:val="left" w:pos="567"/>
        </w:tabs>
        <w:spacing w:before="0" w:after="0" w:line="240" w:lineRule="auto"/>
        <w:ind w:left="0" w:firstLine="0"/>
        <w:rPr>
          <w:rFonts w:ascii="Times New Roman" w:hAnsi="Times New Roman" w:cs="Times New Roman"/>
          <w:sz w:val="24"/>
          <w:szCs w:val="24"/>
        </w:rPr>
      </w:pPr>
      <w:r w:rsidRPr="00D10021">
        <w:rPr>
          <w:rFonts w:ascii="Times New Roman" w:hAnsi="Times New Roman" w:cs="Times New Roman"/>
          <w:sz w:val="24"/>
          <w:szCs w:val="24"/>
        </w:rPr>
        <w:lastRenderedPageBreak/>
        <w:t xml:space="preserve">declaração da subcontratada de que </w:t>
      </w:r>
      <w:r w:rsidRPr="00D10021">
        <w:rPr>
          <w:rStyle w:val="Forte"/>
          <w:rFonts w:ascii="Times New Roman" w:hAnsi="Times New Roman" w:cs="Times New Roman"/>
          <w:sz w:val="24"/>
          <w:szCs w:val="24"/>
        </w:rPr>
        <w:t>conhece e se obriga</w:t>
      </w:r>
      <w:r w:rsidRPr="00D10021">
        <w:rPr>
          <w:rFonts w:ascii="Times New Roman" w:hAnsi="Times New Roman" w:cs="Times New Roman"/>
          <w:sz w:val="24"/>
          <w:szCs w:val="24"/>
        </w:rPr>
        <w:t xml:space="preserve"> a cumprir todas as disposições deste contrato de concessão aplicáveis à parcela subcontratada.</w:t>
      </w:r>
    </w:p>
    <w:p w14:paraId="765D611D"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Administração Concedente terá o prazo de </w:t>
      </w:r>
      <w:r w:rsidRPr="00D10021">
        <w:rPr>
          <w:rStyle w:val="Forte"/>
          <w:rFonts w:ascii="Times New Roman" w:hAnsi="Times New Roman" w:cs="Times New Roman"/>
          <w:sz w:val="24"/>
          <w:szCs w:val="24"/>
        </w:rPr>
        <w:t>10 (dez) dias úteis</w:t>
      </w:r>
      <w:r w:rsidRPr="00D10021">
        <w:rPr>
          <w:rFonts w:ascii="Times New Roman" w:hAnsi="Times New Roman" w:cs="Times New Roman"/>
          <w:sz w:val="24"/>
          <w:szCs w:val="24"/>
        </w:rPr>
        <w:t xml:space="preserve">, contados do recebimento da documentação completa, para se manifestar sobre o pedido de autorização, sendo o silêncio interpretado como </w:t>
      </w:r>
      <w:r w:rsidRPr="00D10021">
        <w:rPr>
          <w:rStyle w:val="Forte"/>
          <w:rFonts w:ascii="Times New Roman" w:hAnsi="Times New Roman" w:cs="Times New Roman"/>
          <w:sz w:val="24"/>
          <w:szCs w:val="24"/>
        </w:rPr>
        <w:t>indeferimento tácito</w:t>
      </w:r>
      <w:r w:rsidRPr="00D10021">
        <w:rPr>
          <w:rFonts w:ascii="Times New Roman" w:hAnsi="Times New Roman" w:cs="Times New Roman"/>
          <w:sz w:val="24"/>
          <w:szCs w:val="24"/>
        </w:rPr>
        <w:t>, nos termos do princípio da cautela administrativa.</w:t>
      </w:r>
    </w:p>
    <w:p w14:paraId="02B78ECA"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 subcontratação autorizada não isenta a CONCESSIONÁRIA das penalidades previstas neste contrato em razão de inadimplemento da subcontratada, respondendo solidariamente perante a Administração Concedente pelos atos e omissões da subcontratada na execução do objeto.</w:t>
      </w:r>
    </w:p>
    <w:p w14:paraId="446A9A5A"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w:t>
      </w:r>
      <w:r w:rsidRPr="00D10021">
        <w:rPr>
          <w:rStyle w:val="Forte"/>
          <w:rFonts w:ascii="Times New Roman" w:hAnsi="Times New Roman" w:cs="Times New Roman"/>
          <w:sz w:val="24"/>
          <w:szCs w:val="24"/>
        </w:rPr>
        <w:t>rescisão do contrato de subcontratação</w:t>
      </w:r>
      <w:r w:rsidRPr="00D10021">
        <w:rPr>
          <w:rFonts w:ascii="Times New Roman" w:hAnsi="Times New Roman" w:cs="Times New Roman"/>
          <w:sz w:val="24"/>
          <w:szCs w:val="24"/>
        </w:rPr>
        <w:t xml:space="preserve">, por qualquer causa, não gera direito à rescisão deste contrato de concessão, ficando a CONCESSIONÁRIA obrigada a assumir diretamente a execução da parcela subcontratada ou a indicar nova subcontratada, mediante novo processo de autorização, no prazo máximo de </w:t>
      </w:r>
      <w:r w:rsidRPr="00D10021">
        <w:rPr>
          <w:rStyle w:val="Forte"/>
          <w:rFonts w:ascii="Times New Roman" w:hAnsi="Times New Roman" w:cs="Times New Roman"/>
          <w:sz w:val="24"/>
          <w:szCs w:val="24"/>
        </w:rPr>
        <w:t>10 (dez) dias corridos</w:t>
      </w:r>
      <w:r w:rsidRPr="00D10021">
        <w:rPr>
          <w:rFonts w:ascii="Times New Roman" w:hAnsi="Times New Roman" w:cs="Times New Roman"/>
          <w:sz w:val="24"/>
          <w:szCs w:val="24"/>
        </w:rPr>
        <w:t xml:space="preserve"> contados da rescisão.</w:t>
      </w:r>
    </w:p>
    <w:p w14:paraId="350D92A4" w14:textId="77777777"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Administração Concedente poderá, a qualquer tempo, mediante justificativa, </w:t>
      </w:r>
      <w:r w:rsidRPr="00D10021">
        <w:rPr>
          <w:rStyle w:val="Forte"/>
          <w:rFonts w:ascii="Times New Roman" w:hAnsi="Times New Roman" w:cs="Times New Roman"/>
          <w:sz w:val="24"/>
          <w:szCs w:val="24"/>
        </w:rPr>
        <w:t>revogar a autorização de subcontratação</w:t>
      </w:r>
      <w:r w:rsidRPr="00D10021">
        <w:rPr>
          <w:rFonts w:ascii="Times New Roman" w:hAnsi="Times New Roman" w:cs="Times New Roman"/>
          <w:sz w:val="24"/>
          <w:szCs w:val="24"/>
        </w:rPr>
        <w:t xml:space="preserve"> concedida, caso constate irregularidade na execução, descumprimento das condições autorizadas ou prejuízo ao interesse público, sem que caiba à CONCESSIONÁRIA qualquer indenização por tal ato.</w:t>
      </w:r>
    </w:p>
    <w:p w14:paraId="5101FE9A" w14:textId="02A35C33" w:rsidR="00D10021"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O descumprimento das disposições desta cláusula, especialmente a subcontratação sem autorização prévia ou acima do limite estabelecido, sujeitará a CONCESSIONÁRIA às sanções previstas neste instrumento, sem prejuízo da possibilidade de rescisão contratual, nos termos do art. 137 da Lei nº 14.133/2021.</w:t>
      </w:r>
    </w:p>
    <w:p w14:paraId="1836F75B" w14:textId="3E8C039C" w:rsidR="00DB1E97" w:rsidRPr="00D10021" w:rsidRDefault="00D10021"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É </w:t>
      </w:r>
      <w:r w:rsidRPr="00D10021">
        <w:rPr>
          <w:rStyle w:val="Forte"/>
          <w:rFonts w:ascii="Times New Roman" w:hAnsi="Times New Roman" w:cs="Times New Roman"/>
          <w:sz w:val="24"/>
          <w:szCs w:val="24"/>
        </w:rPr>
        <w:t>expressamente vedada</w:t>
      </w:r>
      <w:r w:rsidRPr="00D10021">
        <w:rPr>
          <w:rFonts w:ascii="Times New Roman" w:hAnsi="Times New Roman" w:cs="Times New Roman"/>
          <w:sz w:val="24"/>
          <w:szCs w:val="24"/>
        </w:rPr>
        <w:t xml:space="preserve"> a subcontratação total do objeto deste contrato, ainda que de forma fracionada ou sucessiva, sob pena de rescisão imediata e aplicação das penalidades cabíveis.</w:t>
      </w:r>
    </w:p>
    <w:p w14:paraId="0FBC2625" w14:textId="77777777" w:rsidR="00DB1E97" w:rsidRPr="00D10021" w:rsidRDefault="00DB1E97" w:rsidP="00FD5134">
      <w:pPr>
        <w:pStyle w:val="Nvel2-Red"/>
        <w:numPr>
          <w:ilvl w:val="0"/>
          <w:numId w:val="0"/>
        </w:numPr>
        <w:tabs>
          <w:tab w:val="left" w:pos="284"/>
          <w:tab w:val="left" w:pos="567"/>
        </w:tabs>
        <w:spacing w:before="0" w:after="0" w:line="240" w:lineRule="auto"/>
        <w:rPr>
          <w:rFonts w:ascii="Times New Roman" w:hAnsi="Times New Roman" w:cs="Times New Roman"/>
          <w:i w:val="0"/>
          <w:color w:val="auto"/>
          <w:sz w:val="24"/>
          <w:szCs w:val="24"/>
        </w:rPr>
      </w:pPr>
    </w:p>
    <w:p w14:paraId="401002E1" w14:textId="77777777" w:rsidR="00DB1E97" w:rsidRPr="00D10021" w:rsidRDefault="00DB1E97" w:rsidP="00FD5134">
      <w:pPr>
        <w:pStyle w:val="Nivel01"/>
        <w:tabs>
          <w:tab w:val="left" w:pos="284"/>
        </w:tabs>
        <w:spacing w:before="0"/>
        <w:rPr>
          <w:rFonts w:ascii="Times New Roman" w:hAnsi="Times New Roman" w:cs="Times New Roman"/>
          <w:sz w:val="24"/>
          <w:szCs w:val="24"/>
        </w:rPr>
      </w:pPr>
      <w:bookmarkStart w:id="79" w:name="_Toc230034633"/>
      <w:r w:rsidRPr="00D10021">
        <w:rPr>
          <w:rFonts w:ascii="Times New Roman" w:hAnsi="Times New Roman" w:cs="Times New Roman"/>
          <w:sz w:val="24"/>
          <w:szCs w:val="24"/>
        </w:rPr>
        <w:t>CLÁUSULA QUINTA – PREÇO</w:t>
      </w:r>
      <w:bookmarkEnd w:id="79"/>
    </w:p>
    <w:p w14:paraId="414B365F" w14:textId="77777777" w:rsidR="00DB1E97" w:rsidRPr="00D10021" w:rsidRDefault="00DB1E97" w:rsidP="00FD5134">
      <w:pPr>
        <w:pStyle w:val="Nvel2-Red"/>
        <w:tabs>
          <w:tab w:val="left" w:pos="284"/>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O valor total da contratação é de R$.......... (.....).</w:t>
      </w:r>
    </w:p>
    <w:p w14:paraId="7D71C309" w14:textId="77777777" w:rsidR="00DB1E97" w:rsidRPr="00D10021" w:rsidRDefault="00DB1E97" w:rsidP="00FD5134">
      <w:pPr>
        <w:pStyle w:val="Nivel2"/>
        <w:tabs>
          <w:tab w:val="left" w:pos="284"/>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0541906" w14:textId="77777777" w:rsidR="00DB1E97" w:rsidRPr="00D10021" w:rsidRDefault="00DB1E97" w:rsidP="00FD5134">
      <w:pPr>
        <w:pStyle w:val="Nvel2-Red"/>
        <w:tabs>
          <w:tab w:val="left" w:pos="284"/>
          <w:tab w:val="left" w:pos="426"/>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O valor acima é meramente estimativo, de forma que os pagamentos devidos ao contratado dependerão dos quantitativos efetivamente fornecidos.</w:t>
      </w:r>
    </w:p>
    <w:p w14:paraId="0550AC43" w14:textId="77777777" w:rsidR="00DB1E97" w:rsidRPr="00D10021" w:rsidRDefault="00DB1E97" w:rsidP="00FD5134">
      <w:pPr>
        <w:pStyle w:val="Nvel2-Red"/>
        <w:numPr>
          <w:ilvl w:val="0"/>
          <w:numId w:val="0"/>
        </w:numPr>
        <w:tabs>
          <w:tab w:val="left" w:pos="284"/>
          <w:tab w:val="left" w:pos="567"/>
        </w:tabs>
        <w:spacing w:before="0" w:after="0" w:line="240" w:lineRule="auto"/>
        <w:rPr>
          <w:rFonts w:ascii="Times New Roman" w:hAnsi="Times New Roman" w:cs="Times New Roman"/>
          <w:i w:val="0"/>
          <w:color w:val="auto"/>
          <w:sz w:val="24"/>
          <w:szCs w:val="24"/>
        </w:rPr>
      </w:pPr>
    </w:p>
    <w:p w14:paraId="02ED38D8" w14:textId="77777777" w:rsidR="00DB1E97" w:rsidRPr="00D10021" w:rsidRDefault="00DB1E97" w:rsidP="00FD5134">
      <w:pPr>
        <w:pStyle w:val="Nivel01"/>
        <w:tabs>
          <w:tab w:val="left" w:pos="284"/>
        </w:tabs>
        <w:spacing w:before="0"/>
        <w:rPr>
          <w:rFonts w:ascii="Times New Roman" w:hAnsi="Times New Roman" w:cs="Times New Roman"/>
          <w:sz w:val="24"/>
          <w:szCs w:val="24"/>
        </w:rPr>
      </w:pPr>
      <w:bookmarkStart w:id="80" w:name="_Toc230034634"/>
      <w:r w:rsidRPr="00D10021">
        <w:rPr>
          <w:rFonts w:ascii="Times New Roman" w:hAnsi="Times New Roman" w:cs="Times New Roman"/>
          <w:sz w:val="24"/>
          <w:szCs w:val="24"/>
        </w:rPr>
        <w:t>CLÁUSULA SEXTA - PAGAMENTO</w:t>
      </w:r>
      <w:bookmarkEnd w:id="80"/>
    </w:p>
    <w:p w14:paraId="0E482F5B" w14:textId="77777777" w:rsidR="00D21539" w:rsidRPr="00D10021" w:rsidRDefault="00D21539" w:rsidP="00D21539">
      <w:pPr>
        <w:pStyle w:val="Nivel2"/>
        <w:tabs>
          <w:tab w:val="left" w:pos="426"/>
        </w:tabs>
        <w:spacing w:before="0" w:after="0" w:line="240" w:lineRule="auto"/>
        <w:rPr>
          <w:rFonts w:ascii="Times New Roman" w:hAnsi="Times New Roman" w:cs="Times New Roman"/>
          <w:b/>
          <w:bCs/>
          <w:i/>
          <w:iCs/>
          <w:color w:val="auto"/>
          <w:sz w:val="24"/>
          <w:szCs w:val="24"/>
        </w:rPr>
      </w:pPr>
      <w:r w:rsidRPr="00D10021">
        <w:rPr>
          <w:rFonts w:ascii="Times New Roman" w:eastAsia="Times New Roman" w:hAnsi="Times New Roman" w:cs="Times New Roman"/>
          <w:b/>
          <w:bCs/>
          <w:i/>
          <w:iCs/>
          <w:color w:val="auto"/>
          <w:sz w:val="24"/>
          <w:szCs w:val="24"/>
        </w:rPr>
        <w:t xml:space="preserve">O licitante vencedor deverá integralizar o valor contratado mediante comprovação do pagamento no prazo 05 (cinco) dias úteis contados da assinatura do contrato </w:t>
      </w:r>
      <w:r w:rsidRPr="00D10021">
        <w:rPr>
          <w:rFonts w:ascii="Times New Roman" w:hAnsi="Times New Roman" w:cs="Times New Roman"/>
          <w:b/>
          <w:bCs/>
          <w:i/>
          <w:iCs/>
          <w:sz w:val="24"/>
          <w:szCs w:val="24"/>
        </w:rPr>
        <w:t>sob pena de penalizações nos termos da Lei 14.133/2021.</w:t>
      </w:r>
    </w:p>
    <w:p w14:paraId="024D6ABD" w14:textId="77777777" w:rsidR="00D21539" w:rsidRPr="00D10021" w:rsidRDefault="00D21539" w:rsidP="00D21539">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eastAsia="Times New Roman" w:hAnsi="Times New Roman" w:cs="Times New Roman"/>
          <w:color w:val="auto"/>
          <w:sz w:val="24"/>
          <w:szCs w:val="24"/>
        </w:rPr>
        <w:t>O pagamento será através de Documento de Arrecadação Municipal – DAM, o qual será disponibilizado ao contratado pelo setor competente no momento da assinatura do contrato.</w:t>
      </w:r>
    </w:p>
    <w:p w14:paraId="6F047C5F" w14:textId="77777777" w:rsidR="00D21539" w:rsidRPr="00D10021" w:rsidRDefault="00D21539" w:rsidP="00D21539">
      <w:pPr>
        <w:pStyle w:val="Nivel2"/>
        <w:tabs>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w w:val="105"/>
          <w:sz w:val="24"/>
          <w:szCs w:val="24"/>
        </w:rPr>
        <w:t>Não sendo realizado o pagamento pelo arrematante, facultar-se-á ao Município convocar os licitantes remanescentes, na ordem de classificação, nas condições propostas pelo licitante vencedor.</w:t>
      </w:r>
    </w:p>
    <w:p w14:paraId="1A242CB2" w14:textId="77777777" w:rsidR="00D21539" w:rsidRPr="00D10021" w:rsidRDefault="00D21539" w:rsidP="00D21539">
      <w:pPr>
        <w:pStyle w:val="Nivel3"/>
        <w:tabs>
          <w:tab w:val="left" w:pos="709"/>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w w:val="105"/>
          <w:sz w:val="24"/>
          <w:szCs w:val="24"/>
        </w:rPr>
        <w:t>Na</w:t>
      </w:r>
      <w:r w:rsidRPr="00D10021">
        <w:rPr>
          <w:rFonts w:ascii="Times New Roman" w:hAnsi="Times New Roman" w:cs="Times New Roman"/>
          <w:color w:val="auto"/>
          <w:spacing w:val="-8"/>
          <w:w w:val="105"/>
          <w:sz w:val="24"/>
          <w:szCs w:val="24"/>
        </w:rPr>
        <w:t xml:space="preserve"> </w:t>
      </w:r>
      <w:r w:rsidRPr="00D10021">
        <w:rPr>
          <w:rFonts w:ascii="Times New Roman" w:hAnsi="Times New Roman" w:cs="Times New Roman"/>
          <w:color w:val="auto"/>
          <w:w w:val="105"/>
          <w:sz w:val="24"/>
          <w:szCs w:val="24"/>
        </w:rPr>
        <w:t>hipótese</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de</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nenhum</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dos</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licitantes</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aceitar</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a</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contratação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nos</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termos</w:t>
      </w:r>
      <w:r w:rsidRPr="00D10021">
        <w:rPr>
          <w:rFonts w:ascii="Times New Roman" w:hAnsi="Times New Roman" w:cs="Times New Roman"/>
          <w:color w:val="auto"/>
          <w:spacing w:val="-5"/>
          <w:w w:val="105"/>
          <w:sz w:val="24"/>
          <w:szCs w:val="24"/>
        </w:rPr>
        <w:t xml:space="preserve"> exigidos, </w:t>
      </w:r>
      <w:r w:rsidRPr="00D10021">
        <w:rPr>
          <w:rFonts w:ascii="Times New Roman" w:hAnsi="Times New Roman" w:cs="Times New Roman"/>
          <w:color w:val="auto"/>
          <w:w w:val="105"/>
          <w:sz w:val="24"/>
          <w:szCs w:val="24"/>
        </w:rPr>
        <w:t>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Município,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observado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preço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mínimo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pelo</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qual</w:t>
      </w:r>
      <w:r w:rsidRPr="00D10021">
        <w:rPr>
          <w:rFonts w:ascii="Times New Roman" w:hAnsi="Times New Roman" w:cs="Times New Roman"/>
          <w:color w:val="auto"/>
          <w:spacing w:val="-5"/>
          <w:w w:val="105"/>
          <w:sz w:val="24"/>
          <w:szCs w:val="24"/>
        </w:rPr>
        <w:t xml:space="preserve"> </w:t>
      </w:r>
      <w:r w:rsidRPr="00D10021">
        <w:rPr>
          <w:rFonts w:ascii="Times New Roman" w:hAnsi="Times New Roman" w:cs="Times New Roman"/>
          <w:color w:val="auto"/>
          <w:w w:val="105"/>
          <w:sz w:val="24"/>
          <w:szCs w:val="24"/>
        </w:rPr>
        <w:t>poderá ser</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alienado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bem</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ou</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desde</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que</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maior</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que</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mínimo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estipulado,</w:t>
      </w:r>
      <w:r w:rsidRPr="00D10021">
        <w:rPr>
          <w:rFonts w:ascii="Times New Roman" w:hAnsi="Times New Roman" w:cs="Times New Roman"/>
          <w:color w:val="auto"/>
          <w:spacing w:val="-1"/>
          <w:w w:val="105"/>
          <w:sz w:val="24"/>
          <w:szCs w:val="24"/>
        </w:rPr>
        <w:t xml:space="preserve"> </w:t>
      </w:r>
      <w:r w:rsidRPr="00D10021">
        <w:rPr>
          <w:rFonts w:ascii="Times New Roman" w:hAnsi="Times New Roman" w:cs="Times New Roman"/>
          <w:color w:val="auto"/>
          <w:w w:val="105"/>
          <w:sz w:val="24"/>
          <w:szCs w:val="24"/>
        </w:rPr>
        <w:t>poderá:</w:t>
      </w:r>
    </w:p>
    <w:p w14:paraId="78D36D85" w14:textId="77777777" w:rsidR="00D21539" w:rsidRPr="00D10021" w:rsidRDefault="00D21539" w:rsidP="00D21539">
      <w:pPr>
        <w:pStyle w:val="Nivel4"/>
        <w:tabs>
          <w:tab w:val="left" w:pos="851"/>
          <w:tab w:val="left" w:pos="993"/>
        </w:tabs>
        <w:spacing w:before="0" w:after="0" w:line="240" w:lineRule="auto"/>
        <w:rPr>
          <w:rFonts w:ascii="Times New Roman" w:hAnsi="Times New Roman" w:cs="Times New Roman"/>
          <w:sz w:val="24"/>
          <w:szCs w:val="24"/>
        </w:rPr>
      </w:pPr>
      <w:r w:rsidRPr="00D10021">
        <w:rPr>
          <w:rFonts w:ascii="Times New Roman" w:hAnsi="Times New Roman" w:cs="Times New Roman"/>
          <w:w w:val="105"/>
          <w:sz w:val="24"/>
          <w:szCs w:val="24"/>
        </w:rPr>
        <w:t>convocar</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os</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licitantes</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remanescentes</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para</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negociação,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na</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ordem</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de</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classificação,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com</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vistas</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à</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obtenção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de</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preço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melhor,</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mesmo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que</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abaixo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do</w:t>
      </w:r>
      <w:r w:rsidRPr="00D10021">
        <w:rPr>
          <w:rFonts w:ascii="Times New Roman" w:hAnsi="Times New Roman" w:cs="Times New Roman"/>
          <w:spacing w:val="-5"/>
          <w:w w:val="105"/>
          <w:sz w:val="24"/>
          <w:szCs w:val="24"/>
        </w:rPr>
        <w:t xml:space="preserve"> </w:t>
      </w:r>
      <w:r w:rsidRPr="00D10021">
        <w:rPr>
          <w:rFonts w:ascii="Times New Roman" w:hAnsi="Times New Roman" w:cs="Times New Roman"/>
          <w:w w:val="105"/>
          <w:sz w:val="24"/>
          <w:szCs w:val="24"/>
        </w:rPr>
        <w:t>preço do vencedor;</w:t>
      </w:r>
    </w:p>
    <w:p w14:paraId="621D84BF" w14:textId="77777777" w:rsidR="00D21539" w:rsidRPr="00D10021" w:rsidRDefault="00D21539" w:rsidP="00D21539">
      <w:pPr>
        <w:pStyle w:val="Nivel4"/>
        <w:tabs>
          <w:tab w:val="left" w:pos="851"/>
          <w:tab w:val="left" w:pos="993"/>
        </w:tabs>
        <w:spacing w:before="0" w:after="0" w:line="240" w:lineRule="auto"/>
        <w:rPr>
          <w:rFonts w:ascii="Times New Roman" w:hAnsi="Times New Roman" w:cs="Times New Roman"/>
          <w:sz w:val="24"/>
          <w:szCs w:val="24"/>
        </w:rPr>
      </w:pPr>
      <w:r w:rsidRPr="00D10021">
        <w:rPr>
          <w:rFonts w:ascii="Times New Roman" w:hAnsi="Times New Roman" w:cs="Times New Roman"/>
          <w:w w:val="105"/>
          <w:sz w:val="24"/>
          <w:szCs w:val="24"/>
        </w:rPr>
        <w:lastRenderedPageBreak/>
        <w:t>aceitar</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as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condições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ofertadas</w:t>
      </w:r>
      <w:r w:rsidRPr="00D10021">
        <w:rPr>
          <w:rFonts w:ascii="Times New Roman" w:hAnsi="Times New Roman" w:cs="Times New Roman"/>
          <w:spacing w:val="4"/>
          <w:w w:val="105"/>
          <w:sz w:val="24"/>
          <w:szCs w:val="24"/>
        </w:rPr>
        <w:t xml:space="preserve"> </w:t>
      </w:r>
      <w:r w:rsidRPr="00D10021">
        <w:rPr>
          <w:rFonts w:ascii="Times New Roman" w:hAnsi="Times New Roman" w:cs="Times New Roman"/>
          <w:w w:val="105"/>
          <w:sz w:val="24"/>
          <w:szCs w:val="24"/>
        </w:rPr>
        <w:t>pelos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licitantes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remanescentes,</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atendida</w:t>
      </w:r>
      <w:r w:rsidRPr="00D10021">
        <w:rPr>
          <w:rFonts w:ascii="Times New Roman" w:hAnsi="Times New Roman" w:cs="Times New Roman"/>
          <w:spacing w:val="4"/>
          <w:w w:val="105"/>
          <w:sz w:val="24"/>
          <w:szCs w:val="24"/>
        </w:rPr>
        <w:t xml:space="preserve"> </w:t>
      </w:r>
      <w:r w:rsidRPr="00D10021">
        <w:rPr>
          <w:rFonts w:ascii="Times New Roman" w:hAnsi="Times New Roman" w:cs="Times New Roman"/>
          <w:w w:val="105"/>
          <w:sz w:val="24"/>
          <w:szCs w:val="24"/>
        </w:rPr>
        <w:t>a</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ordem</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classificatória,</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quando</w:t>
      </w:r>
      <w:r w:rsidRPr="00D10021">
        <w:rPr>
          <w:rFonts w:ascii="Times New Roman" w:hAnsi="Times New Roman" w:cs="Times New Roman"/>
          <w:spacing w:val="4"/>
          <w:w w:val="105"/>
          <w:sz w:val="24"/>
          <w:szCs w:val="24"/>
        </w:rPr>
        <w:t xml:space="preserve"> </w:t>
      </w:r>
      <w:r w:rsidRPr="00D10021">
        <w:rPr>
          <w:rFonts w:ascii="Times New Roman" w:hAnsi="Times New Roman" w:cs="Times New Roman"/>
          <w:w w:val="105"/>
          <w:sz w:val="24"/>
          <w:szCs w:val="24"/>
        </w:rPr>
        <w:t>frustrada</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a</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negociação</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de</w:t>
      </w:r>
      <w:r w:rsidRPr="00D10021">
        <w:rPr>
          <w:rFonts w:ascii="Times New Roman" w:hAnsi="Times New Roman" w:cs="Times New Roman"/>
          <w:spacing w:val="4"/>
          <w:w w:val="105"/>
          <w:sz w:val="24"/>
          <w:szCs w:val="24"/>
        </w:rPr>
        <w:t xml:space="preserve"> </w:t>
      </w:r>
      <w:r w:rsidRPr="00D10021">
        <w:rPr>
          <w:rFonts w:ascii="Times New Roman" w:hAnsi="Times New Roman" w:cs="Times New Roman"/>
          <w:w w:val="105"/>
          <w:sz w:val="24"/>
          <w:szCs w:val="24"/>
        </w:rPr>
        <w:t>melhor</w:t>
      </w:r>
      <w:r w:rsidRPr="00D10021">
        <w:rPr>
          <w:rFonts w:ascii="Times New Roman" w:hAnsi="Times New Roman" w:cs="Times New Roman"/>
          <w:spacing w:val="3"/>
          <w:w w:val="105"/>
          <w:sz w:val="24"/>
          <w:szCs w:val="24"/>
        </w:rPr>
        <w:t xml:space="preserve"> </w:t>
      </w:r>
      <w:r w:rsidRPr="00D10021">
        <w:rPr>
          <w:rFonts w:ascii="Times New Roman" w:hAnsi="Times New Roman" w:cs="Times New Roman"/>
          <w:w w:val="105"/>
          <w:sz w:val="24"/>
          <w:szCs w:val="24"/>
        </w:rPr>
        <w:t>condição.</w:t>
      </w:r>
    </w:p>
    <w:p w14:paraId="1442C316" w14:textId="77777777" w:rsidR="00DB1E97" w:rsidRPr="00D10021" w:rsidRDefault="00DB1E97" w:rsidP="00FD5134">
      <w:pPr>
        <w:pStyle w:val="Nivel2"/>
        <w:numPr>
          <w:ilvl w:val="0"/>
          <w:numId w:val="0"/>
        </w:numPr>
        <w:tabs>
          <w:tab w:val="left" w:pos="284"/>
          <w:tab w:val="left" w:pos="426"/>
        </w:tabs>
        <w:spacing w:before="0" w:after="0" w:line="240" w:lineRule="auto"/>
        <w:rPr>
          <w:rFonts w:ascii="Times New Roman" w:hAnsi="Times New Roman" w:cs="Times New Roman"/>
          <w:color w:val="auto"/>
          <w:sz w:val="24"/>
          <w:szCs w:val="24"/>
        </w:rPr>
      </w:pPr>
    </w:p>
    <w:p w14:paraId="6042EF0B" w14:textId="77777777" w:rsidR="00DB1E97" w:rsidRPr="00D10021" w:rsidRDefault="00DB1E97" w:rsidP="00FD5134">
      <w:pPr>
        <w:pStyle w:val="Nivel01"/>
        <w:tabs>
          <w:tab w:val="clear" w:pos="567"/>
          <w:tab w:val="left" w:pos="284"/>
          <w:tab w:val="left" w:pos="426"/>
        </w:tabs>
        <w:spacing w:before="0"/>
        <w:rPr>
          <w:rFonts w:ascii="Times New Roman" w:hAnsi="Times New Roman" w:cs="Times New Roman"/>
          <w:sz w:val="24"/>
          <w:szCs w:val="24"/>
        </w:rPr>
      </w:pPr>
      <w:bookmarkStart w:id="81" w:name="_Toc230034635"/>
      <w:r w:rsidRPr="00D10021">
        <w:rPr>
          <w:rFonts w:ascii="Times New Roman" w:hAnsi="Times New Roman" w:cs="Times New Roman"/>
          <w:sz w:val="24"/>
          <w:szCs w:val="24"/>
        </w:rPr>
        <w:t>CLÁUSULA SÉTIMA - REAJUSTE</w:t>
      </w:r>
      <w:bookmarkEnd w:id="81"/>
      <w:r w:rsidRPr="00D10021">
        <w:rPr>
          <w:rFonts w:ascii="Times New Roman" w:hAnsi="Times New Roman" w:cs="Times New Roman"/>
          <w:sz w:val="24"/>
          <w:szCs w:val="24"/>
        </w:rPr>
        <w:t xml:space="preserve"> </w:t>
      </w:r>
    </w:p>
    <w:p w14:paraId="1CE8DA58" w14:textId="42571A1A" w:rsidR="00E14BB2" w:rsidRPr="003E44B7" w:rsidRDefault="00E14BB2" w:rsidP="00FD5134">
      <w:pPr>
        <w:pStyle w:val="Nivel2"/>
        <w:tabs>
          <w:tab w:val="left" w:pos="284"/>
          <w:tab w:val="left" w:pos="426"/>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Os preços inicialmente contratados são fixos e irreajustáveis no prazo de um ano contado da data do orçamento estimado, em</w:t>
      </w:r>
      <w:r w:rsidR="00333B3A">
        <w:rPr>
          <w:rFonts w:ascii="Times New Roman" w:hAnsi="Times New Roman" w:cs="Times New Roman"/>
          <w:color w:val="auto"/>
          <w:sz w:val="24"/>
          <w:szCs w:val="24"/>
        </w:rPr>
        <w:t xml:space="preserve"> 12/05/2026. </w:t>
      </w:r>
    </w:p>
    <w:p w14:paraId="2C0D2CC0" w14:textId="77777777" w:rsidR="00E14BB2" w:rsidRPr="003E44B7" w:rsidRDefault="00E14BB2" w:rsidP="00FD5134">
      <w:pPr>
        <w:pStyle w:val="Nivel2"/>
        <w:tabs>
          <w:tab w:val="left" w:pos="284"/>
          <w:tab w:val="left" w:pos="426"/>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 xml:space="preserve">O valor de outorga ofertado e aceito será </w:t>
      </w:r>
      <w:r w:rsidRPr="003E44B7">
        <w:rPr>
          <w:rFonts w:ascii="Times New Roman" w:hAnsi="Times New Roman" w:cs="Times New Roman"/>
          <w:b/>
          <w:bCs/>
          <w:color w:val="auto"/>
          <w:sz w:val="24"/>
          <w:szCs w:val="24"/>
        </w:rPr>
        <w:t>reajustado anualmente</w:t>
      </w:r>
      <w:r w:rsidRPr="003E44B7">
        <w:rPr>
          <w:rFonts w:ascii="Times New Roman" w:hAnsi="Times New Roman" w:cs="Times New Roman"/>
          <w:color w:val="auto"/>
          <w:sz w:val="24"/>
          <w:szCs w:val="24"/>
        </w:rPr>
        <w:t>, mediante a aplicação, pelo contratante, do índice IPCA – Índice Nacional de Preços ao Consumidor Amplo</w:t>
      </w:r>
      <w:r w:rsidRPr="003E44B7">
        <w:rPr>
          <w:rFonts w:ascii="Times New Roman" w:hAnsi="Times New Roman" w:cs="Times New Roman"/>
          <w:iCs/>
          <w:color w:val="auto"/>
          <w:sz w:val="24"/>
          <w:szCs w:val="24"/>
        </w:rPr>
        <w:t>,</w:t>
      </w:r>
      <w:r w:rsidRPr="003E44B7">
        <w:rPr>
          <w:rFonts w:ascii="Times New Roman" w:hAnsi="Times New Roman" w:cs="Times New Roman"/>
          <w:color w:val="auto"/>
          <w:sz w:val="24"/>
          <w:szCs w:val="24"/>
        </w:rPr>
        <w:t xml:space="preserve"> exclusivamente para as obrigações iniciadas e concluídas após a ocorrência da anualidade.</w:t>
      </w:r>
    </w:p>
    <w:p w14:paraId="107A7FDE" w14:textId="77777777" w:rsidR="00E14BB2" w:rsidRPr="003E44B7" w:rsidRDefault="00E14BB2" w:rsidP="00FD5134">
      <w:pPr>
        <w:pStyle w:val="Nivel2"/>
        <w:tabs>
          <w:tab w:val="left" w:pos="284"/>
          <w:tab w:val="left" w:pos="426"/>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Nos reajustes subsequentes ao primeiro, o interregno mínimo de um ano será contado a partir dos efeitos financeiros do último reajuste.</w:t>
      </w:r>
    </w:p>
    <w:p w14:paraId="46883161" w14:textId="77777777" w:rsidR="00E14BB2" w:rsidRPr="003E44B7" w:rsidRDefault="00E14BB2" w:rsidP="00FD5134">
      <w:pPr>
        <w:pStyle w:val="Nivel2"/>
        <w:tabs>
          <w:tab w:val="left" w:pos="284"/>
          <w:tab w:val="left" w:pos="426"/>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3E44B7">
        <w:rPr>
          <w:rFonts w:ascii="Times New Roman" w:eastAsia="Times New Roman" w:hAnsi="Times New Roman" w:cs="Times New Roman"/>
          <w:color w:val="auto"/>
          <w:sz w:val="24"/>
          <w:szCs w:val="24"/>
        </w:rPr>
        <w:t xml:space="preserve"> </w:t>
      </w:r>
    </w:p>
    <w:p w14:paraId="71DB25E2" w14:textId="77777777" w:rsidR="00E14BB2" w:rsidRPr="003E44B7" w:rsidRDefault="00E14BB2" w:rsidP="00FD5134">
      <w:pPr>
        <w:pStyle w:val="Nivel2"/>
        <w:tabs>
          <w:tab w:val="left" w:pos="284"/>
          <w:tab w:val="left" w:pos="426"/>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Nas aferições finais, o(s) índice(s) utilizado(s) para reajuste será(</w:t>
      </w:r>
      <w:proofErr w:type="spellStart"/>
      <w:r w:rsidRPr="003E44B7">
        <w:rPr>
          <w:rFonts w:ascii="Times New Roman" w:hAnsi="Times New Roman" w:cs="Times New Roman"/>
          <w:color w:val="auto"/>
          <w:sz w:val="24"/>
          <w:szCs w:val="24"/>
        </w:rPr>
        <w:t>ão</w:t>
      </w:r>
      <w:proofErr w:type="spellEnd"/>
      <w:r w:rsidRPr="003E44B7">
        <w:rPr>
          <w:rFonts w:ascii="Times New Roman" w:hAnsi="Times New Roman" w:cs="Times New Roman"/>
          <w:color w:val="auto"/>
          <w:sz w:val="24"/>
          <w:szCs w:val="24"/>
        </w:rPr>
        <w:t>), obrigatoriamente, o(s) definitivo(s).</w:t>
      </w:r>
    </w:p>
    <w:p w14:paraId="7F495286" w14:textId="77777777" w:rsidR="00E14BB2" w:rsidRPr="003E44B7" w:rsidRDefault="00E14BB2" w:rsidP="00FD5134">
      <w:pPr>
        <w:pStyle w:val="Nivel2"/>
        <w:tabs>
          <w:tab w:val="left" w:pos="284"/>
          <w:tab w:val="left" w:pos="426"/>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Caso o(s) índice(s) estabelecido(s) para reajustamento venha(m) a ser extinto(s) ou de qualquer forma não possa(m) mais ser utilizado(s), será(</w:t>
      </w:r>
      <w:proofErr w:type="spellStart"/>
      <w:r w:rsidRPr="003E44B7">
        <w:rPr>
          <w:rFonts w:ascii="Times New Roman" w:hAnsi="Times New Roman" w:cs="Times New Roman"/>
          <w:color w:val="auto"/>
          <w:sz w:val="24"/>
          <w:szCs w:val="24"/>
        </w:rPr>
        <w:t>ão</w:t>
      </w:r>
      <w:proofErr w:type="spellEnd"/>
      <w:r w:rsidRPr="003E44B7">
        <w:rPr>
          <w:rFonts w:ascii="Times New Roman" w:hAnsi="Times New Roman" w:cs="Times New Roman"/>
          <w:color w:val="auto"/>
          <w:sz w:val="24"/>
          <w:szCs w:val="24"/>
        </w:rPr>
        <w:t>) adotado(s), em substituição, o(s) que vier(em) a ser determinado(s) pela legislação então em vigor.</w:t>
      </w:r>
    </w:p>
    <w:p w14:paraId="6DD692AA" w14:textId="77777777" w:rsidR="00E14BB2" w:rsidRDefault="00E14BB2" w:rsidP="00FD5134">
      <w:pPr>
        <w:pStyle w:val="Nivel2"/>
        <w:tabs>
          <w:tab w:val="left" w:pos="284"/>
          <w:tab w:val="left" w:pos="426"/>
        </w:tabs>
        <w:spacing w:before="0" w:after="0" w:line="240" w:lineRule="auto"/>
        <w:rPr>
          <w:rFonts w:ascii="Times New Roman" w:hAnsi="Times New Roman" w:cs="Times New Roman"/>
          <w:color w:val="auto"/>
          <w:sz w:val="24"/>
          <w:szCs w:val="24"/>
        </w:rPr>
      </w:pPr>
      <w:r w:rsidRPr="003E44B7">
        <w:rPr>
          <w:rFonts w:ascii="Times New Roman" w:hAnsi="Times New Roman" w:cs="Times New Roman"/>
          <w:color w:val="auto"/>
          <w:sz w:val="24"/>
          <w:szCs w:val="24"/>
        </w:rPr>
        <w:t xml:space="preserve">Na ausência de previsão legal quanto ao índice substituto, as partes elegerão novo índice oficial, para reajustamento do preço do valor remanescente, por meio de termo aditivo. </w:t>
      </w:r>
    </w:p>
    <w:p w14:paraId="7D529E14" w14:textId="5CC4329D" w:rsidR="00DB1E97" w:rsidRPr="00E14BB2" w:rsidRDefault="00E14BB2" w:rsidP="00FD5134">
      <w:pPr>
        <w:pStyle w:val="Nivel2"/>
        <w:tabs>
          <w:tab w:val="left" w:pos="284"/>
          <w:tab w:val="left" w:pos="426"/>
        </w:tabs>
        <w:spacing w:before="0" w:after="0" w:line="240" w:lineRule="auto"/>
        <w:rPr>
          <w:rFonts w:ascii="Times New Roman" w:hAnsi="Times New Roman" w:cs="Times New Roman"/>
          <w:color w:val="auto"/>
          <w:sz w:val="24"/>
          <w:szCs w:val="24"/>
        </w:rPr>
      </w:pPr>
      <w:r w:rsidRPr="00E14BB2">
        <w:rPr>
          <w:rFonts w:ascii="Times New Roman" w:hAnsi="Times New Roman" w:cs="Times New Roman"/>
          <w:color w:val="auto"/>
          <w:sz w:val="24"/>
          <w:szCs w:val="24"/>
        </w:rPr>
        <w:t>O reajuste será realizado por apostilamento.</w:t>
      </w:r>
    </w:p>
    <w:p w14:paraId="7CB9A68A" w14:textId="77777777" w:rsidR="00E14BB2" w:rsidRPr="00D10021" w:rsidRDefault="00E14BB2" w:rsidP="00FD5134">
      <w:pPr>
        <w:pStyle w:val="Nivel2"/>
        <w:numPr>
          <w:ilvl w:val="0"/>
          <w:numId w:val="0"/>
        </w:numPr>
        <w:tabs>
          <w:tab w:val="left" w:pos="284"/>
          <w:tab w:val="left" w:pos="426"/>
        </w:tabs>
        <w:spacing w:before="0" w:after="0" w:line="240" w:lineRule="auto"/>
        <w:rPr>
          <w:rFonts w:ascii="Times New Roman" w:hAnsi="Times New Roman" w:cs="Times New Roman"/>
          <w:color w:val="auto"/>
          <w:sz w:val="24"/>
          <w:szCs w:val="24"/>
        </w:rPr>
      </w:pPr>
    </w:p>
    <w:p w14:paraId="692DF3B7" w14:textId="737C960A" w:rsidR="00E14BB2" w:rsidRPr="00D10021" w:rsidRDefault="00E14BB2" w:rsidP="00FD5134">
      <w:pPr>
        <w:pStyle w:val="Nivel01"/>
        <w:tabs>
          <w:tab w:val="clear" w:pos="567"/>
          <w:tab w:val="left" w:pos="284"/>
        </w:tabs>
        <w:spacing w:before="0"/>
        <w:rPr>
          <w:rFonts w:ascii="Times New Roman" w:hAnsi="Times New Roman" w:cs="Times New Roman"/>
          <w:sz w:val="24"/>
          <w:szCs w:val="24"/>
        </w:rPr>
      </w:pPr>
      <w:bookmarkStart w:id="82" w:name="_Toc230034636"/>
      <w:r>
        <w:rPr>
          <w:rFonts w:ascii="Times New Roman" w:hAnsi="Times New Roman" w:cs="Times New Roman"/>
          <w:sz w:val="24"/>
          <w:szCs w:val="24"/>
        </w:rPr>
        <w:t xml:space="preserve">CLAUSULA OITAVA - </w:t>
      </w:r>
      <w:r w:rsidRPr="00D10021">
        <w:rPr>
          <w:rFonts w:ascii="Times New Roman" w:hAnsi="Times New Roman" w:cs="Times New Roman"/>
          <w:sz w:val="24"/>
          <w:szCs w:val="24"/>
        </w:rPr>
        <w:t>DAS OBRIGAÇÕES DO CONTRATANTE</w:t>
      </w:r>
      <w:bookmarkEnd w:id="82"/>
    </w:p>
    <w:p w14:paraId="22EB987C" w14:textId="77777777" w:rsidR="00E14BB2" w:rsidRPr="00D10021" w:rsidRDefault="00E14BB2"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A PREFEITURA DE CONCEIÇÃO DAS ALAGOAS compromete-se a formalizar a documentação de Vistoria do Local, contando com a participação da equipe de pessoal da CONTRATADA, antes do início do evento, documento este que fará parte do contrato.  </w:t>
      </w:r>
    </w:p>
    <w:p w14:paraId="4345A131" w14:textId="77777777" w:rsidR="00E14BB2" w:rsidRPr="00D10021" w:rsidRDefault="00E14BB2"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 xml:space="preserve">A PREFEITURA DE CONCEIÇÃO DAS ALAGOAS disponibilizará à CONTRATADA a área objeto deste edital </w:t>
      </w:r>
      <w:r w:rsidRPr="00D10021">
        <w:rPr>
          <w:rFonts w:ascii="Times New Roman" w:eastAsia="Times New Roman" w:hAnsi="Times New Roman" w:cs="Times New Roman"/>
          <w:b/>
          <w:i/>
          <w:sz w:val="24"/>
          <w:szCs w:val="24"/>
        </w:rPr>
        <w:t>(Anexo III – Croqui)</w:t>
      </w:r>
      <w:r w:rsidRPr="00D10021">
        <w:rPr>
          <w:rFonts w:ascii="Times New Roman" w:eastAsia="Times New Roman" w:hAnsi="Times New Roman" w:cs="Times New Roman"/>
          <w:sz w:val="24"/>
          <w:szCs w:val="24"/>
        </w:rPr>
        <w:t xml:space="preserve"> – a saber: área de shows, área dos estandes comerciais, área para realização do rodeio, área da praça de alimentação e área do parque de diversões, com o fornecimento dos banheiros químicos, tendas, grades de isolamento e fechamentos, sonorização.    </w:t>
      </w:r>
    </w:p>
    <w:p w14:paraId="6145ADF7" w14:textId="77777777" w:rsidR="00E14BB2" w:rsidRPr="00D10021" w:rsidRDefault="00E14BB2"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A Prefeitura de Conceição das Alagoas autorizará o acesso dos veículos da empresa montadora, dos empresários abastecerem a praça de alimentação e os estandes comerciais, bem como para a montagem do parque de diversões, caso seja contratado, também no prazo máximo de 05 (cinco) dias antes do início do evento.  </w:t>
      </w:r>
    </w:p>
    <w:p w14:paraId="492FBC6A" w14:textId="77777777" w:rsidR="00E14BB2" w:rsidRPr="00D10021" w:rsidRDefault="00E14BB2"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Durante a realização da 4º FESTA CONCEIÇÃO AGRO SHOW fica terminantemente proibida a circulação de veículos no recinto do Parque de Exposições, com exceção dos veículos de reposição de mercadorias e organização do palco de shows.  </w:t>
      </w:r>
    </w:p>
    <w:p w14:paraId="475C06A0" w14:textId="77777777" w:rsidR="00E14BB2" w:rsidRPr="00D10021" w:rsidRDefault="00E14BB2"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 xml:space="preserve">Todos estes veículos devem portar Selo de Identificação de </w:t>
      </w:r>
      <w:r w:rsidRPr="00D10021">
        <w:rPr>
          <w:rFonts w:ascii="Times New Roman" w:eastAsia="Times New Roman" w:hAnsi="Times New Roman" w:cs="Times New Roman"/>
          <w:b/>
          <w:i/>
          <w:sz w:val="24"/>
          <w:szCs w:val="24"/>
        </w:rPr>
        <w:t>“veículo de carga e descarga de alimentos ou mercadorias”</w:t>
      </w:r>
      <w:r w:rsidRPr="00D10021">
        <w:rPr>
          <w:rFonts w:ascii="Times New Roman" w:eastAsia="Times New Roman" w:hAnsi="Times New Roman" w:cs="Times New Roman"/>
          <w:sz w:val="24"/>
          <w:szCs w:val="24"/>
        </w:rPr>
        <w:t>;  </w:t>
      </w:r>
    </w:p>
    <w:p w14:paraId="3076F2FB" w14:textId="77777777" w:rsidR="00E14BB2" w:rsidRPr="00D10021" w:rsidRDefault="00E14BB2"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Fica estabelecido que o horário de reposição de mercadorias e de alimentos será das 7h às 15h de cada dia;  </w:t>
      </w:r>
    </w:p>
    <w:p w14:paraId="5E544C44" w14:textId="77777777" w:rsidR="00E14BB2" w:rsidRPr="00D10021" w:rsidRDefault="00E14BB2"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A Prefeitura de Conceição das Alagoas compromete-se a prover a limpeza geral do parque de exposição, pontos de água necessários para a praça de alimentação e estandes de atividades agropecuárias, cabendo à mesma solucionar os problemas de falta de água que porventura acontecer com o abastecimento com caminhão pipa;  </w:t>
      </w:r>
    </w:p>
    <w:p w14:paraId="62FEB8AC" w14:textId="77777777" w:rsidR="00E14BB2" w:rsidRPr="00D10021" w:rsidRDefault="00E14BB2"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 xml:space="preserve">Para que a Prefeitura de Conceição das Alagoas promova a adequação de demandas necessárias às atividades da Contratada </w:t>
      </w:r>
      <w:r w:rsidRPr="00D10021">
        <w:rPr>
          <w:rFonts w:ascii="Times New Roman" w:eastAsia="Times New Roman" w:hAnsi="Times New Roman" w:cs="Times New Roman"/>
          <w:bCs/>
          <w:sz w:val="24"/>
          <w:szCs w:val="24"/>
        </w:rPr>
        <w:t>exige-se dela</w:t>
      </w:r>
      <w:r w:rsidRPr="00D10021">
        <w:rPr>
          <w:rFonts w:ascii="Times New Roman" w:eastAsia="Times New Roman" w:hAnsi="Times New Roman" w:cs="Times New Roman"/>
          <w:sz w:val="24"/>
          <w:szCs w:val="24"/>
        </w:rPr>
        <w:t xml:space="preserve">, </w:t>
      </w:r>
      <w:r w:rsidRPr="00D10021">
        <w:rPr>
          <w:rFonts w:ascii="Times New Roman" w:eastAsia="Times New Roman" w:hAnsi="Times New Roman" w:cs="Times New Roman"/>
          <w:bCs/>
          <w:sz w:val="24"/>
          <w:szCs w:val="24"/>
        </w:rPr>
        <w:t xml:space="preserve">que seja apresentado, no prazo máximo </w:t>
      </w:r>
      <w:r w:rsidRPr="00D10021">
        <w:rPr>
          <w:rFonts w:ascii="Times New Roman" w:eastAsia="Times New Roman" w:hAnsi="Times New Roman" w:cs="Times New Roman"/>
          <w:bCs/>
          <w:sz w:val="24"/>
          <w:szCs w:val="24"/>
        </w:rPr>
        <w:lastRenderedPageBreak/>
        <w:t>de 15 (quinze) dias após assinatura do contrato, o projeto com a demarcação de áreas e estruturas moveis montadas  da área de shows, dos estandes comerciais, da praça de alimentação e do parque de diversões, caso sejam contratados;</w:t>
      </w:r>
      <w:r w:rsidRPr="00D10021">
        <w:rPr>
          <w:rFonts w:ascii="Times New Roman" w:eastAsia="Times New Roman" w:hAnsi="Times New Roman" w:cs="Times New Roman"/>
          <w:sz w:val="24"/>
          <w:szCs w:val="24"/>
        </w:rPr>
        <w:t xml:space="preserve"> acompanhados de toda a documentação para realização do projeto temporário do evento tais como, ART (anotação de responsabilidade técnica ), laudo das estruturas, documentação dos responsáveis técnicos etc.  </w:t>
      </w:r>
    </w:p>
    <w:p w14:paraId="60FF94DF" w14:textId="77777777" w:rsidR="00E14BB2" w:rsidRPr="00E14BB2" w:rsidRDefault="00E14BB2" w:rsidP="00FD5134">
      <w:pPr>
        <w:pStyle w:val="Nivel2"/>
        <w:tabs>
          <w:tab w:val="left" w:pos="426"/>
        </w:tabs>
        <w:spacing w:before="0" w:after="0" w:line="240" w:lineRule="auto"/>
        <w:rPr>
          <w:rFonts w:ascii="Times New Roman" w:eastAsia="Times New Roman" w:hAnsi="Times New Roman" w:cs="Times New Roman"/>
          <w:sz w:val="24"/>
          <w:szCs w:val="24"/>
        </w:rPr>
      </w:pPr>
      <w:r w:rsidRPr="00D10021">
        <w:rPr>
          <w:rFonts w:ascii="Times New Roman" w:eastAsia="Times New Roman" w:hAnsi="Times New Roman" w:cs="Times New Roman"/>
          <w:sz w:val="24"/>
          <w:szCs w:val="24"/>
        </w:rPr>
        <w:t>A</w:t>
      </w:r>
      <w:r w:rsidRPr="00E14BB2">
        <w:rPr>
          <w:rFonts w:ascii="Times New Roman" w:eastAsia="Times New Roman" w:hAnsi="Times New Roman" w:cs="Times New Roman"/>
          <w:sz w:val="24"/>
          <w:szCs w:val="24"/>
        </w:rPr>
        <w:t xml:space="preserve"> PREFEITURA DE CONCEIÇÃO DAS ALAGOAS </w:t>
      </w:r>
      <w:r w:rsidRPr="00E14BB2">
        <w:rPr>
          <w:rFonts w:ascii="Times New Roman" w:eastAsia="Times New Roman" w:hAnsi="Times New Roman" w:cs="Times New Roman"/>
          <w:bCs/>
          <w:sz w:val="24"/>
          <w:szCs w:val="24"/>
        </w:rPr>
        <w:t>exige que a CONTRATADA realize a locação de no mínimo 03 Grupos Geradores de Energia, por sua conta</w:t>
      </w:r>
      <w:r w:rsidRPr="00E14BB2">
        <w:rPr>
          <w:rFonts w:ascii="Times New Roman" w:eastAsia="Times New Roman" w:hAnsi="Times New Roman" w:cs="Times New Roman"/>
          <w:sz w:val="24"/>
          <w:szCs w:val="24"/>
        </w:rPr>
        <w:t>, para garantir a realização das atividades, em especial dos shows e para realização do rodeio, sob a responsabilidade dela, levando-se em consideração a possibilidade de ‘Apagões Elétricos’ que porventura fujam da responsabilidade da PREFEITURADE CONCEIÇÃO DAS ALAGOAS;  </w:t>
      </w:r>
    </w:p>
    <w:p w14:paraId="47FF088D" w14:textId="77777777" w:rsidR="00E14BB2" w:rsidRPr="00E14BB2" w:rsidRDefault="00E14BB2" w:rsidP="00FD5134">
      <w:pPr>
        <w:pStyle w:val="Nivel2"/>
        <w:tabs>
          <w:tab w:val="left" w:pos="567"/>
        </w:tabs>
        <w:spacing w:before="0" w:after="0" w:line="240" w:lineRule="auto"/>
        <w:textAlignment w:val="baseline"/>
        <w:rPr>
          <w:rFonts w:ascii="Times New Roman" w:hAnsi="Times New Roman" w:cs="Times New Roman"/>
          <w:sz w:val="24"/>
          <w:szCs w:val="24"/>
        </w:rPr>
      </w:pPr>
      <w:r w:rsidRPr="00E14BB2">
        <w:rPr>
          <w:rFonts w:ascii="Times New Roman" w:hAnsi="Times New Roman" w:cs="Times New Roman"/>
          <w:sz w:val="24"/>
          <w:szCs w:val="24"/>
        </w:rPr>
        <w:t>Responsabilizar-se pela equipe de limpeza para manutenção da praça de alimentação. Durante todo o período do evento.</w:t>
      </w:r>
    </w:p>
    <w:p w14:paraId="1DF7E563" w14:textId="77777777" w:rsidR="00E14BB2" w:rsidRPr="00E14BB2" w:rsidRDefault="00E14BB2" w:rsidP="00FD5134">
      <w:pPr>
        <w:pStyle w:val="Nivel2"/>
        <w:numPr>
          <w:ilvl w:val="0"/>
          <w:numId w:val="0"/>
        </w:numPr>
        <w:tabs>
          <w:tab w:val="left" w:pos="426"/>
        </w:tabs>
        <w:spacing w:before="0" w:after="0" w:line="240" w:lineRule="auto"/>
        <w:rPr>
          <w:rFonts w:ascii="Times New Roman" w:eastAsia="Times New Roman" w:hAnsi="Times New Roman" w:cs="Times New Roman"/>
          <w:sz w:val="24"/>
          <w:szCs w:val="24"/>
        </w:rPr>
      </w:pPr>
      <w:r w:rsidRPr="00E14BB2">
        <w:rPr>
          <w:rFonts w:ascii="Times New Roman" w:eastAsia="Times New Roman" w:hAnsi="Times New Roman" w:cs="Times New Roman"/>
          <w:sz w:val="24"/>
          <w:szCs w:val="24"/>
        </w:rPr>
        <w:t>  </w:t>
      </w:r>
    </w:p>
    <w:p w14:paraId="4A27CA7A" w14:textId="7DF87EC2" w:rsidR="00E14BB2" w:rsidRPr="00E14BB2" w:rsidRDefault="00E14BB2" w:rsidP="00FD5134">
      <w:pPr>
        <w:pStyle w:val="Nivel01"/>
        <w:tabs>
          <w:tab w:val="left" w:pos="284"/>
        </w:tabs>
        <w:spacing w:before="0"/>
        <w:rPr>
          <w:rFonts w:ascii="Times New Roman" w:hAnsi="Times New Roman" w:cs="Times New Roman"/>
          <w:sz w:val="24"/>
          <w:szCs w:val="24"/>
        </w:rPr>
      </w:pPr>
      <w:bookmarkStart w:id="83" w:name="_Toc230034637"/>
      <w:r>
        <w:rPr>
          <w:rFonts w:ascii="Times New Roman" w:hAnsi="Times New Roman" w:cs="Times New Roman"/>
          <w:sz w:val="24"/>
          <w:szCs w:val="24"/>
        </w:rPr>
        <w:t xml:space="preserve">CLAUSULA NONA - </w:t>
      </w:r>
      <w:r w:rsidRPr="00E14BB2">
        <w:rPr>
          <w:rFonts w:ascii="Times New Roman" w:hAnsi="Times New Roman" w:cs="Times New Roman"/>
          <w:sz w:val="24"/>
          <w:szCs w:val="24"/>
        </w:rPr>
        <w:t>DAS OBRIGAÇÕES DO CONTRATADO</w:t>
      </w:r>
      <w:bookmarkEnd w:id="83"/>
    </w:p>
    <w:p w14:paraId="738F770B" w14:textId="77777777" w:rsidR="00E14BB2" w:rsidRPr="00E14BB2" w:rsidRDefault="00E14BB2" w:rsidP="00FD5134">
      <w:pPr>
        <w:pStyle w:val="Nivel2"/>
        <w:tabs>
          <w:tab w:val="left" w:pos="426"/>
        </w:tabs>
        <w:spacing w:before="0" w:after="0" w:line="240" w:lineRule="auto"/>
        <w:rPr>
          <w:rFonts w:ascii="Times New Roman" w:hAnsi="Times New Roman" w:cs="Times New Roman"/>
          <w:sz w:val="24"/>
          <w:szCs w:val="24"/>
        </w:rPr>
      </w:pPr>
      <w:r w:rsidRPr="00E14BB2">
        <w:rPr>
          <w:rFonts w:ascii="Times New Roman" w:hAnsi="Times New Roman" w:cs="Times New Roman"/>
          <w:sz w:val="24"/>
          <w:szCs w:val="24"/>
        </w:rPr>
        <w:t xml:space="preserve">Manter, durante a vigência do contrato, as condições de habilitação exigidas na licitação, devendo comunicar ao contratante superveniência de fato impeditivo da manutenção dessas condições; </w:t>
      </w:r>
    </w:p>
    <w:p w14:paraId="61D6E132" w14:textId="77777777" w:rsidR="00E14BB2" w:rsidRPr="00E14BB2" w:rsidRDefault="00E14BB2" w:rsidP="00FD5134">
      <w:pPr>
        <w:pStyle w:val="Nivel2"/>
        <w:tabs>
          <w:tab w:val="left" w:pos="426"/>
        </w:tabs>
        <w:spacing w:before="0" w:after="0" w:line="240" w:lineRule="auto"/>
        <w:rPr>
          <w:rFonts w:ascii="Times New Roman" w:hAnsi="Times New Roman" w:cs="Times New Roman"/>
          <w:sz w:val="24"/>
          <w:szCs w:val="24"/>
        </w:rPr>
      </w:pPr>
      <w:r w:rsidRPr="00E14BB2">
        <w:rPr>
          <w:rFonts w:ascii="Times New Roman" w:hAnsi="Times New Roman" w:cs="Times New Roman"/>
          <w:sz w:val="24"/>
          <w:szCs w:val="24"/>
        </w:rPr>
        <w:t xml:space="preserve">Responder pelos danos causados diretamente ao contratante ou a terceiros, decorrentes de sua culpa ou dolo na execução do contrato; </w:t>
      </w:r>
    </w:p>
    <w:p w14:paraId="0B8A3347" w14:textId="77777777" w:rsidR="00E14BB2" w:rsidRPr="00E14BB2" w:rsidRDefault="00E14BB2" w:rsidP="00FD5134">
      <w:pPr>
        <w:pStyle w:val="Nivel2"/>
        <w:tabs>
          <w:tab w:val="left" w:pos="426"/>
        </w:tabs>
        <w:spacing w:before="0" w:after="0" w:line="240" w:lineRule="auto"/>
        <w:rPr>
          <w:rFonts w:ascii="Times New Roman" w:hAnsi="Times New Roman" w:cs="Times New Roman"/>
          <w:sz w:val="24"/>
          <w:szCs w:val="24"/>
        </w:rPr>
      </w:pPr>
      <w:r w:rsidRPr="00E14BB2">
        <w:rPr>
          <w:rFonts w:ascii="Times New Roman" w:hAnsi="Times New Roman" w:cs="Times New Roman"/>
          <w:sz w:val="24"/>
          <w:szCs w:val="24"/>
        </w:rPr>
        <w:t xml:space="preserve">Respeitar as normas de controle de bens e de fluxo de pessoas nas dependências do contratante; </w:t>
      </w:r>
    </w:p>
    <w:p w14:paraId="4FDDE4C9" w14:textId="77777777" w:rsidR="00E14BB2" w:rsidRPr="00D10021" w:rsidRDefault="00E14BB2"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Aceitar as condições de fiscalização e auditoria na execução do contrato, fornecendo informações e documentos em tempo hábil aos órgãos de fiscalização interna e externa; </w:t>
      </w:r>
    </w:p>
    <w:p w14:paraId="0E9EE37E" w14:textId="77777777" w:rsidR="00E14BB2" w:rsidRPr="00D10021" w:rsidRDefault="00E14BB2"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Responder, em relação aos empregados, por todas as despesas decorrentes da execução do objeto, tais quais: salários, seguros de acidentes, taxas, impostos, contribuições, indenizações, distribuição de vales-refeições, vales-transportes e outras exigências fiscais, sociais ou trabalhistas; </w:t>
      </w:r>
    </w:p>
    <w:p w14:paraId="0089FE8B" w14:textId="77777777" w:rsidR="00E14BB2" w:rsidRPr="00D10021" w:rsidRDefault="00E14BB2"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Manter os empregados devidamente identificados, devendo substituir, no prazo definido pela contratante, os que sejam considerados inconvenientes à boa ordem e às normas disciplinares da administração; </w:t>
      </w:r>
    </w:p>
    <w:p w14:paraId="48F6BC97" w14:textId="77777777" w:rsidR="00E14BB2" w:rsidRPr="00D10021" w:rsidRDefault="00E14BB2"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Arcar com despesas decorrentes de qualquer infração, seja qual for, desde que praticada pelos empregados nas instalações da administração; </w:t>
      </w:r>
    </w:p>
    <w:p w14:paraId="3CADB922" w14:textId="77777777" w:rsidR="00E14BB2" w:rsidRPr="00D10021" w:rsidRDefault="00E14BB2"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Comunicar à administração, por escrito, qualquer anormalidade de caráter urgente; </w:t>
      </w:r>
    </w:p>
    <w:p w14:paraId="6FA42F35" w14:textId="77777777" w:rsidR="00E14BB2" w:rsidRPr="00D10021" w:rsidRDefault="00E14BB2" w:rsidP="00FD5134">
      <w:pPr>
        <w:pStyle w:val="Nivel2"/>
        <w:tabs>
          <w:tab w:val="left" w:pos="426"/>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Prestar à administração esclarecimentos que julgar necessários para boa execução do contrato; </w:t>
      </w:r>
    </w:p>
    <w:p w14:paraId="08B3E6A3"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Responsabilizar-se pelos encargos fiscais, comerciais, previdenciários e obrigações sociais previstos na legislação social e trabalhista em vigor, obrigando-se a saldá-los na época própria, uma vez que cos seus empregados não manterão nenhum vínculo empregatício com a administração;</w:t>
      </w:r>
    </w:p>
    <w:p w14:paraId="78A3C1B8"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Responsabilizar-se pelos encargos de providências e obrigações estabelecidas na legislação </w:t>
      </w:r>
      <w:proofErr w:type="gramStart"/>
      <w:r w:rsidRPr="00D10021">
        <w:rPr>
          <w:rFonts w:ascii="Times New Roman" w:hAnsi="Times New Roman" w:cs="Times New Roman"/>
          <w:sz w:val="24"/>
          <w:szCs w:val="24"/>
        </w:rPr>
        <w:t>especifica</w:t>
      </w:r>
      <w:proofErr w:type="gramEnd"/>
      <w:r w:rsidRPr="00D10021">
        <w:rPr>
          <w:rFonts w:ascii="Times New Roman" w:hAnsi="Times New Roman" w:cs="Times New Roman"/>
          <w:sz w:val="24"/>
          <w:szCs w:val="24"/>
        </w:rPr>
        <w:t xml:space="preserve"> de acidentes do trabalho; </w:t>
      </w:r>
    </w:p>
    <w:p w14:paraId="3D4BAD20"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Efetuar a entrega do objeto em perfeitas condições, conforme especificações, prazo e local constantes no Termo de Referência e seus anexos; </w:t>
      </w:r>
    </w:p>
    <w:p w14:paraId="1B3D7314"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14:paraId="1F748090"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Prestar as informações e os esclarecimentos que venham a ser solicitados pela contratante por intermédio de preposto designado, órgãos de controle interno, para acompanhamento do contrato;</w:t>
      </w:r>
    </w:p>
    <w:p w14:paraId="5374D3ED"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lastRenderedPageBreak/>
        <w:t>Indicar formalmente e por escrito, no prazo máximo de 5 dias uteis após a assinatura do contrato, junto à contratante, em preposto idôneo com poderes de decisão para representar a contratada, principalmente no tocante à eficiência e agilidade da execução do objeto deste Termo de Referência, e que deverá responder pela fiel execução do contrato;</w:t>
      </w:r>
    </w:p>
    <w:p w14:paraId="43F30D1B"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Atender prontamente quaisquer orientações e exigências da Equipe de Fiscalização do Contrato, órgãos de controle interno, quanto à execução do objeto contratual;</w:t>
      </w:r>
    </w:p>
    <w:p w14:paraId="5E4A8EC3"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Assumir as responsabilidades pelos encargos fiscais e comerciais resultantes da adjudicação da licitação oriunda deste Termo de Referência;</w:t>
      </w:r>
    </w:p>
    <w:p w14:paraId="6D53B364"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Responsabilizar-se pelo cumprimento por todas as obrigações trabalhistas, sociais, previdenciárias, tributarias e as demais previstas em legislação </w:t>
      </w:r>
      <w:proofErr w:type="gramStart"/>
      <w:r w:rsidRPr="00D10021">
        <w:rPr>
          <w:rFonts w:ascii="Times New Roman" w:hAnsi="Times New Roman" w:cs="Times New Roman"/>
          <w:sz w:val="24"/>
          <w:szCs w:val="24"/>
        </w:rPr>
        <w:t>especifica</w:t>
      </w:r>
      <w:proofErr w:type="gramEnd"/>
      <w:r w:rsidRPr="00D10021">
        <w:rPr>
          <w:rFonts w:ascii="Times New Roman" w:hAnsi="Times New Roman" w:cs="Times New Roman"/>
          <w:sz w:val="24"/>
          <w:szCs w:val="24"/>
        </w:rPr>
        <w:t>, cuja inadimplência não transfere a responsabilidade á contratante;</w:t>
      </w:r>
    </w:p>
    <w:p w14:paraId="3F15FA64"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Assumir inteira responsabilidade técnica e operacional do objeto contratado, não podendo, sob qualquer hipótese, transferir a outras empresas a responsabilidade por quaisquer problemas relacionados ao fiel cumprimento do contrato; </w:t>
      </w:r>
    </w:p>
    <w:p w14:paraId="493399EE"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Reparar quaisquer danos diretamente causados à contratante ou a terceiros por culpa ou dolo de seus representantes legais, preposto ou empregados, em decorrência da relação contratual, não excluindo ou reduzindo a responsabilidade da fiscalização ou o acompanhamento da execução dos serviços pela contratante;</w:t>
      </w:r>
    </w:p>
    <w:p w14:paraId="5BA523DD"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Propiciar todos os meios necessários à fiscalização do contrato pela contratante, </w:t>
      </w:r>
      <w:proofErr w:type="gramStart"/>
      <w:r w:rsidRPr="00D10021">
        <w:rPr>
          <w:rFonts w:ascii="Times New Roman" w:hAnsi="Times New Roman" w:cs="Times New Roman"/>
          <w:sz w:val="24"/>
          <w:szCs w:val="24"/>
        </w:rPr>
        <w:t>cujo o</w:t>
      </w:r>
      <w:proofErr w:type="gramEnd"/>
      <w:r w:rsidRPr="00D10021">
        <w:rPr>
          <w:rFonts w:ascii="Times New Roman" w:hAnsi="Times New Roman" w:cs="Times New Roman"/>
          <w:sz w:val="24"/>
          <w:szCs w:val="24"/>
        </w:rPr>
        <w:t xml:space="preserve"> Gestor do contrato terá poderes para sustar a execução, total ou parcial, em qualquer tempo, sempre que considerar a medida necessária;</w:t>
      </w:r>
    </w:p>
    <w:p w14:paraId="695DBE68"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Sujeitar-se aos acréscimos e supressões contratuais estabelecidos na forma do art. 125 da Lei nº14.133/2021, que se fizeram necessários;</w:t>
      </w:r>
    </w:p>
    <w:p w14:paraId="4C5E95EA"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Operar como uma organização completa, independente e sem vínculo com o contratante, fornecendo produtos e serviços de comprovada qualidade, sem ônus adicionais para o contratante; </w:t>
      </w:r>
    </w:p>
    <w:p w14:paraId="63AA0EB1"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À obtenção de AVCB concedida pelo Corpo de Bombeiros, Alvará de funcionamento bem como àquele concedido pela Vigilância Sanitária que deverão ser apresentados à Comissão Organizadora do Evento até 48 horas antes do evento. </w:t>
      </w:r>
    </w:p>
    <w:p w14:paraId="0E029098"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ligação elétrica, de acordo com a orientação técnica da Prefeitura, bem como manter um eletricista de plantão durante os 5 dias para sanar as divergências que possam acontecer. </w:t>
      </w:r>
    </w:p>
    <w:p w14:paraId="1371C71A"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contratada deverá priorizar do aluguel das barracas para o comércio local, onde pelo menos 60% (sessenta por cento) da quantidade de barracas devem ser priorizadas aos comerciantes da cidade de Conceição das </w:t>
      </w:r>
      <w:proofErr w:type="spellStart"/>
      <w:r w:rsidRPr="00D10021">
        <w:rPr>
          <w:rFonts w:ascii="Times New Roman" w:hAnsi="Times New Roman" w:cs="Times New Roman"/>
          <w:sz w:val="24"/>
          <w:szCs w:val="24"/>
        </w:rPr>
        <w:t>Alagogas</w:t>
      </w:r>
      <w:proofErr w:type="spellEnd"/>
      <w:r w:rsidRPr="00D10021">
        <w:rPr>
          <w:rFonts w:ascii="Times New Roman" w:hAnsi="Times New Roman" w:cs="Times New Roman"/>
          <w:sz w:val="24"/>
          <w:szCs w:val="24"/>
        </w:rPr>
        <w:t xml:space="preserve">, desde que os barraqueiros da cidade manifestem o interesse em até 05 dias de antecedência do evento. </w:t>
      </w:r>
    </w:p>
    <w:p w14:paraId="0EEFE68C"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Caso o interesse não seja manifestado dentro desse prazo e a porcentagem exigida não seja atingida, barracas próprias ou de outras cidades poderão se instalar. Os restantes 40% (quarenta por cento) podem ser alugados ou utilizados pela própria concessionada para comercialização dos produtos.</w:t>
      </w:r>
    </w:p>
    <w:p w14:paraId="246C41E2" w14:textId="77777777" w:rsidR="00E14BB2" w:rsidRPr="00D10021" w:rsidRDefault="00E14BB2" w:rsidP="00FD5134">
      <w:pPr>
        <w:pStyle w:val="Nivel2"/>
        <w:tabs>
          <w:tab w:val="left" w:pos="567"/>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A empresa deverá fornecer equipe de segurança para guarnecer a praça de alimentação no que concerne a montagem e a segurança dos equipamentos alocados. </w:t>
      </w:r>
    </w:p>
    <w:p w14:paraId="68283757" w14:textId="77777777" w:rsidR="00E14BB2" w:rsidRDefault="00E14BB2" w:rsidP="00FD5134">
      <w:pPr>
        <w:pStyle w:val="Nivel2"/>
        <w:tabs>
          <w:tab w:val="left" w:pos="567"/>
        </w:tabs>
        <w:spacing w:before="0" w:after="0" w:line="240" w:lineRule="auto"/>
        <w:textAlignment w:val="baseline"/>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Cumprir todas as etapas administrativas e legais para a realização do evento artístico e cultural, através da obtenção da documentação exigida pela legislação Federal, Estadual e Municipal:</w:t>
      </w:r>
      <w:r w:rsidRPr="00D10021">
        <w:rPr>
          <w:rStyle w:val="eop"/>
          <w:rFonts w:ascii="Times New Roman" w:hAnsi="Times New Roman" w:cs="Times New Roman"/>
          <w:sz w:val="24"/>
          <w:szCs w:val="24"/>
        </w:rPr>
        <w:t> </w:t>
      </w:r>
    </w:p>
    <w:p w14:paraId="69E0064E" w14:textId="77777777" w:rsidR="00E14BB2" w:rsidRDefault="00E14BB2" w:rsidP="00FD5134">
      <w:pPr>
        <w:pStyle w:val="Nivel2"/>
        <w:numPr>
          <w:ilvl w:val="0"/>
          <w:numId w:val="0"/>
        </w:numPr>
        <w:tabs>
          <w:tab w:val="left" w:pos="567"/>
        </w:tabs>
        <w:spacing w:before="0" w:after="0" w:line="240" w:lineRule="auto"/>
        <w:textAlignment w:val="baseline"/>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a) Documentação necessária ao atendimento ao Estatuto da Criança e do Adolescente;</w:t>
      </w:r>
      <w:r w:rsidRPr="00D10021">
        <w:rPr>
          <w:rStyle w:val="eop"/>
          <w:rFonts w:ascii="Times New Roman" w:hAnsi="Times New Roman" w:cs="Times New Roman"/>
          <w:sz w:val="24"/>
          <w:szCs w:val="24"/>
        </w:rPr>
        <w:t> </w:t>
      </w:r>
    </w:p>
    <w:p w14:paraId="525EC849" w14:textId="77777777" w:rsidR="00E14BB2" w:rsidRDefault="00E14BB2" w:rsidP="00FD5134">
      <w:pPr>
        <w:pStyle w:val="Nivel2"/>
        <w:numPr>
          <w:ilvl w:val="0"/>
          <w:numId w:val="0"/>
        </w:numPr>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b) Documentação necessária ao atendimento ao Estatuto do Idoso; </w:t>
      </w:r>
    </w:p>
    <w:p w14:paraId="19366C38" w14:textId="77777777" w:rsidR="00E14BB2" w:rsidRDefault="00E14BB2" w:rsidP="00FD5134">
      <w:pPr>
        <w:pStyle w:val="Nivel2"/>
        <w:numPr>
          <w:ilvl w:val="0"/>
          <w:numId w:val="0"/>
        </w:numPr>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c) Cumprimento das Leis Federais 10.220/2001 e 10.519/2002; </w:t>
      </w:r>
    </w:p>
    <w:p w14:paraId="57E24FB3" w14:textId="77777777" w:rsidR="00E14BB2" w:rsidRPr="00D10021" w:rsidRDefault="00E14BB2" w:rsidP="00FD5134">
      <w:pPr>
        <w:pStyle w:val="Nivel2"/>
        <w:numPr>
          <w:ilvl w:val="0"/>
          <w:numId w:val="0"/>
        </w:numPr>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d) Cumprimento da Lei Federal nº 10.098/2000, Decreto nº 5.296/2004 e ABNT NBR 9050/2004, que estabelecem e regulamentam normas gerais, critérios básicos, bem como </w:t>
      </w:r>
      <w:r w:rsidRPr="00D10021">
        <w:rPr>
          <w:rStyle w:val="normaltextrun"/>
          <w:rFonts w:ascii="Times New Roman" w:hAnsi="Times New Roman" w:cs="Times New Roman"/>
          <w:sz w:val="24"/>
          <w:szCs w:val="24"/>
        </w:rPr>
        <w:lastRenderedPageBreak/>
        <w:t>parâmetros técnicos para a promoção da acessibilidade às Pessoas com Deficiência ou Mobilidade.</w:t>
      </w:r>
    </w:p>
    <w:p w14:paraId="20185813"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Responsabilizar-se, na constância do contrato, por danos materiais e morais que venha causar à licitação ou a terceiros, em decorrência de sua imperícia, imprudência e inabilidade, sem nenhuma atribuição ao Município;</w:t>
      </w:r>
    </w:p>
    <w:p w14:paraId="60F7A6C5"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Manter um Departamento de Informação no Parque de Exposições, em horário comercial, dotado de telefone e e-mail, para contato do público e imprensa, bem como das instituições envolvidas na organização do </w:t>
      </w:r>
      <w:proofErr w:type="gramStart"/>
      <w:r w:rsidRPr="00D10021">
        <w:rPr>
          <w:rStyle w:val="normaltextrun"/>
          <w:rFonts w:ascii="Times New Roman" w:hAnsi="Times New Roman" w:cs="Times New Roman"/>
          <w:sz w:val="24"/>
          <w:szCs w:val="24"/>
        </w:rPr>
        <w:t>evento;  Solucionar</w:t>
      </w:r>
      <w:proofErr w:type="gramEnd"/>
      <w:r w:rsidRPr="00D10021">
        <w:rPr>
          <w:rStyle w:val="normaltextrun"/>
          <w:rFonts w:ascii="Times New Roman" w:hAnsi="Times New Roman" w:cs="Times New Roman"/>
          <w:sz w:val="24"/>
          <w:szCs w:val="24"/>
        </w:rPr>
        <w:t xml:space="preserve"> todos os eventuais problemas pertinentes ou relacionados com o objeto deste Contrato, mesmo que para isso outra </w:t>
      </w:r>
      <w:proofErr w:type="gramStart"/>
      <w:r w:rsidRPr="00D10021">
        <w:rPr>
          <w:rStyle w:val="normaltextrun"/>
          <w:rFonts w:ascii="Times New Roman" w:hAnsi="Times New Roman" w:cs="Times New Roman"/>
          <w:sz w:val="24"/>
          <w:szCs w:val="24"/>
        </w:rPr>
        <w:t>solução não prevista</w:t>
      </w:r>
      <w:proofErr w:type="gramEnd"/>
      <w:r w:rsidRPr="00D10021">
        <w:rPr>
          <w:rStyle w:val="normaltextrun"/>
          <w:rFonts w:ascii="Times New Roman" w:hAnsi="Times New Roman" w:cs="Times New Roman"/>
          <w:sz w:val="24"/>
          <w:szCs w:val="24"/>
        </w:rPr>
        <w:t xml:space="preserve"> neste tenha que ser apresentada, para aprovação e implementação, sem ônus adicionais para o Município.</w:t>
      </w:r>
    </w:p>
    <w:p w14:paraId="17C5B38D"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Manter, durante o período do contrato, todas as condições de habilitação e qualificação exigidas neste edital.</w:t>
      </w:r>
    </w:p>
    <w:p w14:paraId="1685F5DA"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Se desejar, para fins promocionais ou publicitários, divulgar os serviços a seu cargo, somente poderá fazê-lo mediante apresentação prévia das mensagens e sua aprovação pela contratante.</w:t>
      </w:r>
    </w:p>
    <w:p w14:paraId="2C356691"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A Contratada deverá obedecer e fazer observar as leis, regulamentos, posturas e determinações das autoridades federais, estaduais e municipais, cabendo à contratante integral responsabilidades pelas consequências das eventuais transgressões que, por si ou seus prepostos, cometer.</w:t>
      </w:r>
    </w:p>
    <w:p w14:paraId="17AC8F43"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As providências e despesas relativas ao pagamento de qualquer tributo que incida ou venha a incidir sobre o contrato serão de exclusiva responsabilidade da contratada.</w:t>
      </w:r>
    </w:p>
    <w:p w14:paraId="5200B4DC"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A contratada é responsável pelo fornecimento de mão de obra técnica, especializada e equipamentos necessários ao desenvolvimento dos serviços solicitados.</w:t>
      </w:r>
    </w:p>
    <w:p w14:paraId="00274C9E"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 xml:space="preserve">A contratada reconhece expressamente sua total e exclusiva responsabilidade por danos ou prejuízos causados por seu pessoal, que em qualquer hipótese venha sofrer a contratada, coisa e/ou, propriedade ou pessoa de terceiros, em decorrência dos serviços ora </w:t>
      </w:r>
      <w:proofErr w:type="spellStart"/>
      <w:r w:rsidRPr="00D10021">
        <w:rPr>
          <w:rStyle w:val="normaltextrun"/>
          <w:rFonts w:ascii="Times New Roman" w:hAnsi="Times New Roman" w:cs="Times New Roman"/>
          <w:sz w:val="24"/>
          <w:szCs w:val="24"/>
        </w:rPr>
        <w:t>contratadoS</w:t>
      </w:r>
      <w:proofErr w:type="spellEnd"/>
      <w:r w:rsidRPr="00D10021">
        <w:rPr>
          <w:rStyle w:val="normaltextrun"/>
          <w:rFonts w:ascii="Times New Roman" w:hAnsi="Times New Roman" w:cs="Times New Roman"/>
          <w:sz w:val="24"/>
          <w:szCs w:val="24"/>
        </w:rPr>
        <w:t>. Todos os ressarcimentos e indenizações correrão por conta exclusivos da contratada, a quem caberá também: Manter sempre coberto por seguros regulares, os riscos de acidentes de trabalho dos seus funcionários, como também, dos equipamentos ora fornecidos.</w:t>
      </w:r>
    </w:p>
    <w:p w14:paraId="7EB30410"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A contratada deverá indicar preposto idôneo, de comprovada experiência na execução dos serviços similares ao objeto do presente contrato.</w:t>
      </w:r>
    </w:p>
    <w:p w14:paraId="34AFE2A2" w14:textId="77777777" w:rsidR="00E14BB2" w:rsidRPr="00D10021" w:rsidRDefault="00E14BB2" w:rsidP="00FD5134">
      <w:pPr>
        <w:pStyle w:val="Nivel2"/>
        <w:tabs>
          <w:tab w:val="left" w:pos="567"/>
        </w:tabs>
        <w:spacing w:before="0" w:after="0" w:line="240" w:lineRule="auto"/>
        <w:textAlignment w:val="baseline"/>
        <w:rPr>
          <w:rStyle w:val="normaltextrun"/>
          <w:rFonts w:ascii="Times New Roman" w:hAnsi="Times New Roman" w:cs="Times New Roman"/>
          <w:sz w:val="24"/>
          <w:szCs w:val="24"/>
        </w:rPr>
      </w:pPr>
      <w:r w:rsidRPr="00D10021">
        <w:rPr>
          <w:rStyle w:val="normaltextrun"/>
          <w:rFonts w:ascii="Times New Roman" w:hAnsi="Times New Roman" w:cs="Times New Roman"/>
          <w:sz w:val="24"/>
          <w:szCs w:val="24"/>
        </w:rPr>
        <w:t>Instalar e manter toda a infraestrutura necessária para realização do evento e ao final do evento desmontar toda a estrutura física. </w:t>
      </w:r>
    </w:p>
    <w:p w14:paraId="5A963CA3" w14:textId="77777777" w:rsidR="00E14BB2" w:rsidRPr="00D10021" w:rsidRDefault="00E14BB2" w:rsidP="00FD5134">
      <w:pPr>
        <w:pStyle w:val="Nivel2"/>
        <w:tabs>
          <w:tab w:val="left" w:pos="567"/>
        </w:tabs>
        <w:spacing w:before="0" w:after="0" w:line="240" w:lineRule="auto"/>
        <w:textAlignment w:val="baseline"/>
        <w:rPr>
          <w:rFonts w:ascii="Times New Roman" w:hAnsi="Times New Roman" w:cs="Times New Roman"/>
          <w:sz w:val="24"/>
          <w:szCs w:val="24"/>
        </w:rPr>
      </w:pPr>
      <w:r w:rsidRPr="00D10021">
        <w:rPr>
          <w:rStyle w:val="normaltextrun"/>
          <w:rFonts w:ascii="Times New Roman" w:hAnsi="Times New Roman" w:cs="Times New Roman"/>
          <w:sz w:val="24"/>
          <w:szCs w:val="24"/>
        </w:rPr>
        <w:t>No contrato com cervejarias, a CONTRATADA compromete-se a determinar medidas que informem todos os comerciantes sobre: </w:t>
      </w:r>
      <w:r w:rsidRPr="00D10021">
        <w:rPr>
          <w:rStyle w:val="eop"/>
          <w:rFonts w:ascii="Times New Roman" w:hAnsi="Times New Roman" w:cs="Times New Roman"/>
          <w:sz w:val="24"/>
          <w:szCs w:val="24"/>
        </w:rPr>
        <w:t> </w:t>
      </w:r>
    </w:p>
    <w:p w14:paraId="50A1269C" w14:textId="77777777" w:rsidR="00E14BB2" w:rsidRPr="00D10021" w:rsidRDefault="00E14BB2">
      <w:pPr>
        <w:pStyle w:val="paragraph"/>
        <w:numPr>
          <w:ilvl w:val="0"/>
          <w:numId w:val="41"/>
        </w:numPr>
        <w:tabs>
          <w:tab w:val="clear" w:pos="720"/>
          <w:tab w:val="num" w:pos="284"/>
        </w:tabs>
        <w:spacing w:before="0" w:beforeAutospacing="0" w:after="0" w:afterAutospacing="0"/>
        <w:ind w:left="0" w:firstLine="0"/>
        <w:jc w:val="both"/>
        <w:textAlignment w:val="baseline"/>
      </w:pPr>
      <w:r w:rsidRPr="00D10021">
        <w:rPr>
          <w:rStyle w:val="normaltextrun"/>
        </w:rPr>
        <w:t>“fica vedada a venda e distribuição de qualquer espécie de bebidas em garrafas de vidro”; </w:t>
      </w:r>
      <w:r w:rsidRPr="00D10021">
        <w:rPr>
          <w:rStyle w:val="eop"/>
        </w:rPr>
        <w:t> </w:t>
      </w:r>
    </w:p>
    <w:p w14:paraId="51531001" w14:textId="77777777" w:rsidR="00E14BB2" w:rsidRPr="00D10021" w:rsidRDefault="00E14BB2">
      <w:pPr>
        <w:pStyle w:val="paragraph"/>
        <w:numPr>
          <w:ilvl w:val="0"/>
          <w:numId w:val="42"/>
        </w:numPr>
        <w:tabs>
          <w:tab w:val="clear" w:pos="720"/>
          <w:tab w:val="num" w:pos="284"/>
        </w:tabs>
        <w:spacing w:before="0" w:beforeAutospacing="0" w:after="0" w:afterAutospacing="0"/>
        <w:ind w:left="0" w:firstLine="0"/>
        <w:jc w:val="both"/>
        <w:textAlignment w:val="baseline"/>
        <w:rPr>
          <w:rStyle w:val="normaltextrun"/>
        </w:rPr>
      </w:pPr>
      <w:r w:rsidRPr="00D10021">
        <w:rPr>
          <w:rStyle w:val="normaltextrun"/>
        </w:rPr>
        <w:t>“fica vedada a venda e distribuição de qualquer espécie de bebida alcoólica para menores de 18 anos”. </w:t>
      </w:r>
      <w:r w:rsidRPr="00D10021">
        <w:rPr>
          <w:rStyle w:val="eop"/>
        </w:rPr>
        <w:t> </w:t>
      </w:r>
    </w:p>
    <w:p w14:paraId="7A99CE53" w14:textId="77777777" w:rsidR="00E14BB2" w:rsidRPr="00D10021" w:rsidRDefault="00E14BB2" w:rsidP="00FD5134">
      <w:pPr>
        <w:pStyle w:val="Nivel2"/>
        <w:spacing w:before="0" w:after="0" w:line="240" w:lineRule="auto"/>
        <w:rPr>
          <w:rFonts w:ascii="Times New Roman" w:hAnsi="Times New Roman" w:cs="Times New Roman"/>
          <w:sz w:val="24"/>
          <w:szCs w:val="24"/>
        </w:rPr>
      </w:pPr>
      <w:r w:rsidRPr="00D10021">
        <w:rPr>
          <w:rStyle w:val="normaltextrun"/>
          <w:rFonts w:ascii="Times New Roman" w:hAnsi="Times New Roman" w:cs="Times New Roman"/>
          <w:sz w:val="24"/>
          <w:szCs w:val="24"/>
        </w:rPr>
        <w:t xml:space="preserve">A CONTRADADA fica autorizada a buscar </w:t>
      </w:r>
      <w:proofErr w:type="gramStart"/>
      <w:r w:rsidRPr="00D10021">
        <w:rPr>
          <w:rStyle w:val="normaltextrun"/>
          <w:rFonts w:ascii="Times New Roman" w:hAnsi="Times New Roman" w:cs="Times New Roman"/>
          <w:sz w:val="24"/>
          <w:szCs w:val="24"/>
        </w:rPr>
        <w:t>patrocinadores,  instalar</w:t>
      </w:r>
      <w:proofErr w:type="gramEnd"/>
      <w:r w:rsidRPr="00D10021">
        <w:rPr>
          <w:rStyle w:val="normaltextrun"/>
          <w:rFonts w:ascii="Times New Roman" w:hAnsi="Times New Roman" w:cs="Times New Roman"/>
          <w:sz w:val="24"/>
          <w:szCs w:val="24"/>
        </w:rPr>
        <w:t xml:space="preserve"> e distribuir a publicidade de suas empresas patrocinadoras apenas nas áreas sob sua responsabilidade no recinto do Parque de Exposições de acordo com o Anexo III – Croqui:</w:t>
      </w:r>
      <w:r w:rsidRPr="00D10021">
        <w:rPr>
          <w:rStyle w:val="eop"/>
          <w:rFonts w:ascii="Times New Roman" w:hAnsi="Times New Roman" w:cs="Times New Roman"/>
          <w:sz w:val="24"/>
          <w:szCs w:val="24"/>
        </w:rPr>
        <w:t> </w:t>
      </w:r>
    </w:p>
    <w:p w14:paraId="798D4FCB" w14:textId="77777777" w:rsidR="00E14BB2" w:rsidRPr="00D10021" w:rsidRDefault="00E14BB2">
      <w:pPr>
        <w:pStyle w:val="paragraph"/>
        <w:numPr>
          <w:ilvl w:val="0"/>
          <w:numId w:val="43"/>
        </w:numPr>
        <w:tabs>
          <w:tab w:val="clear" w:pos="720"/>
          <w:tab w:val="num" w:pos="284"/>
        </w:tabs>
        <w:spacing w:before="0" w:beforeAutospacing="0" w:after="0" w:afterAutospacing="0"/>
        <w:ind w:left="0" w:firstLine="0"/>
        <w:jc w:val="both"/>
        <w:textAlignment w:val="baseline"/>
      </w:pPr>
      <w:r w:rsidRPr="00D10021">
        <w:rPr>
          <w:rStyle w:val="normaltextrun"/>
        </w:rPr>
        <w:t xml:space="preserve">A instalação de qualquer meio de publicidade no recinto do Parque de Exposições fora da área pré-determinada no contrato deve ser solicitada com antecedência, por escrito, à </w:t>
      </w:r>
      <w:r w:rsidRPr="00D10021">
        <w:t>Prefeitura de Conceição das Alagoas</w:t>
      </w:r>
      <w:r w:rsidRPr="00D10021">
        <w:rPr>
          <w:rStyle w:val="normaltextrun"/>
        </w:rPr>
        <w:t>, através da Secretaria Municipal de Administração, Finanças e Gestão de Pessoas; </w:t>
      </w:r>
      <w:r w:rsidRPr="00D10021">
        <w:rPr>
          <w:rStyle w:val="eop"/>
        </w:rPr>
        <w:t> </w:t>
      </w:r>
    </w:p>
    <w:p w14:paraId="3D3B1283" w14:textId="77777777" w:rsidR="00E14BB2" w:rsidRPr="00D10021" w:rsidRDefault="00E14BB2">
      <w:pPr>
        <w:pStyle w:val="paragraph"/>
        <w:numPr>
          <w:ilvl w:val="0"/>
          <w:numId w:val="44"/>
        </w:numPr>
        <w:tabs>
          <w:tab w:val="clear" w:pos="720"/>
          <w:tab w:val="num" w:pos="284"/>
        </w:tabs>
        <w:spacing w:before="0" w:beforeAutospacing="0" w:after="0" w:afterAutospacing="0"/>
        <w:ind w:left="0" w:firstLine="0"/>
        <w:jc w:val="both"/>
        <w:textAlignment w:val="baseline"/>
      </w:pPr>
      <w:r w:rsidRPr="00D10021">
        <w:rPr>
          <w:rStyle w:val="normaltextrun"/>
        </w:rPr>
        <w:t xml:space="preserve">Toda e qualquer publicidade que não esteja autorizada será retirada pela </w:t>
      </w:r>
      <w:r w:rsidRPr="00D10021">
        <w:t>Prefeitura de Conceição das Alagoas</w:t>
      </w:r>
      <w:r w:rsidRPr="00D10021">
        <w:rPr>
          <w:rStyle w:val="normaltextrun"/>
        </w:rPr>
        <w:t>; </w:t>
      </w:r>
      <w:r w:rsidRPr="00D10021">
        <w:rPr>
          <w:rStyle w:val="eop"/>
        </w:rPr>
        <w:t> </w:t>
      </w:r>
    </w:p>
    <w:p w14:paraId="1E41F77F" w14:textId="77777777" w:rsidR="00E14BB2" w:rsidRPr="00D10021" w:rsidRDefault="00E14BB2">
      <w:pPr>
        <w:pStyle w:val="paragraph"/>
        <w:numPr>
          <w:ilvl w:val="0"/>
          <w:numId w:val="45"/>
        </w:numPr>
        <w:tabs>
          <w:tab w:val="clear" w:pos="720"/>
          <w:tab w:val="num" w:pos="284"/>
          <w:tab w:val="left" w:pos="567"/>
        </w:tabs>
        <w:spacing w:before="0" w:beforeAutospacing="0" w:after="0" w:afterAutospacing="0"/>
        <w:ind w:left="0" w:firstLine="0"/>
        <w:jc w:val="both"/>
        <w:textAlignment w:val="baseline"/>
        <w:rPr>
          <w:rStyle w:val="normaltextrun"/>
        </w:rPr>
      </w:pPr>
      <w:r w:rsidRPr="00D10021">
        <w:rPr>
          <w:rStyle w:val="normaltextrun"/>
        </w:rPr>
        <w:lastRenderedPageBreak/>
        <w:t>Recomenda-se preservar as árvores e as estruturas do recinto, bem como evitar a ocultação da sinalização já existente;</w:t>
      </w:r>
    </w:p>
    <w:p w14:paraId="63C076AF" w14:textId="77777777" w:rsidR="00E14BB2" w:rsidRPr="00D10021" w:rsidRDefault="00E14BB2" w:rsidP="00FD5134">
      <w:pPr>
        <w:pStyle w:val="Nivel2"/>
        <w:tabs>
          <w:tab w:val="left" w:pos="567"/>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Incluir o logotipo da Administração Municipal nas peças publicitárias constantes no Plano de Mídia do evento (impressos, rádio, jornal e televisão). Em relação aos jornais, rádios e TVs, tanto quanto possível, deverá privilegiar todos os órgãos de comunicação com sede no município de CONCEIÇÃO DAS ALAGOAS (MG); </w:t>
      </w:r>
      <w:r w:rsidRPr="00D10021">
        <w:rPr>
          <w:rStyle w:val="eop"/>
          <w:rFonts w:ascii="Times New Roman" w:hAnsi="Times New Roman" w:cs="Times New Roman"/>
          <w:sz w:val="24"/>
          <w:szCs w:val="24"/>
        </w:rPr>
        <w:t> </w:t>
      </w:r>
    </w:p>
    <w:p w14:paraId="69961693" w14:textId="77777777" w:rsidR="00E14BB2" w:rsidRPr="00E14BB2" w:rsidRDefault="00E14BB2" w:rsidP="00FD5134">
      <w:pPr>
        <w:pStyle w:val="Nivel2"/>
        <w:tabs>
          <w:tab w:val="left" w:pos="567"/>
        </w:tabs>
        <w:spacing w:before="0" w:after="0" w:line="240" w:lineRule="auto"/>
        <w:rPr>
          <w:rStyle w:val="eop"/>
          <w:rFonts w:ascii="Times New Roman" w:hAnsi="Times New Roman" w:cs="Times New Roman"/>
          <w:sz w:val="24"/>
          <w:szCs w:val="24"/>
        </w:rPr>
      </w:pPr>
      <w:r w:rsidRPr="00D10021">
        <w:rPr>
          <w:rStyle w:val="normaltextrun"/>
          <w:rFonts w:ascii="Times New Roman" w:hAnsi="Times New Roman" w:cs="Times New Roman"/>
          <w:sz w:val="24"/>
          <w:szCs w:val="24"/>
        </w:rPr>
        <w:t xml:space="preserve">Ceder área previamente demarcada pela Administração Municipal (Anexo III – Croqui) para que as Organizações Sociais do Município possam instalar barracas para exploração da praça </w:t>
      </w:r>
      <w:r w:rsidRPr="00E14BB2">
        <w:rPr>
          <w:rStyle w:val="normaltextrun"/>
          <w:rFonts w:ascii="Times New Roman" w:hAnsi="Times New Roman" w:cs="Times New Roman"/>
          <w:sz w:val="24"/>
          <w:szCs w:val="24"/>
        </w:rPr>
        <w:t>de alimentação; </w:t>
      </w:r>
      <w:r w:rsidRPr="00E14BB2">
        <w:rPr>
          <w:rStyle w:val="eop"/>
          <w:rFonts w:ascii="Times New Roman" w:hAnsi="Times New Roman" w:cs="Times New Roman"/>
          <w:sz w:val="24"/>
          <w:szCs w:val="24"/>
        </w:rPr>
        <w:t> </w:t>
      </w:r>
    </w:p>
    <w:p w14:paraId="460950BC" w14:textId="7A5DCF1A" w:rsidR="00DB1E97" w:rsidRPr="00E14BB2" w:rsidRDefault="00E14BB2" w:rsidP="00FD5134">
      <w:pPr>
        <w:pStyle w:val="Nivel2"/>
        <w:tabs>
          <w:tab w:val="left" w:pos="567"/>
        </w:tabs>
        <w:spacing w:before="0" w:after="0" w:line="240" w:lineRule="auto"/>
        <w:rPr>
          <w:rFonts w:ascii="Times New Roman" w:hAnsi="Times New Roman" w:cs="Times New Roman"/>
          <w:sz w:val="24"/>
          <w:szCs w:val="24"/>
        </w:rPr>
      </w:pPr>
      <w:r w:rsidRPr="00E14BB2">
        <w:rPr>
          <w:rStyle w:val="normaltextrun"/>
          <w:rFonts w:ascii="Times New Roman" w:hAnsi="Times New Roman" w:cs="Times New Roman"/>
          <w:sz w:val="24"/>
          <w:szCs w:val="24"/>
        </w:rPr>
        <w:t>Retirar todos os seus bens do interior da área locada, incluindo os materiais de empresas terceirizadas – em especial do Parque de Diversões e estrutura de rodeio, em até 15 (quinze) dias após o encerramento da festa, devendo ainda promover a limpeza, os reparos e a pintura de restauração nos locais onde observar a ocorrência de estragos ou alterações na estrutura, entregando os locais em perfeito estado.</w:t>
      </w:r>
      <w:r w:rsidRPr="00E14BB2">
        <w:rPr>
          <w:rStyle w:val="eop"/>
          <w:rFonts w:ascii="Times New Roman" w:hAnsi="Times New Roman" w:cs="Times New Roman"/>
          <w:sz w:val="24"/>
          <w:szCs w:val="24"/>
        </w:rPr>
        <w:t> </w:t>
      </w:r>
    </w:p>
    <w:p w14:paraId="6E6B1456" w14:textId="77777777" w:rsidR="00DB1E97" w:rsidRPr="00D10021" w:rsidRDefault="00DB1E97" w:rsidP="00FD5134">
      <w:pPr>
        <w:pStyle w:val="Nivel2"/>
        <w:numPr>
          <w:ilvl w:val="0"/>
          <w:numId w:val="0"/>
        </w:numPr>
        <w:tabs>
          <w:tab w:val="left" w:pos="426"/>
        </w:tabs>
        <w:spacing w:before="0" w:after="0" w:line="240" w:lineRule="auto"/>
        <w:rPr>
          <w:rFonts w:ascii="Times New Roman" w:hAnsi="Times New Roman" w:cs="Times New Roman"/>
          <w:sz w:val="24"/>
          <w:szCs w:val="24"/>
        </w:rPr>
      </w:pPr>
    </w:p>
    <w:p w14:paraId="1CF81CF5" w14:textId="77777777" w:rsidR="00DB1E97" w:rsidRPr="00D10021" w:rsidRDefault="00DB1E97" w:rsidP="00FD5134">
      <w:pPr>
        <w:pStyle w:val="Nivel01"/>
        <w:tabs>
          <w:tab w:val="clear" w:pos="567"/>
          <w:tab w:val="left" w:pos="284"/>
          <w:tab w:val="left" w:pos="426"/>
        </w:tabs>
        <w:spacing w:before="0"/>
        <w:rPr>
          <w:rFonts w:ascii="Times New Roman" w:hAnsi="Times New Roman" w:cs="Times New Roman"/>
          <w:sz w:val="24"/>
          <w:szCs w:val="24"/>
        </w:rPr>
      </w:pPr>
      <w:bookmarkStart w:id="84" w:name="_Toc230034638"/>
      <w:r w:rsidRPr="00D10021">
        <w:rPr>
          <w:rFonts w:ascii="Times New Roman" w:hAnsi="Times New Roman" w:cs="Times New Roman"/>
          <w:sz w:val="24"/>
          <w:szCs w:val="24"/>
        </w:rPr>
        <w:t>CLÁUSULA DÉCIMA – GARANTIA DE EXECUÇÃO</w:t>
      </w:r>
      <w:bookmarkEnd w:id="84"/>
      <w:r w:rsidRPr="00D10021">
        <w:rPr>
          <w:rFonts w:ascii="Times New Roman" w:hAnsi="Times New Roman" w:cs="Times New Roman"/>
          <w:sz w:val="24"/>
          <w:szCs w:val="24"/>
        </w:rPr>
        <w:t xml:space="preserve"> </w:t>
      </w:r>
    </w:p>
    <w:p w14:paraId="757BA443" w14:textId="43C9A837" w:rsidR="00DB1E97" w:rsidRPr="00D10021" w:rsidRDefault="00DB1E97" w:rsidP="00FD5134">
      <w:pPr>
        <w:pStyle w:val="Nvel2-Red"/>
        <w:tabs>
          <w:tab w:val="left" w:pos="567"/>
        </w:tabs>
        <w:spacing w:before="0" w:after="0" w:line="240" w:lineRule="auto"/>
        <w:rPr>
          <w:rFonts w:ascii="Times New Roman" w:hAnsi="Times New Roman" w:cs="Times New Roman"/>
          <w:i w:val="0"/>
          <w:color w:val="auto"/>
          <w:sz w:val="24"/>
          <w:szCs w:val="24"/>
        </w:rPr>
      </w:pPr>
      <w:bookmarkStart w:id="85" w:name="_Ref122964981"/>
      <w:r w:rsidRPr="00D10021">
        <w:rPr>
          <w:rFonts w:ascii="Times New Roman" w:hAnsi="Times New Roman" w:cs="Times New Roman"/>
          <w:i w:val="0"/>
          <w:color w:val="auto"/>
          <w:sz w:val="24"/>
          <w:szCs w:val="24"/>
        </w:rPr>
        <w:t>A contratação conta com garantia de execução,</w:t>
      </w:r>
      <w:r w:rsidRPr="00D10021" w:rsidDel="006F5181">
        <w:rPr>
          <w:rFonts w:ascii="Times New Roman" w:hAnsi="Times New Roman" w:cs="Times New Roman"/>
          <w:i w:val="0"/>
          <w:color w:val="auto"/>
          <w:sz w:val="24"/>
          <w:szCs w:val="24"/>
        </w:rPr>
        <w:t xml:space="preserve"> </w:t>
      </w:r>
      <w:r w:rsidRPr="00D10021">
        <w:rPr>
          <w:rFonts w:ascii="Times New Roman" w:hAnsi="Times New Roman" w:cs="Times New Roman"/>
          <w:i w:val="0"/>
          <w:color w:val="auto"/>
          <w:sz w:val="24"/>
          <w:szCs w:val="24"/>
        </w:rPr>
        <w:t xml:space="preserve">na modalidade seguro-garantia, com cláusula de retomada, conforme </w:t>
      </w:r>
      <w:hyperlink r:id="rId41" w:anchor="art102" w:history="1">
        <w:r w:rsidRPr="00D10021">
          <w:rPr>
            <w:rStyle w:val="Hyperlink"/>
            <w:rFonts w:ascii="Times New Roman" w:hAnsi="Times New Roman" w:cs="Times New Roman"/>
            <w:i w:val="0"/>
            <w:color w:val="auto"/>
            <w:sz w:val="24"/>
            <w:szCs w:val="24"/>
          </w:rPr>
          <w:t>art. 102 da Lei nº 14.133, de 2021</w:t>
        </w:r>
      </w:hyperlink>
      <w:r w:rsidRPr="00D10021">
        <w:rPr>
          <w:rFonts w:ascii="Times New Roman" w:hAnsi="Times New Roman" w:cs="Times New Roman"/>
          <w:i w:val="0"/>
          <w:color w:val="auto"/>
          <w:sz w:val="24"/>
          <w:szCs w:val="24"/>
        </w:rPr>
        <w:t>, em valor correspondente a 0</w:t>
      </w:r>
      <w:r w:rsidR="003A35F9" w:rsidRPr="00D10021">
        <w:rPr>
          <w:rFonts w:ascii="Times New Roman" w:hAnsi="Times New Roman" w:cs="Times New Roman"/>
          <w:i w:val="0"/>
          <w:color w:val="auto"/>
          <w:sz w:val="24"/>
          <w:szCs w:val="24"/>
        </w:rPr>
        <w:t xml:space="preserve">1% (um </w:t>
      </w:r>
      <w:r w:rsidRPr="00D10021">
        <w:rPr>
          <w:rFonts w:ascii="Times New Roman" w:hAnsi="Times New Roman" w:cs="Times New Roman"/>
          <w:i w:val="0"/>
          <w:color w:val="auto"/>
          <w:sz w:val="24"/>
          <w:szCs w:val="24"/>
        </w:rPr>
        <w:t>por cento) do valor do contrato.</w:t>
      </w:r>
      <w:bookmarkEnd w:id="85"/>
      <w:r w:rsidRPr="00D10021">
        <w:rPr>
          <w:rFonts w:ascii="Times New Roman" w:hAnsi="Times New Roman" w:cs="Times New Roman"/>
          <w:i w:val="0"/>
          <w:color w:val="auto"/>
          <w:sz w:val="24"/>
          <w:szCs w:val="24"/>
        </w:rPr>
        <w:t xml:space="preserve"> </w:t>
      </w:r>
    </w:p>
    <w:p w14:paraId="2359A690" w14:textId="1743F262" w:rsidR="00DB1E97" w:rsidRPr="00D10021" w:rsidRDefault="00DB1E97" w:rsidP="00FD5134">
      <w:pPr>
        <w:pStyle w:val="Nvel3-R"/>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Em caso de inadimplemento pelo Contratado, a seguradora deverá assumir a execução e concluir o objeto do contrato.</w:t>
      </w:r>
    </w:p>
    <w:p w14:paraId="41579E7B" w14:textId="77777777" w:rsidR="00DB1E97" w:rsidRPr="00D10021" w:rsidRDefault="00DB1E97" w:rsidP="00FD5134">
      <w:pPr>
        <w:pStyle w:val="Nvel3-R"/>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A seguradora figura como interveniente anuente do presente contrato, e nesta qualidade também deverá figurar dos termos aditivos que vierem a ser firmados, e poderá:</w:t>
      </w:r>
    </w:p>
    <w:p w14:paraId="5967A90D" w14:textId="77777777" w:rsidR="00DB1E97" w:rsidRPr="00D10021" w:rsidRDefault="00DB1E97">
      <w:pPr>
        <w:pStyle w:val="Nivel3"/>
        <w:numPr>
          <w:ilvl w:val="2"/>
          <w:numId w:val="14"/>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Ter livre acesso às instalações em que for executado o contrato principal.</w:t>
      </w:r>
    </w:p>
    <w:p w14:paraId="78CD45CA" w14:textId="77777777" w:rsidR="00DB1E97" w:rsidRPr="00D10021" w:rsidRDefault="00DB1E97">
      <w:pPr>
        <w:pStyle w:val="Nivel3"/>
        <w:numPr>
          <w:ilvl w:val="2"/>
          <w:numId w:val="14"/>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Acompanhar a execução do contrato principal.</w:t>
      </w:r>
    </w:p>
    <w:p w14:paraId="75FB5010" w14:textId="77777777" w:rsidR="00DB1E97" w:rsidRPr="00D10021" w:rsidRDefault="00DB1E97">
      <w:pPr>
        <w:pStyle w:val="Nivel3"/>
        <w:numPr>
          <w:ilvl w:val="2"/>
          <w:numId w:val="14"/>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Ter acesso a auditoria técnica e contábil.</w:t>
      </w:r>
    </w:p>
    <w:p w14:paraId="453B756A" w14:textId="77777777" w:rsidR="00DB1E97" w:rsidRPr="00D10021" w:rsidRDefault="00DB1E97">
      <w:pPr>
        <w:pStyle w:val="Nivel3"/>
        <w:numPr>
          <w:ilvl w:val="2"/>
          <w:numId w:val="14"/>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Requerer esclarecimentos ao responsável técnico pela obra ou pelo fornecimento.</w:t>
      </w:r>
    </w:p>
    <w:p w14:paraId="15144A3D" w14:textId="77777777" w:rsidR="00DB1E97" w:rsidRPr="00D10021" w:rsidRDefault="00DB1E97" w:rsidP="00FD5134">
      <w:pPr>
        <w:pStyle w:val="Nvel3-R"/>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A emissão de empenho em nome da seguradora, ou a quem ela indicar para a conclusão do contrato, será autorizada desde que demonstrada sua regularidade fiscal.</w:t>
      </w:r>
    </w:p>
    <w:p w14:paraId="4670BAC2" w14:textId="77777777" w:rsidR="00DB1E97" w:rsidRPr="00D10021" w:rsidRDefault="00DB1E97" w:rsidP="00FD5134">
      <w:pPr>
        <w:pStyle w:val="Nvel3-R"/>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A seguradora poderá subcontratar a conclusão do contrato, total ou parcialmente.</w:t>
      </w:r>
    </w:p>
    <w:p w14:paraId="6DB991F2" w14:textId="77777777" w:rsidR="00DB1E97" w:rsidRPr="00D10021" w:rsidRDefault="00DB1E97" w:rsidP="00FD5134">
      <w:pPr>
        <w:pStyle w:val="Nvel3-R"/>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Na hipótese de inadimplemento do contratado, serão observadas as seguintes disposições:</w:t>
      </w:r>
    </w:p>
    <w:p w14:paraId="0320D938" w14:textId="77777777" w:rsidR="00DB1E97" w:rsidRPr="00D10021" w:rsidRDefault="00DB1E97">
      <w:pPr>
        <w:pStyle w:val="Nivel3"/>
        <w:numPr>
          <w:ilvl w:val="2"/>
          <w:numId w:val="15"/>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Caso a seguradora execute e conclua o objeto do contrato, estará isenta da obrigação de pagar a importância segurada indicada na apólice.</w:t>
      </w:r>
    </w:p>
    <w:p w14:paraId="1E39E6D4" w14:textId="77777777" w:rsidR="00DB1E97" w:rsidRPr="00D10021" w:rsidRDefault="00DB1E97">
      <w:pPr>
        <w:pStyle w:val="Nivel3"/>
        <w:numPr>
          <w:ilvl w:val="2"/>
          <w:numId w:val="15"/>
        </w:numPr>
        <w:tabs>
          <w:tab w:val="left" w:pos="284"/>
        </w:tabs>
        <w:spacing w:before="0" w:after="0" w:line="240" w:lineRule="auto"/>
        <w:ind w:left="0" w:firstLine="0"/>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Caso a seguradora não </w:t>
      </w:r>
      <w:proofErr w:type="spellStart"/>
      <w:r w:rsidRPr="00D10021">
        <w:rPr>
          <w:rFonts w:ascii="Times New Roman" w:hAnsi="Times New Roman" w:cs="Times New Roman"/>
          <w:color w:val="auto"/>
          <w:sz w:val="24"/>
          <w:szCs w:val="24"/>
        </w:rPr>
        <w:t>assuma</w:t>
      </w:r>
      <w:proofErr w:type="spellEnd"/>
      <w:r w:rsidRPr="00D10021">
        <w:rPr>
          <w:rFonts w:ascii="Times New Roman" w:hAnsi="Times New Roman" w:cs="Times New Roman"/>
          <w:color w:val="auto"/>
          <w:sz w:val="24"/>
          <w:szCs w:val="24"/>
        </w:rPr>
        <w:t xml:space="preserve"> a execução do contrato, pagará a integralidade da importância segurada indicada na apólice.</w:t>
      </w:r>
    </w:p>
    <w:p w14:paraId="2E591050" w14:textId="77777777" w:rsidR="00DB1E97" w:rsidRPr="00D10021" w:rsidRDefault="00DB1E97" w:rsidP="00FD5134">
      <w:pPr>
        <w:pStyle w:val="Nvel2-Red"/>
        <w:tabs>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A apólice do seguro garantia deverá acompanhar as modificações referentes à vigência do contrato principal mediante a emissão do respectivo endosso pela seguradora.</w:t>
      </w:r>
    </w:p>
    <w:p w14:paraId="29D38782" w14:textId="77777777" w:rsidR="00DB1E97" w:rsidRPr="00D10021" w:rsidRDefault="00DB1E97" w:rsidP="00FD5134">
      <w:pPr>
        <w:pStyle w:val="Nvel2-Red"/>
        <w:tabs>
          <w:tab w:val="left" w:pos="567"/>
        </w:tabs>
        <w:spacing w:before="0" w:after="0" w:line="240" w:lineRule="auto"/>
        <w:rPr>
          <w:rFonts w:ascii="Times New Roman" w:hAnsi="Times New Roman" w:cs="Times New Roman"/>
          <w:i w:val="0"/>
          <w:color w:val="auto"/>
          <w:sz w:val="24"/>
          <w:szCs w:val="24"/>
        </w:rPr>
      </w:pPr>
      <w:bookmarkStart w:id="86" w:name="_Ref122963805"/>
      <w:r w:rsidRPr="00D10021">
        <w:rPr>
          <w:rFonts w:ascii="Times New Roman" w:hAnsi="Times New Roman" w:cs="Times New Roman"/>
          <w:i w:val="0"/>
          <w:color w:val="auto"/>
          <w:sz w:val="24"/>
          <w:szCs w:val="24"/>
        </w:rPr>
        <w:t xml:space="preserve">Será permitida a substituição da apólice de seguro-garantia na data de renovação ou de aniversário, desde que mantidas as condições e coberturas da apólice vigente e nenhum período fique descoberto, ressalvado o disposto no item </w:t>
      </w:r>
      <w:r w:rsidRPr="00D10021">
        <w:rPr>
          <w:rFonts w:ascii="Times New Roman" w:hAnsi="Times New Roman" w:cs="Times New Roman"/>
          <w:i w:val="0"/>
          <w:color w:val="auto"/>
          <w:sz w:val="24"/>
          <w:szCs w:val="24"/>
        </w:rPr>
        <w:fldChar w:fldCharType="begin"/>
      </w:r>
      <w:r w:rsidRPr="00D10021">
        <w:rPr>
          <w:rFonts w:ascii="Times New Roman" w:hAnsi="Times New Roman" w:cs="Times New Roman"/>
          <w:i w:val="0"/>
          <w:color w:val="auto"/>
          <w:sz w:val="24"/>
          <w:szCs w:val="24"/>
        </w:rPr>
        <w:instrText xml:space="preserve"> REF _Ref118297051 \r \h  \* MERGEFORMAT </w:instrText>
      </w:r>
      <w:r w:rsidRPr="00D10021">
        <w:rPr>
          <w:rFonts w:ascii="Times New Roman" w:hAnsi="Times New Roman" w:cs="Times New Roman"/>
          <w:i w:val="0"/>
          <w:color w:val="auto"/>
          <w:sz w:val="24"/>
          <w:szCs w:val="24"/>
        </w:rPr>
      </w:r>
      <w:r w:rsidRPr="00D10021">
        <w:rPr>
          <w:rFonts w:ascii="Times New Roman" w:hAnsi="Times New Roman" w:cs="Times New Roman"/>
          <w:i w:val="0"/>
          <w:color w:val="auto"/>
          <w:sz w:val="24"/>
          <w:szCs w:val="24"/>
        </w:rPr>
        <w:fldChar w:fldCharType="separate"/>
      </w:r>
      <w:r w:rsidRPr="00D10021">
        <w:rPr>
          <w:rFonts w:ascii="Times New Roman" w:hAnsi="Times New Roman" w:cs="Times New Roman"/>
          <w:i w:val="0"/>
          <w:color w:val="auto"/>
          <w:sz w:val="24"/>
          <w:szCs w:val="24"/>
        </w:rPr>
        <w:t>10.4</w:t>
      </w:r>
      <w:r w:rsidRPr="00D10021">
        <w:rPr>
          <w:rFonts w:ascii="Times New Roman" w:hAnsi="Times New Roman" w:cs="Times New Roman"/>
          <w:i w:val="0"/>
          <w:color w:val="auto"/>
          <w:sz w:val="24"/>
          <w:szCs w:val="24"/>
        </w:rPr>
        <w:fldChar w:fldCharType="end"/>
      </w:r>
      <w:r w:rsidRPr="00D10021">
        <w:rPr>
          <w:rFonts w:ascii="Times New Roman" w:hAnsi="Times New Roman" w:cs="Times New Roman"/>
          <w:i w:val="0"/>
          <w:color w:val="auto"/>
          <w:sz w:val="24"/>
          <w:szCs w:val="24"/>
        </w:rPr>
        <w:t xml:space="preserve"> deste contrato.</w:t>
      </w:r>
      <w:bookmarkEnd w:id="86"/>
    </w:p>
    <w:p w14:paraId="330253C7" w14:textId="77777777" w:rsidR="00DB1E97" w:rsidRPr="00D10021" w:rsidRDefault="00DB1E97" w:rsidP="00FD5134">
      <w:pPr>
        <w:pStyle w:val="Nvel2-Red"/>
        <w:tabs>
          <w:tab w:val="left" w:pos="567"/>
        </w:tabs>
        <w:spacing w:before="0" w:after="0" w:line="240" w:lineRule="auto"/>
        <w:rPr>
          <w:rFonts w:ascii="Times New Roman" w:hAnsi="Times New Roman" w:cs="Times New Roman"/>
          <w:i w:val="0"/>
          <w:color w:val="auto"/>
          <w:sz w:val="24"/>
          <w:szCs w:val="24"/>
        </w:rPr>
      </w:pPr>
      <w:bookmarkStart w:id="87" w:name="_Ref118297051"/>
      <w:bookmarkStart w:id="88" w:name="_Ref122963836"/>
      <w:r w:rsidRPr="00D10021">
        <w:rPr>
          <w:rFonts w:ascii="Times New Roman" w:hAnsi="Times New Roman" w:cs="Times New Roman"/>
          <w:i w:val="0"/>
          <w:color w:val="auto"/>
          <w:sz w:val="24"/>
          <w:szCs w:val="24"/>
        </w:rPr>
        <w:t>Na hipótese de suspensão do contrato por ordem ou inadimplemento da Administração, o contratado ficará desobrigado de renovar a garantia ou de endossar a apólice de seguro até a ordem de reinício da execução ou o adimplemento pela Administração.</w:t>
      </w:r>
      <w:bookmarkEnd w:id="87"/>
      <w:bookmarkEnd w:id="88"/>
    </w:p>
    <w:p w14:paraId="7B54D30E" w14:textId="77777777" w:rsidR="00DB1E97" w:rsidRPr="00D10021" w:rsidRDefault="00DB1E97" w:rsidP="00FD5134">
      <w:pPr>
        <w:pStyle w:val="Nvel2-Red"/>
        <w:tabs>
          <w:tab w:val="left" w:pos="567"/>
        </w:tabs>
        <w:spacing w:before="0" w:after="0" w:line="240" w:lineRule="auto"/>
        <w:rPr>
          <w:rFonts w:ascii="Times New Roman" w:hAnsi="Times New Roman" w:cs="Times New Roman"/>
          <w:i w:val="0"/>
          <w:color w:val="auto"/>
          <w:sz w:val="24"/>
          <w:szCs w:val="24"/>
        </w:rPr>
      </w:pPr>
      <w:bookmarkStart w:id="89" w:name="_Ref118297166"/>
      <w:r w:rsidRPr="00D10021">
        <w:rPr>
          <w:rFonts w:ascii="Times New Roman" w:hAnsi="Times New Roman" w:cs="Times New Roman"/>
          <w:i w:val="0"/>
          <w:color w:val="auto"/>
          <w:sz w:val="24"/>
          <w:szCs w:val="24"/>
        </w:rPr>
        <w:t>A garantia assegurará, qualquer que seja a modalidade escolhida, o pagamento de:</w:t>
      </w:r>
      <w:bookmarkEnd w:id="89"/>
      <w:r w:rsidRPr="00D10021">
        <w:rPr>
          <w:rFonts w:ascii="Times New Roman" w:hAnsi="Times New Roman" w:cs="Times New Roman"/>
          <w:i w:val="0"/>
          <w:color w:val="auto"/>
          <w:sz w:val="24"/>
          <w:szCs w:val="24"/>
        </w:rPr>
        <w:t xml:space="preserve"> </w:t>
      </w:r>
    </w:p>
    <w:p w14:paraId="0031B128" w14:textId="77777777" w:rsidR="00DB1E97" w:rsidRPr="00D10021" w:rsidRDefault="00DB1E97" w:rsidP="00FD5134">
      <w:pPr>
        <w:pStyle w:val="Nvel3-R"/>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prejuízos advindos do não cumprimento do objeto do contrato e do não adimplemento das demais obrigações nele previstas; </w:t>
      </w:r>
    </w:p>
    <w:p w14:paraId="0D6602C2" w14:textId="77777777" w:rsidR="00DB1E97" w:rsidRPr="00D10021" w:rsidRDefault="00DB1E97" w:rsidP="00FD5134">
      <w:pPr>
        <w:pStyle w:val="Nvel3-R"/>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multas moratórias e punitivas aplicadas pela Administração à contratada; e  </w:t>
      </w:r>
    </w:p>
    <w:p w14:paraId="1D847AF0" w14:textId="77777777" w:rsidR="00DB1E97" w:rsidRPr="00D10021" w:rsidRDefault="00DB1E97" w:rsidP="00FD5134">
      <w:pPr>
        <w:pStyle w:val="Nvel3-R"/>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lastRenderedPageBreak/>
        <w:t>obrigações trabalhistas e previdenciárias de qualquer natureza e para com o FGTS, não adimplidas pelo contratado, quando couber.</w:t>
      </w:r>
    </w:p>
    <w:p w14:paraId="7E6CFC57" w14:textId="77777777" w:rsidR="00DB1E97" w:rsidRPr="00D10021" w:rsidRDefault="00DB1E97" w:rsidP="00FD5134">
      <w:pPr>
        <w:pStyle w:val="Nvel2-Red"/>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A modalidade seguro-garantia somente será aceita se contemplar todos os eventos indicados no item </w:t>
      </w:r>
      <w:r w:rsidRPr="00D10021">
        <w:rPr>
          <w:rFonts w:ascii="Times New Roman" w:hAnsi="Times New Roman" w:cs="Times New Roman"/>
          <w:i w:val="0"/>
          <w:color w:val="auto"/>
          <w:sz w:val="24"/>
          <w:szCs w:val="24"/>
        </w:rPr>
        <w:fldChar w:fldCharType="begin"/>
      </w:r>
      <w:r w:rsidRPr="00D10021">
        <w:rPr>
          <w:rFonts w:ascii="Times New Roman" w:hAnsi="Times New Roman" w:cs="Times New Roman"/>
          <w:i w:val="0"/>
          <w:color w:val="auto"/>
          <w:sz w:val="24"/>
          <w:szCs w:val="24"/>
        </w:rPr>
        <w:instrText xml:space="preserve"> REF _Ref118297166 \r \h  \* MERGEFORMAT </w:instrText>
      </w:r>
      <w:r w:rsidRPr="00D10021">
        <w:rPr>
          <w:rFonts w:ascii="Times New Roman" w:hAnsi="Times New Roman" w:cs="Times New Roman"/>
          <w:i w:val="0"/>
          <w:color w:val="auto"/>
          <w:sz w:val="24"/>
          <w:szCs w:val="24"/>
        </w:rPr>
      </w:r>
      <w:r w:rsidRPr="00D10021">
        <w:rPr>
          <w:rFonts w:ascii="Times New Roman" w:hAnsi="Times New Roman" w:cs="Times New Roman"/>
          <w:i w:val="0"/>
          <w:color w:val="auto"/>
          <w:sz w:val="24"/>
          <w:szCs w:val="24"/>
        </w:rPr>
        <w:fldChar w:fldCharType="separate"/>
      </w:r>
      <w:r w:rsidRPr="00D10021">
        <w:rPr>
          <w:rFonts w:ascii="Times New Roman" w:hAnsi="Times New Roman" w:cs="Times New Roman"/>
          <w:i w:val="0"/>
          <w:color w:val="auto"/>
          <w:sz w:val="24"/>
          <w:szCs w:val="24"/>
        </w:rPr>
        <w:t>10.5</w:t>
      </w:r>
      <w:r w:rsidRPr="00D10021">
        <w:rPr>
          <w:rFonts w:ascii="Times New Roman" w:hAnsi="Times New Roman" w:cs="Times New Roman"/>
          <w:i w:val="0"/>
          <w:color w:val="auto"/>
          <w:sz w:val="24"/>
          <w:szCs w:val="24"/>
        </w:rPr>
        <w:fldChar w:fldCharType="end"/>
      </w:r>
      <w:r w:rsidRPr="00D10021">
        <w:rPr>
          <w:rFonts w:ascii="Times New Roman" w:hAnsi="Times New Roman" w:cs="Times New Roman"/>
          <w:i w:val="0"/>
          <w:color w:val="auto"/>
          <w:sz w:val="24"/>
          <w:szCs w:val="24"/>
        </w:rPr>
        <w:t xml:space="preserve">, observada a legislação que rege a matéria. </w:t>
      </w:r>
    </w:p>
    <w:p w14:paraId="3619A000" w14:textId="77777777" w:rsidR="00DB1E97" w:rsidRPr="00D10021" w:rsidRDefault="00DB1E97" w:rsidP="00FD5134">
      <w:pPr>
        <w:pStyle w:val="Nvel2-Red"/>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A garantia em dinheiro deverá ser efetuada em favor do contratante, em conta específica na Caixa Econômica Federal, com correção monetária.</w:t>
      </w:r>
    </w:p>
    <w:p w14:paraId="101BE65C" w14:textId="77777777" w:rsidR="00DB1E97" w:rsidRPr="00D10021" w:rsidRDefault="00DB1E97" w:rsidP="00FD5134">
      <w:pPr>
        <w:pStyle w:val="Nvel2-Red"/>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No caso de garantia na modalidade de fiança bancária, deverá ser emitida por banco ou instituição financeira devidamente autorizada a operar no País pelo Banco Central do Brasil, e deverá constar expressa renúncia do fiador aos benefícios do </w:t>
      </w:r>
      <w:hyperlink r:id="rId42" w:anchor="art827" w:history="1">
        <w:r w:rsidRPr="00D10021">
          <w:rPr>
            <w:rStyle w:val="Hyperlink"/>
            <w:rFonts w:ascii="Times New Roman" w:hAnsi="Times New Roman" w:cs="Times New Roman"/>
            <w:i w:val="0"/>
            <w:color w:val="auto"/>
            <w:sz w:val="24"/>
            <w:szCs w:val="24"/>
          </w:rPr>
          <w:t>artigo 827 do Código Civil.</w:t>
        </w:r>
      </w:hyperlink>
    </w:p>
    <w:p w14:paraId="19612068" w14:textId="77777777" w:rsidR="00DB1E97" w:rsidRPr="00D10021" w:rsidRDefault="00DB1E97" w:rsidP="00FD5134">
      <w:pPr>
        <w:pStyle w:val="Nvel2-Red"/>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No caso de alteração do valor do contrato, ou prorrogação de sua vigência, a garantia deverá ser ajustada ou renovada, seguindo os mesmos parâmetros utilizados quando da contratação. </w:t>
      </w:r>
    </w:p>
    <w:p w14:paraId="3E24E61C" w14:textId="77777777" w:rsidR="00DB1E97" w:rsidRPr="00D10021" w:rsidRDefault="00DB1E97" w:rsidP="00FD5134">
      <w:pPr>
        <w:pStyle w:val="Nvel2-Red"/>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Se o valor da garantia for utilizado total ou parcialmente em pagamento de qualquer obrigação, o Contratado obriga-se a fazer a respectiva reposição no prazo máximo de 10 (dez) dias úteis, contados da data em que for notificada.</w:t>
      </w:r>
    </w:p>
    <w:p w14:paraId="289CA015" w14:textId="77777777" w:rsidR="00DB1E97" w:rsidRPr="00D10021" w:rsidRDefault="00DB1E97" w:rsidP="00FD5134">
      <w:pPr>
        <w:pStyle w:val="Nvel2-Red"/>
        <w:tabs>
          <w:tab w:val="left" w:pos="851"/>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O Contratante executará a garantia na forma prevista na legislação que rege a matéria.</w:t>
      </w:r>
    </w:p>
    <w:p w14:paraId="1BB60C4A" w14:textId="77777777" w:rsidR="00DB1E97" w:rsidRPr="00D10021" w:rsidRDefault="00DB1E97" w:rsidP="00FD5134">
      <w:pPr>
        <w:pStyle w:val="Nvel3-R"/>
        <w:tabs>
          <w:tab w:val="left" w:pos="851"/>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O emitente da garantia ofertada pelo contratado deverá ser notificado pelo contratante quanto ao início de processo administrativo para apuração de descumprimento de cláusulas contratuais (</w:t>
      </w:r>
      <w:hyperlink r:id="rId43" w:anchor="art137§4" w:history="1">
        <w:r w:rsidRPr="00D10021">
          <w:rPr>
            <w:rStyle w:val="Hyperlink"/>
            <w:rFonts w:ascii="Times New Roman" w:hAnsi="Times New Roman" w:cs="Times New Roman"/>
            <w:i w:val="0"/>
            <w:color w:val="auto"/>
            <w:sz w:val="24"/>
            <w:szCs w:val="24"/>
          </w:rPr>
          <w:t>art. 137, § 4º, da Lei n.º 14.133, de 2021</w:t>
        </w:r>
      </w:hyperlink>
      <w:r w:rsidRPr="00D10021">
        <w:rPr>
          <w:rFonts w:ascii="Times New Roman" w:hAnsi="Times New Roman" w:cs="Times New Roman"/>
          <w:i w:val="0"/>
          <w:color w:val="auto"/>
          <w:sz w:val="24"/>
          <w:szCs w:val="24"/>
        </w:rPr>
        <w:t>).</w:t>
      </w:r>
    </w:p>
    <w:p w14:paraId="32023160" w14:textId="77777777" w:rsidR="00DB1E97" w:rsidRPr="00D10021" w:rsidRDefault="00DB1E97" w:rsidP="00FD5134">
      <w:pPr>
        <w:pStyle w:val="Nvel3-R"/>
        <w:tabs>
          <w:tab w:val="left" w:pos="851"/>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w:t>
      </w:r>
      <w:hyperlink r:id="rId44" w:anchor="art20" w:history="1">
        <w:r w:rsidRPr="00D10021">
          <w:rPr>
            <w:rStyle w:val="Hyperlink"/>
            <w:rFonts w:ascii="Times New Roman" w:hAnsi="Times New Roman" w:cs="Times New Roman"/>
            <w:i w:val="0"/>
            <w:color w:val="auto"/>
            <w:sz w:val="24"/>
            <w:szCs w:val="24"/>
          </w:rPr>
          <w:t>art. 20 da Circular Susep n° 662, de 11 de abril de 2022</w:t>
        </w:r>
      </w:hyperlink>
      <w:r w:rsidRPr="00D10021">
        <w:rPr>
          <w:rFonts w:ascii="Times New Roman" w:hAnsi="Times New Roman" w:cs="Times New Roman"/>
          <w:i w:val="0"/>
          <w:color w:val="auto"/>
          <w:sz w:val="24"/>
          <w:szCs w:val="24"/>
        </w:rPr>
        <w:t>.</w:t>
      </w:r>
    </w:p>
    <w:p w14:paraId="192CF616" w14:textId="77777777" w:rsidR="00DB1E97" w:rsidRPr="00D10021" w:rsidRDefault="00DB1E97" w:rsidP="00FD5134">
      <w:pPr>
        <w:pStyle w:val="Nvel2-Red"/>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14:paraId="6CE96509" w14:textId="77777777" w:rsidR="00DB1E97" w:rsidRPr="00D10021" w:rsidRDefault="00DB1E97" w:rsidP="00FD5134">
      <w:pPr>
        <w:pStyle w:val="Nvel2-Red"/>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A garantia somente será liberada ou restituída após a fiel execução do contrato ou após a sua extinção por culpa exclusiva da Administração e, quando em dinheiro, será atualizada monetariamente.</w:t>
      </w:r>
    </w:p>
    <w:p w14:paraId="50D5E934" w14:textId="77777777" w:rsidR="00DB1E97" w:rsidRPr="00D10021" w:rsidRDefault="00DB1E97" w:rsidP="00FD5134">
      <w:pPr>
        <w:pStyle w:val="Nvel2-Red"/>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 xml:space="preserve">O garantidor não é parte para figurar em processo administrativo instaurado pelo contratante com o objetivo de apurar prejuízos e/ou aplicar sanções à contratada. </w:t>
      </w:r>
    </w:p>
    <w:p w14:paraId="39604F20" w14:textId="77777777" w:rsidR="00DB1E97" w:rsidRPr="00D10021" w:rsidRDefault="00DB1E97" w:rsidP="00FD5134">
      <w:pPr>
        <w:pStyle w:val="Nvel2-Red"/>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O contratado autoriza o contratante a reter, a qualquer tempo, a garantia, na forma prevista no Edital e neste Contrato.</w:t>
      </w:r>
    </w:p>
    <w:p w14:paraId="3EC8534B" w14:textId="77777777" w:rsidR="00DB1E97" w:rsidRPr="00D10021" w:rsidRDefault="00DB1E97" w:rsidP="00FD5134">
      <w:pPr>
        <w:pStyle w:val="Nvel2-Red"/>
        <w:spacing w:before="0" w:after="0" w:line="240" w:lineRule="auto"/>
        <w:rPr>
          <w:rFonts w:ascii="Times New Roman" w:hAnsi="Times New Roman" w:cs="Times New Roman"/>
          <w:i w:val="0"/>
          <w:sz w:val="24"/>
          <w:szCs w:val="24"/>
        </w:rPr>
      </w:pPr>
      <w:r w:rsidRPr="00D10021">
        <w:rPr>
          <w:rFonts w:ascii="Times New Roman" w:hAnsi="Times New Roman" w:cs="Times New Roman"/>
          <w:i w:val="0"/>
          <w:color w:val="auto"/>
          <w:sz w:val="24"/>
          <w:szCs w:val="24"/>
        </w:rPr>
        <w:t>A garantia de execução é independente de eventual garantia do produto ou serviço prevista especificamente no Termo de Referência</w:t>
      </w:r>
      <w:r w:rsidRPr="00D10021">
        <w:rPr>
          <w:rFonts w:ascii="Times New Roman" w:hAnsi="Times New Roman" w:cs="Times New Roman"/>
          <w:i w:val="0"/>
          <w:sz w:val="24"/>
          <w:szCs w:val="24"/>
        </w:rPr>
        <w:t>.</w:t>
      </w:r>
    </w:p>
    <w:p w14:paraId="263047D4" w14:textId="77777777" w:rsidR="00DB1E97" w:rsidRPr="00D10021" w:rsidRDefault="00DB1E97" w:rsidP="00FD5134">
      <w:pPr>
        <w:pStyle w:val="Nvel2-Red"/>
        <w:numPr>
          <w:ilvl w:val="0"/>
          <w:numId w:val="0"/>
        </w:numPr>
        <w:tabs>
          <w:tab w:val="left" w:pos="284"/>
          <w:tab w:val="left" w:pos="426"/>
        </w:tabs>
        <w:spacing w:before="0" w:after="0" w:line="240" w:lineRule="auto"/>
        <w:rPr>
          <w:rFonts w:ascii="Times New Roman" w:hAnsi="Times New Roman" w:cs="Times New Roman"/>
          <w:i w:val="0"/>
          <w:color w:val="auto"/>
          <w:sz w:val="24"/>
          <w:szCs w:val="24"/>
        </w:rPr>
      </w:pPr>
    </w:p>
    <w:p w14:paraId="254052DB" w14:textId="77777777" w:rsidR="00DB1E97" w:rsidRPr="00D10021" w:rsidRDefault="00DB1E97" w:rsidP="00FD5134">
      <w:pPr>
        <w:pStyle w:val="Nivel01"/>
        <w:tabs>
          <w:tab w:val="clear" w:pos="567"/>
          <w:tab w:val="left" w:pos="284"/>
          <w:tab w:val="left" w:pos="426"/>
        </w:tabs>
        <w:spacing w:before="0"/>
        <w:rPr>
          <w:rFonts w:ascii="Times New Roman" w:hAnsi="Times New Roman" w:cs="Times New Roman"/>
          <w:sz w:val="24"/>
          <w:szCs w:val="24"/>
        </w:rPr>
      </w:pPr>
      <w:bookmarkStart w:id="90" w:name="_Toc230034639"/>
      <w:r w:rsidRPr="00D10021">
        <w:rPr>
          <w:rFonts w:ascii="Times New Roman" w:hAnsi="Times New Roman" w:cs="Times New Roman"/>
          <w:sz w:val="24"/>
          <w:szCs w:val="24"/>
        </w:rPr>
        <w:t>CLÁUSULA DÉCIMA PRIMEIRA – INFRAÇÕES E SANÇÕES ADMINISTRATIVAS</w:t>
      </w:r>
      <w:bookmarkEnd w:id="90"/>
      <w:r w:rsidRPr="00D10021">
        <w:rPr>
          <w:rFonts w:ascii="Times New Roman" w:hAnsi="Times New Roman" w:cs="Times New Roman"/>
          <w:sz w:val="24"/>
          <w:szCs w:val="24"/>
        </w:rPr>
        <w:t xml:space="preserve"> </w:t>
      </w:r>
    </w:p>
    <w:p w14:paraId="17F2E359"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Comete </w:t>
      </w:r>
      <w:r w:rsidRPr="00E7440A">
        <w:rPr>
          <w:rFonts w:ascii="Times New Roman" w:hAnsi="Times New Roman" w:cs="Times New Roman"/>
          <w:color w:val="auto"/>
          <w:sz w:val="24"/>
          <w:szCs w:val="24"/>
        </w:rPr>
        <w:t>infração</w:t>
      </w:r>
      <w:r w:rsidRPr="00E7440A">
        <w:rPr>
          <w:rStyle w:val="normaltextrun"/>
          <w:rFonts w:ascii="Times New Roman" w:hAnsi="Times New Roman" w:cs="Times New Roman"/>
          <w:color w:val="auto"/>
          <w:sz w:val="24"/>
        </w:rPr>
        <w:t xml:space="preserve"> administrativa, nos termos da Lei nº 14.133, de 2021, o Contratado que:</w:t>
      </w:r>
    </w:p>
    <w:p w14:paraId="5C08909E" w14:textId="1D54323D" w:rsidR="00E7440A" w:rsidRPr="00E7440A" w:rsidRDefault="00E7440A">
      <w:pPr>
        <w:pStyle w:val="paragraph"/>
        <w:numPr>
          <w:ilvl w:val="1"/>
          <w:numId w:val="45"/>
        </w:numPr>
        <w:tabs>
          <w:tab w:val="left" w:pos="284"/>
        </w:tabs>
        <w:spacing w:before="0" w:beforeAutospacing="0" w:after="0" w:afterAutospacing="0"/>
        <w:ind w:left="0" w:firstLine="0"/>
        <w:jc w:val="both"/>
        <w:textAlignment w:val="baseline"/>
      </w:pPr>
      <w:r w:rsidRPr="00E7440A">
        <w:rPr>
          <w:rStyle w:val="normaltextrun"/>
          <w:rFonts w:eastAsiaTheme="majorEastAsia"/>
        </w:rPr>
        <w:t>der causa à inexecução parcial do contrato;</w:t>
      </w:r>
    </w:p>
    <w:p w14:paraId="76D4252A" w14:textId="77777777" w:rsidR="00E7440A" w:rsidRDefault="00E7440A">
      <w:pPr>
        <w:pStyle w:val="paragraph"/>
        <w:numPr>
          <w:ilvl w:val="1"/>
          <w:numId w:val="45"/>
        </w:numPr>
        <w:tabs>
          <w:tab w:val="left" w:pos="284"/>
        </w:tabs>
        <w:spacing w:before="0" w:beforeAutospacing="0" w:after="0" w:afterAutospacing="0"/>
        <w:ind w:left="0" w:firstLine="0"/>
        <w:jc w:val="both"/>
        <w:textAlignment w:val="baseline"/>
      </w:pPr>
      <w:r w:rsidRPr="00E7440A">
        <w:rPr>
          <w:rStyle w:val="normaltextrun"/>
          <w:rFonts w:eastAsiaTheme="majorEastAsia"/>
        </w:rPr>
        <w:t>der causa à inexecução parcial do contrato que cause grave dano à Administração ou ao funcionamento dos serviços públicos ou ao interesse coletivo;</w:t>
      </w:r>
    </w:p>
    <w:p w14:paraId="08CA153F" w14:textId="77777777" w:rsidR="00E7440A" w:rsidRDefault="00E7440A">
      <w:pPr>
        <w:pStyle w:val="paragraph"/>
        <w:numPr>
          <w:ilvl w:val="1"/>
          <w:numId w:val="45"/>
        </w:numPr>
        <w:tabs>
          <w:tab w:val="left" w:pos="284"/>
        </w:tabs>
        <w:spacing w:before="0" w:beforeAutospacing="0" w:after="0" w:afterAutospacing="0"/>
        <w:ind w:left="0" w:firstLine="0"/>
        <w:jc w:val="both"/>
        <w:textAlignment w:val="baseline"/>
      </w:pPr>
      <w:r w:rsidRPr="00E7440A">
        <w:rPr>
          <w:rStyle w:val="normaltextrun"/>
          <w:rFonts w:eastAsiaTheme="majorEastAsia"/>
        </w:rPr>
        <w:t>der causa à inexecução total do contrato;</w:t>
      </w:r>
    </w:p>
    <w:p w14:paraId="2185A130" w14:textId="77777777" w:rsidR="00E7440A" w:rsidRDefault="00E7440A">
      <w:pPr>
        <w:pStyle w:val="paragraph"/>
        <w:numPr>
          <w:ilvl w:val="1"/>
          <w:numId w:val="45"/>
        </w:numPr>
        <w:tabs>
          <w:tab w:val="left" w:pos="284"/>
        </w:tabs>
        <w:spacing w:before="0" w:beforeAutospacing="0" w:after="0" w:afterAutospacing="0"/>
        <w:ind w:left="0" w:firstLine="0"/>
        <w:jc w:val="both"/>
        <w:textAlignment w:val="baseline"/>
      </w:pPr>
      <w:r w:rsidRPr="00E7440A">
        <w:rPr>
          <w:rStyle w:val="normaltextrun"/>
          <w:rFonts w:eastAsiaTheme="majorEastAsia"/>
        </w:rPr>
        <w:t>ensejar o retardamento da execução ou da entrega do objeto da contratação sem motivo justificado;</w:t>
      </w:r>
    </w:p>
    <w:p w14:paraId="3159D167" w14:textId="77777777" w:rsidR="00E7440A" w:rsidRDefault="00E7440A">
      <w:pPr>
        <w:pStyle w:val="paragraph"/>
        <w:numPr>
          <w:ilvl w:val="1"/>
          <w:numId w:val="45"/>
        </w:numPr>
        <w:tabs>
          <w:tab w:val="left" w:pos="284"/>
        </w:tabs>
        <w:spacing w:before="0" w:beforeAutospacing="0" w:after="0" w:afterAutospacing="0"/>
        <w:ind w:left="0" w:firstLine="0"/>
        <w:jc w:val="both"/>
        <w:textAlignment w:val="baseline"/>
      </w:pPr>
      <w:r w:rsidRPr="00E7440A">
        <w:rPr>
          <w:rStyle w:val="normaltextrun"/>
          <w:rFonts w:eastAsiaTheme="majorEastAsia"/>
        </w:rPr>
        <w:t>apresentar documentação falsa ou prestar declaração falsa durante a execução do contrato;</w:t>
      </w:r>
    </w:p>
    <w:p w14:paraId="24D41C96" w14:textId="77777777" w:rsidR="00E7440A" w:rsidRDefault="00E7440A">
      <w:pPr>
        <w:pStyle w:val="paragraph"/>
        <w:numPr>
          <w:ilvl w:val="1"/>
          <w:numId w:val="45"/>
        </w:numPr>
        <w:tabs>
          <w:tab w:val="left" w:pos="284"/>
        </w:tabs>
        <w:spacing w:before="0" w:beforeAutospacing="0" w:after="0" w:afterAutospacing="0"/>
        <w:ind w:left="0" w:firstLine="0"/>
        <w:jc w:val="both"/>
        <w:textAlignment w:val="baseline"/>
      </w:pPr>
      <w:r w:rsidRPr="00E7440A">
        <w:rPr>
          <w:rStyle w:val="normaltextrun"/>
          <w:rFonts w:eastAsiaTheme="majorEastAsia"/>
        </w:rPr>
        <w:t>praticar ato fraudulento na execução do contrato;</w:t>
      </w:r>
    </w:p>
    <w:p w14:paraId="0C93A1DA" w14:textId="77777777" w:rsidR="00E7440A" w:rsidRDefault="00E7440A">
      <w:pPr>
        <w:pStyle w:val="paragraph"/>
        <w:numPr>
          <w:ilvl w:val="1"/>
          <w:numId w:val="45"/>
        </w:numPr>
        <w:tabs>
          <w:tab w:val="left" w:pos="284"/>
        </w:tabs>
        <w:spacing w:before="0" w:beforeAutospacing="0" w:after="0" w:afterAutospacing="0"/>
        <w:ind w:left="0" w:firstLine="0"/>
        <w:jc w:val="both"/>
        <w:textAlignment w:val="baseline"/>
      </w:pPr>
      <w:r w:rsidRPr="00E7440A">
        <w:rPr>
          <w:rStyle w:val="normaltextrun"/>
          <w:rFonts w:eastAsiaTheme="majorEastAsia"/>
        </w:rPr>
        <w:t>comportar-se de modo inidôneo ou cometer fraude de qualquer natureza;</w:t>
      </w:r>
    </w:p>
    <w:p w14:paraId="72CE2629" w14:textId="478D2365" w:rsidR="00E7440A" w:rsidRPr="00E7440A" w:rsidRDefault="00E7440A">
      <w:pPr>
        <w:pStyle w:val="paragraph"/>
        <w:numPr>
          <w:ilvl w:val="1"/>
          <w:numId w:val="45"/>
        </w:numPr>
        <w:tabs>
          <w:tab w:val="left" w:pos="284"/>
        </w:tabs>
        <w:spacing w:before="0" w:beforeAutospacing="0" w:after="0" w:afterAutospacing="0"/>
        <w:ind w:left="0" w:firstLine="0"/>
        <w:jc w:val="both"/>
        <w:textAlignment w:val="baseline"/>
      </w:pPr>
      <w:r w:rsidRPr="00E7440A">
        <w:rPr>
          <w:rStyle w:val="normaltextrun"/>
          <w:rFonts w:eastAsiaTheme="majorEastAsia"/>
        </w:rPr>
        <w:lastRenderedPageBreak/>
        <w:t>praticar ato lesivo previsto no art. 5º da Lei nº 12.846, de 1º de agosto de 2013.</w:t>
      </w:r>
    </w:p>
    <w:p w14:paraId="699AD5F3" w14:textId="77777777" w:rsidR="00E7440A" w:rsidRPr="00E7440A" w:rsidRDefault="00E7440A" w:rsidP="00E7440A">
      <w:pPr>
        <w:pStyle w:val="Nivel2"/>
        <w:tabs>
          <w:tab w:val="left" w:pos="426"/>
        </w:tabs>
        <w:spacing w:before="0" w:after="0" w:line="240" w:lineRule="auto"/>
        <w:rPr>
          <w:rStyle w:val="normaltextrun"/>
          <w:rFonts w:ascii="Times New Roman" w:hAnsi="Times New Roman" w:cs="Times New Roman"/>
          <w:i/>
          <w:color w:val="auto"/>
          <w:sz w:val="24"/>
        </w:rPr>
      </w:pPr>
      <w:r w:rsidRPr="00E7440A">
        <w:rPr>
          <w:rStyle w:val="normaltextrun"/>
          <w:rFonts w:ascii="Times New Roman" w:hAnsi="Times New Roman" w:cs="Times New Roman"/>
          <w:color w:val="auto"/>
          <w:sz w:val="24"/>
        </w:rPr>
        <w:t xml:space="preserve">Serão </w:t>
      </w:r>
      <w:r w:rsidRPr="00E7440A">
        <w:rPr>
          <w:rFonts w:ascii="Times New Roman" w:hAnsi="Times New Roman" w:cs="Times New Roman"/>
          <w:color w:val="auto"/>
          <w:sz w:val="24"/>
          <w:szCs w:val="24"/>
        </w:rPr>
        <w:t>aplicadas</w:t>
      </w:r>
      <w:r w:rsidRPr="00E7440A">
        <w:rPr>
          <w:rStyle w:val="normaltextrun"/>
          <w:rFonts w:ascii="Times New Roman" w:hAnsi="Times New Roman" w:cs="Times New Roman"/>
          <w:color w:val="auto"/>
          <w:sz w:val="24"/>
        </w:rPr>
        <w:t xml:space="preserve"> ao Contratado que incorrer nas infrações acima descritas as seguintes sanções:</w:t>
      </w:r>
    </w:p>
    <w:p w14:paraId="740EAA35" w14:textId="77777777" w:rsidR="00E7440A" w:rsidRPr="00E7440A" w:rsidRDefault="00E7440A" w:rsidP="00E7440A">
      <w:pPr>
        <w:pStyle w:val="Nivel3"/>
        <w:tabs>
          <w:tab w:val="left" w:pos="567"/>
        </w:tabs>
        <w:spacing w:before="0" w:after="0" w:line="240" w:lineRule="auto"/>
        <w:rPr>
          <w:rStyle w:val="normaltextrun"/>
          <w:rFonts w:ascii="Times New Roman" w:hAnsi="Times New Roman" w:cs="Times New Roman"/>
          <w:color w:val="auto"/>
          <w:sz w:val="24"/>
        </w:rPr>
      </w:pPr>
      <w:r w:rsidRPr="00E7440A">
        <w:rPr>
          <w:rStyle w:val="normaltextrun"/>
          <w:rFonts w:ascii="Times New Roman" w:hAnsi="Times New Roman" w:cs="Times New Roman"/>
          <w:color w:val="auto"/>
          <w:sz w:val="24"/>
        </w:rPr>
        <w:t>Advertência, quando o Contratado der causa à inexecução parcial do contrato, sempre que não se justificar a imposição de penalidade mais grave;</w:t>
      </w:r>
    </w:p>
    <w:p w14:paraId="71A4B8C6" w14:textId="77777777" w:rsidR="00E7440A" w:rsidRPr="00E7440A" w:rsidRDefault="00E7440A" w:rsidP="00E7440A">
      <w:pPr>
        <w:pStyle w:val="Nivel3"/>
        <w:tabs>
          <w:tab w:val="left" w:pos="567"/>
        </w:tabs>
        <w:spacing w:before="0" w:after="0" w:line="240" w:lineRule="auto"/>
        <w:rPr>
          <w:rStyle w:val="normaltextrun"/>
          <w:rFonts w:ascii="Times New Roman" w:hAnsi="Times New Roman" w:cs="Times New Roman"/>
          <w:color w:val="auto"/>
          <w:sz w:val="24"/>
        </w:rPr>
      </w:pPr>
      <w:r w:rsidRPr="00E7440A">
        <w:rPr>
          <w:rStyle w:val="normaltextrun"/>
          <w:rFonts w:ascii="Times New Roman" w:hAnsi="Times New Roman" w:cs="Times New Roman"/>
          <w:color w:val="auto"/>
          <w:sz w:val="24"/>
        </w:rPr>
        <w:t>Impedimento de licitar e contratar, quando praticadas as condutas descritas nas alíneas “b”, “c” e “d” do subitem acima, sempre que não se justificar a imposição de penalidade mais grave;</w:t>
      </w:r>
    </w:p>
    <w:p w14:paraId="57517824" w14:textId="77777777" w:rsidR="00E7440A" w:rsidRPr="00E7440A" w:rsidRDefault="00E7440A" w:rsidP="00E7440A">
      <w:pPr>
        <w:pStyle w:val="Nivel3"/>
        <w:tabs>
          <w:tab w:val="left" w:pos="567"/>
        </w:tabs>
        <w:spacing w:before="0" w:after="0" w:line="240" w:lineRule="auto"/>
        <w:rPr>
          <w:rStyle w:val="eop"/>
          <w:rFonts w:ascii="Times New Roman" w:hAnsi="Times New Roman" w:cs="Times New Roman"/>
          <w:sz w:val="24"/>
          <w:szCs w:val="24"/>
        </w:rPr>
      </w:pPr>
      <w:r w:rsidRPr="00E7440A">
        <w:rPr>
          <w:rStyle w:val="normaltextrun"/>
          <w:rFonts w:ascii="Times New Roman" w:hAnsi="Times New Roman" w:cs="Times New Roman"/>
          <w:color w:val="auto"/>
          <w:sz w:val="24"/>
        </w:rPr>
        <w:t>Declaração de inidoneidade para licitar e contratar, quando praticadas as condutas descritas nas alíneas “e”, “f”, “g” e “h” do subitem acima, bem como nas alíneas “b”, “c” e “d”, que justifiquem a imposição de penalidade mais grave.</w:t>
      </w:r>
    </w:p>
    <w:p w14:paraId="6B7AF2CA" w14:textId="77777777" w:rsidR="00E7440A" w:rsidRPr="00E7440A" w:rsidRDefault="00E7440A" w:rsidP="00E7440A">
      <w:pPr>
        <w:pStyle w:val="Nivel3"/>
        <w:tabs>
          <w:tab w:val="left" w:pos="567"/>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color w:val="auto"/>
          <w:sz w:val="24"/>
        </w:rPr>
        <w:t>Multa:</w:t>
      </w:r>
    </w:p>
    <w:p w14:paraId="66C116EF"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 xml:space="preserve">Moratória, para as infrações descritas no item “d”, de </w:t>
      </w:r>
      <w:r w:rsidRPr="00E7440A">
        <w:rPr>
          <w:rStyle w:val="normaltextrun"/>
          <w:rFonts w:ascii="Times New Roman" w:hAnsi="Times New Roman" w:cs="Times New Roman"/>
          <w:b/>
          <w:sz w:val="24"/>
        </w:rPr>
        <w:t>0,5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meio</w:t>
      </w:r>
      <w:r w:rsidRPr="00E7440A">
        <w:rPr>
          <w:rStyle w:val="normaltextrun"/>
          <w:rFonts w:ascii="Times New Roman" w:hAnsi="Times New Roman" w:cs="Times New Roman"/>
          <w:sz w:val="24"/>
        </w:rPr>
        <w:t xml:space="preserve"> por cento) por dia de atraso injustificado sobre o valor da parcela inadimplida, até o limite de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xml:space="preserve"> (</w:t>
      </w:r>
      <w:r w:rsidRPr="00E7440A">
        <w:rPr>
          <w:rStyle w:val="normaltextrun"/>
          <w:rFonts w:ascii="Times New Roman" w:hAnsi="Times New Roman" w:cs="Times New Roman"/>
          <w:b/>
          <w:sz w:val="24"/>
        </w:rPr>
        <w:t>dez</w:t>
      </w:r>
      <w:r w:rsidRPr="00E7440A">
        <w:rPr>
          <w:rStyle w:val="normaltextrun"/>
          <w:rFonts w:ascii="Times New Roman" w:hAnsi="Times New Roman" w:cs="Times New Roman"/>
          <w:sz w:val="24"/>
        </w:rPr>
        <w:t>) dias</w:t>
      </w:r>
    </w:p>
    <w:p w14:paraId="1899A9DD" w14:textId="77777777" w:rsidR="00E7440A" w:rsidRPr="00E7440A" w:rsidRDefault="00E7440A" w:rsidP="00E7440A">
      <w:pPr>
        <w:pStyle w:val="Nivel4"/>
        <w:tabs>
          <w:tab w:val="center" w:pos="851"/>
          <w:tab w:val="left" w:pos="993"/>
        </w:tabs>
        <w:spacing w:before="0" w:after="0" w:line="240" w:lineRule="auto"/>
        <w:rPr>
          <w:rStyle w:val="normaltextrun"/>
          <w:rFonts w:ascii="Times New Roman" w:hAnsi="Times New Roman" w:cs="Times New Roman"/>
          <w:sz w:val="24"/>
        </w:rPr>
      </w:pPr>
      <w:r w:rsidRPr="00E7440A">
        <w:rPr>
          <w:rStyle w:val="normaltextrun"/>
          <w:rFonts w:ascii="Times New Roman" w:hAnsi="Times New Roman" w:cs="Times New Roman"/>
          <w:sz w:val="24"/>
        </w:rPr>
        <w:t>Moratória de 0,07% (sete centésimos por cento) por dia de atraso injustificado sobre o valor total do contrato, até o máximo de 2% (dois por cento), pela inobservância do prazo fixado para apresentação, suplementação ou reposição da garantia;</w:t>
      </w:r>
    </w:p>
    <w:p w14:paraId="5A16515C"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Compensatória, para as infrações descritas acima alíneas “</w:t>
      </w:r>
      <w:r w:rsidRPr="00E7440A">
        <w:rPr>
          <w:rStyle w:val="normaltextrun"/>
          <w:rFonts w:ascii="Times New Roman" w:hAnsi="Times New Roman" w:cs="Times New Roman"/>
          <w:b/>
          <w:sz w:val="24"/>
        </w:rPr>
        <w:t>e</w:t>
      </w:r>
      <w:r w:rsidRPr="00E7440A">
        <w:rPr>
          <w:rStyle w:val="normaltextrun"/>
          <w:rFonts w:ascii="Times New Roman" w:hAnsi="Times New Roman" w:cs="Times New Roman"/>
          <w:sz w:val="24"/>
        </w:rPr>
        <w:t>” a “</w:t>
      </w:r>
      <w:r w:rsidRPr="00E7440A">
        <w:rPr>
          <w:rStyle w:val="normaltextrun"/>
          <w:rFonts w:ascii="Times New Roman" w:hAnsi="Times New Roman" w:cs="Times New Roman"/>
          <w:b/>
          <w:sz w:val="24"/>
        </w:rPr>
        <w:t>h</w:t>
      </w:r>
      <w:r w:rsidRPr="00E7440A">
        <w:rPr>
          <w:rStyle w:val="normaltextrun"/>
          <w:rFonts w:ascii="Times New Roman" w:hAnsi="Times New Roman" w:cs="Times New Roman"/>
          <w:sz w:val="24"/>
        </w:rPr>
        <w:t xml:space="preserve">” de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dez</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30</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trinta</w:t>
      </w:r>
      <w:r w:rsidRPr="00E7440A">
        <w:rPr>
          <w:rStyle w:val="normaltextrun"/>
          <w:rFonts w:ascii="Times New Roman" w:hAnsi="Times New Roman" w:cs="Times New Roman"/>
          <w:sz w:val="24"/>
        </w:rPr>
        <w:t xml:space="preserve"> por cento) do valor da contratação.</w:t>
      </w:r>
    </w:p>
    <w:p w14:paraId="253C1A9A"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Compensatória, para a inexecução total do contrato prevista acima na alínea “</w:t>
      </w:r>
      <w:r w:rsidRPr="00E7440A">
        <w:rPr>
          <w:rStyle w:val="normaltextrun"/>
          <w:rFonts w:ascii="Times New Roman" w:hAnsi="Times New Roman" w:cs="Times New Roman"/>
          <w:b/>
          <w:sz w:val="24"/>
        </w:rPr>
        <w:t>c</w:t>
      </w:r>
      <w:r w:rsidRPr="00E7440A">
        <w:rPr>
          <w:rStyle w:val="normaltextrun"/>
          <w:rFonts w:ascii="Times New Roman" w:hAnsi="Times New Roman" w:cs="Times New Roman"/>
          <w:sz w:val="24"/>
        </w:rPr>
        <w:t xml:space="preserve">”, de </w:t>
      </w:r>
      <w:r w:rsidRPr="00E7440A">
        <w:rPr>
          <w:rStyle w:val="normaltextrun"/>
          <w:rFonts w:ascii="Times New Roman" w:hAnsi="Times New Roman" w:cs="Times New Roman"/>
          <w:b/>
          <w:sz w:val="24"/>
        </w:rPr>
        <w:t>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cinco</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dez</w:t>
      </w:r>
      <w:r w:rsidRPr="00E7440A">
        <w:rPr>
          <w:rStyle w:val="normaltextrun"/>
          <w:rFonts w:ascii="Times New Roman" w:hAnsi="Times New Roman" w:cs="Times New Roman"/>
          <w:sz w:val="24"/>
        </w:rPr>
        <w:t xml:space="preserve"> por cento) do valor da contratação.</w:t>
      </w:r>
    </w:p>
    <w:p w14:paraId="0DD55A2B"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Compensatória, para a infração descrita acima na alínea “</w:t>
      </w:r>
      <w:r w:rsidRPr="00E7440A">
        <w:rPr>
          <w:rStyle w:val="normaltextrun"/>
          <w:rFonts w:ascii="Times New Roman" w:hAnsi="Times New Roman" w:cs="Times New Roman"/>
          <w:b/>
          <w:sz w:val="24"/>
        </w:rPr>
        <w:t>b</w:t>
      </w:r>
      <w:r w:rsidRPr="00E7440A">
        <w:rPr>
          <w:rStyle w:val="normaltextrun"/>
          <w:rFonts w:ascii="Times New Roman" w:hAnsi="Times New Roman" w:cs="Times New Roman"/>
          <w:sz w:val="24"/>
        </w:rPr>
        <w:t xml:space="preserve">”, de </w:t>
      </w:r>
      <w:r w:rsidRPr="00E7440A">
        <w:rPr>
          <w:rStyle w:val="normaltextrun"/>
          <w:rFonts w:ascii="Times New Roman" w:hAnsi="Times New Roman" w:cs="Times New Roman"/>
          <w:b/>
          <w:sz w:val="24"/>
        </w:rPr>
        <w:t>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cinco</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dez</w:t>
      </w:r>
      <w:r w:rsidRPr="00E7440A">
        <w:rPr>
          <w:rStyle w:val="normaltextrun"/>
          <w:rFonts w:ascii="Times New Roman" w:hAnsi="Times New Roman" w:cs="Times New Roman"/>
          <w:sz w:val="24"/>
        </w:rPr>
        <w:t xml:space="preserve"> por cento) do valor da contratação.</w:t>
      </w:r>
    </w:p>
    <w:p w14:paraId="4CF0DD64"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 xml:space="preserve">Compensatória, em substituição à multa moratória para a infração descrita acima na alínea “d”, de </w:t>
      </w:r>
      <w:r w:rsidRPr="00E7440A">
        <w:rPr>
          <w:rStyle w:val="normaltextrun"/>
          <w:rFonts w:ascii="Times New Roman" w:hAnsi="Times New Roman" w:cs="Times New Roman"/>
          <w:b/>
          <w:sz w:val="24"/>
        </w:rPr>
        <w:t>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cinco</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15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quinze</w:t>
      </w:r>
      <w:r w:rsidRPr="00E7440A">
        <w:rPr>
          <w:rStyle w:val="normaltextrun"/>
          <w:rFonts w:ascii="Times New Roman" w:hAnsi="Times New Roman" w:cs="Times New Roman"/>
          <w:sz w:val="24"/>
        </w:rPr>
        <w:t xml:space="preserve"> por cento) do valor da contratação.</w:t>
      </w:r>
    </w:p>
    <w:p w14:paraId="4F6A20E4" w14:textId="77777777" w:rsidR="00E7440A" w:rsidRPr="00E7440A" w:rsidRDefault="00E7440A" w:rsidP="00E7440A">
      <w:pPr>
        <w:pStyle w:val="Nivel4"/>
        <w:tabs>
          <w:tab w:val="center" w:pos="851"/>
          <w:tab w:val="left" w:pos="993"/>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sz w:val="24"/>
        </w:rPr>
        <w:t>Compensatória, para a infração descrita acima na alínea “</w:t>
      </w:r>
      <w:r w:rsidRPr="00E7440A">
        <w:rPr>
          <w:rStyle w:val="normaltextrun"/>
          <w:rFonts w:ascii="Times New Roman" w:hAnsi="Times New Roman" w:cs="Times New Roman"/>
          <w:b/>
          <w:sz w:val="24"/>
        </w:rPr>
        <w:t>a</w:t>
      </w:r>
      <w:r w:rsidRPr="00E7440A">
        <w:rPr>
          <w:rStyle w:val="normaltextrun"/>
          <w:rFonts w:ascii="Times New Roman" w:hAnsi="Times New Roman" w:cs="Times New Roman"/>
          <w:sz w:val="24"/>
        </w:rPr>
        <w:t xml:space="preserve">”, de </w:t>
      </w:r>
      <w:r w:rsidRPr="00E7440A">
        <w:rPr>
          <w:rStyle w:val="normaltextrun"/>
          <w:rFonts w:ascii="Times New Roman" w:hAnsi="Times New Roman" w:cs="Times New Roman"/>
          <w:b/>
          <w:sz w:val="24"/>
        </w:rPr>
        <w:t>5</w:t>
      </w:r>
      <w:r w:rsidRPr="00E7440A">
        <w:rPr>
          <w:rStyle w:val="normaltextrun"/>
          <w:rFonts w:ascii="Times New Roman" w:hAnsi="Times New Roman" w:cs="Times New Roman"/>
          <w:sz w:val="24"/>
        </w:rPr>
        <w:t>% (</w:t>
      </w:r>
      <w:r w:rsidRPr="00E7440A">
        <w:rPr>
          <w:rStyle w:val="normaltextrun"/>
          <w:rFonts w:ascii="Times New Roman" w:hAnsi="Times New Roman" w:cs="Times New Roman"/>
          <w:b/>
          <w:sz w:val="24"/>
        </w:rPr>
        <w:t>cinco</w:t>
      </w:r>
      <w:r w:rsidRPr="00E7440A">
        <w:rPr>
          <w:rStyle w:val="normaltextrun"/>
          <w:rFonts w:ascii="Times New Roman" w:hAnsi="Times New Roman" w:cs="Times New Roman"/>
          <w:sz w:val="24"/>
        </w:rPr>
        <w:t xml:space="preserve"> por cento) a </w:t>
      </w:r>
      <w:r w:rsidRPr="00E7440A">
        <w:rPr>
          <w:rStyle w:val="normaltextrun"/>
          <w:rFonts w:ascii="Times New Roman" w:hAnsi="Times New Roman" w:cs="Times New Roman"/>
          <w:b/>
          <w:sz w:val="24"/>
        </w:rPr>
        <w:t>10</w:t>
      </w:r>
      <w:r w:rsidRPr="00E7440A">
        <w:rPr>
          <w:rStyle w:val="normaltextrun"/>
          <w:rFonts w:ascii="Times New Roman" w:hAnsi="Times New Roman" w:cs="Times New Roman"/>
          <w:sz w:val="24"/>
        </w:rPr>
        <w:t>% (d</w:t>
      </w:r>
      <w:r w:rsidRPr="00E7440A">
        <w:rPr>
          <w:rStyle w:val="normaltextrun"/>
          <w:rFonts w:ascii="Times New Roman" w:hAnsi="Times New Roman" w:cs="Times New Roman"/>
          <w:b/>
          <w:sz w:val="24"/>
        </w:rPr>
        <w:t>ez</w:t>
      </w:r>
      <w:r w:rsidRPr="00E7440A">
        <w:rPr>
          <w:rStyle w:val="normaltextrun"/>
          <w:rFonts w:ascii="Times New Roman" w:hAnsi="Times New Roman" w:cs="Times New Roman"/>
          <w:sz w:val="24"/>
        </w:rPr>
        <w:t xml:space="preserve"> por cento) do valor da contratação, ressalvadas as seguintes infrações também enquadráveis nessa alínea:</w:t>
      </w:r>
    </w:p>
    <w:p w14:paraId="357CA352" w14:textId="77777777" w:rsidR="00E7440A" w:rsidRPr="00E7440A" w:rsidRDefault="00E7440A" w:rsidP="00FD0208">
      <w:pPr>
        <w:pStyle w:val="Nivel5"/>
        <w:tabs>
          <w:tab w:val="clear" w:pos="3600"/>
          <w:tab w:val="left" w:pos="851"/>
          <w:tab w:val="left" w:pos="993"/>
          <w:tab w:val="left" w:pos="1134"/>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iCs/>
          <w:sz w:val="24"/>
        </w:rPr>
        <w:t xml:space="preserve">Deixar de entregar item solicitado em ordem de fornecimento sem comprovar motivo justo ou fator superveniente imprevisível. </w:t>
      </w:r>
    </w:p>
    <w:p w14:paraId="09924820"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A aplicação das sanções previstas neste </w:t>
      </w:r>
      <w:r w:rsidRPr="00E7440A">
        <w:rPr>
          <w:rFonts w:ascii="Times New Roman" w:hAnsi="Times New Roman" w:cs="Times New Roman"/>
          <w:color w:val="auto"/>
          <w:sz w:val="24"/>
          <w:szCs w:val="24"/>
        </w:rPr>
        <w:t xml:space="preserve">Termo de Referência </w:t>
      </w:r>
      <w:r w:rsidRPr="00E7440A">
        <w:rPr>
          <w:rStyle w:val="normaltextrun"/>
          <w:rFonts w:ascii="Times New Roman" w:hAnsi="Times New Roman" w:cs="Times New Roman"/>
          <w:color w:val="auto"/>
          <w:sz w:val="24"/>
        </w:rPr>
        <w:t>não exclui, em hipótese alguma, a obrigação de reparação integral do dano causado ao Contratante.</w:t>
      </w:r>
    </w:p>
    <w:p w14:paraId="4BE5A41A"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Todas as sanções previstas neste </w:t>
      </w:r>
      <w:r w:rsidRPr="00E7440A">
        <w:rPr>
          <w:rFonts w:ascii="Times New Roman" w:hAnsi="Times New Roman" w:cs="Times New Roman"/>
          <w:color w:val="auto"/>
          <w:sz w:val="24"/>
          <w:szCs w:val="24"/>
        </w:rPr>
        <w:t>Termo de Referência</w:t>
      </w:r>
      <w:r w:rsidRPr="00E7440A">
        <w:rPr>
          <w:rStyle w:val="normaltextrun"/>
          <w:rFonts w:ascii="Times New Roman" w:hAnsi="Times New Roman" w:cs="Times New Roman"/>
          <w:color w:val="auto"/>
          <w:sz w:val="24"/>
        </w:rPr>
        <w:t xml:space="preserve"> poderão ser aplicadas cumulativamente com a multa.</w:t>
      </w:r>
    </w:p>
    <w:p w14:paraId="43D5674A"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Fonts w:ascii="Times New Roman" w:hAnsi="Times New Roman" w:cs="Times New Roman"/>
          <w:color w:val="auto"/>
          <w:sz w:val="24"/>
          <w:szCs w:val="24"/>
        </w:rPr>
        <w:t xml:space="preserve">Antes da aplicação da </w:t>
      </w:r>
      <w:r w:rsidRPr="00E7440A">
        <w:rPr>
          <w:rStyle w:val="normaltextrun"/>
          <w:rFonts w:ascii="Times New Roman" w:hAnsi="Times New Roman" w:cs="Times New Roman"/>
          <w:color w:val="auto"/>
          <w:sz w:val="24"/>
        </w:rPr>
        <w:t>multa</w:t>
      </w:r>
      <w:r w:rsidRPr="00E7440A">
        <w:rPr>
          <w:rFonts w:ascii="Times New Roman" w:hAnsi="Times New Roman" w:cs="Times New Roman"/>
          <w:color w:val="auto"/>
          <w:sz w:val="24"/>
          <w:szCs w:val="24"/>
        </w:rPr>
        <w:t xml:space="preserve"> será facultada a defesa do interessado no prazo de 15 (quinze) dias úteis, contado da data de sua intimação</w:t>
      </w:r>
      <w:r w:rsidRPr="00E7440A">
        <w:rPr>
          <w:rStyle w:val="normaltextrun"/>
          <w:rFonts w:ascii="Times New Roman" w:hAnsi="Times New Roman" w:cs="Times New Roman"/>
          <w:color w:val="auto"/>
          <w:sz w:val="24"/>
        </w:rPr>
        <w:t>.</w:t>
      </w:r>
    </w:p>
    <w:p w14:paraId="6CE866A9"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Se a multa aplicada e as indenizações cabíveis forem superiores ao valor do pagamento </w:t>
      </w:r>
      <w:r w:rsidRPr="00E7440A">
        <w:rPr>
          <w:rFonts w:ascii="Times New Roman" w:hAnsi="Times New Roman" w:cs="Times New Roman"/>
          <w:color w:val="auto"/>
          <w:sz w:val="24"/>
          <w:szCs w:val="24"/>
        </w:rPr>
        <w:t>eventualmente</w:t>
      </w:r>
      <w:r w:rsidRPr="00E7440A">
        <w:rPr>
          <w:rStyle w:val="normaltextrun"/>
          <w:rFonts w:ascii="Times New Roman" w:hAnsi="Times New Roman" w:cs="Times New Roman"/>
          <w:color w:val="auto"/>
          <w:sz w:val="24"/>
        </w:rPr>
        <w:t xml:space="preserve"> devido pelo Contratante ao Contratado, além da perda desse valor, a diferença será descontada da garantia prestada ou será cobrada judicialmente.</w:t>
      </w:r>
    </w:p>
    <w:p w14:paraId="2AB74700" w14:textId="77777777" w:rsidR="00E7440A" w:rsidRPr="00E7440A" w:rsidRDefault="00E7440A" w:rsidP="00E7440A">
      <w:pPr>
        <w:pStyle w:val="Nivel2"/>
        <w:tabs>
          <w:tab w:val="left" w:pos="426"/>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A multa poderá ser recolhida </w:t>
      </w:r>
      <w:r w:rsidRPr="00E7440A">
        <w:rPr>
          <w:rFonts w:ascii="Times New Roman" w:hAnsi="Times New Roman" w:cs="Times New Roman"/>
          <w:color w:val="auto"/>
          <w:sz w:val="24"/>
          <w:szCs w:val="24"/>
        </w:rPr>
        <w:t>administrativamente</w:t>
      </w:r>
      <w:r w:rsidRPr="00E7440A">
        <w:rPr>
          <w:rStyle w:val="normaltextrun"/>
          <w:rFonts w:ascii="Times New Roman" w:hAnsi="Times New Roman" w:cs="Times New Roman"/>
          <w:color w:val="auto"/>
          <w:sz w:val="24"/>
        </w:rPr>
        <w:t xml:space="preserve"> no prazo máximo de </w:t>
      </w:r>
      <w:r w:rsidRPr="00E7440A">
        <w:rPr>
          <w:rFonts w:ascii="Times New Roman" w:hAnsi="Times New Roman" w:cs="Times New Roman"/>
          <w:color w:val="auto"/>
          <w:sz w:val="24"/>
          <w:szCs w:val="24"/>
        </w:rPr>
        <w:t>15 (quinze) dias úteis</w:t>
      </w:r>
      <w:r w:rsidRPr="00E7440A">
        <w:rPr>
          <w:rStyle w:val="normaltextrun"/>
          <w:rFonts w:ascii="Times New Roman" w:hAnsi="Times New Roman" w:cs="Times New Roman"/>
          <w:color w:val="auto"/>
          <w:sz w:val="24"/>
        </w:rPr>
        <w:t>, a contar da data do recebimento da comunicação enviada pela autoridade competente.</w:t>
      </w:r>
    </w:p>
    <w:p w14:paraId="542B8A2A" w14:textId="77777777" w:rsidR="00E7440A" w:rsidRPr="00E7440A" w:rsidRDefault="00E7440A" w:rsidP="00E7440A">
      <w:pPr>
        <w:pStyle w:val="Nivel2"/>
        <w:tabs>
          <w:tab w:val="left" w:pos="426"/>
          <w:tab w:val="left" w:pos="567"/>
        </w:tabs>
        <w:spacing w:before="0" w:after="0" w:line="240" w:lineRule="auto"/>
        <w:rPr>
          <w:rStyle w:val="eop"/>
          <w:rFonts w:ascii="Times New Roman" w:hAnsi="Times New Roman" w:cs="Times New Roman"/>
          <w:sz w:val="24"/>
          <w:szCs w:val="24"/>
        </w:rPr>
      </w:pPr>
      <w:r w:rsidRPr="00E7440A">
        <w:rPr>
          <w:rStyle w:val="normaltextrun"/>
          <w:rFonts w:ascii="Times New Roman" w:hAnsi="Times New Roman" w:cs="Times New Roman"/>
          <w:color w:val="auto"/>
          <w:sz w:val="24"/>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25604BD2" w14:textId="77777777" w:rsidR="00E7440A" w:rsidRPr="00E7440A" w:rsidRDefault="00E7440A" w:rsidP="00E7440A">
      <w:pPr>
        <w:pStyle w:val="Nivel3"/>
        <w:tabs>
          <w:tab w:val="left" w:pos="567"/>
        </w:tabs>
        <w:spacing w:before="0" w:after="0" w:line="240" w:lineRule="auto"/>
        <w:rPr>
          <w:rStyle w:val="eop"/>
          <w:rFonts w:ascii="Times New Roman" w:hAnsi="Times New Roman" w:cs="Times New Roman"/>
          <w:color w:val="auto"/>
          <w:sz w:val="24"/>
          <w:szCs w:val="24"/>
        </w:rPr>
      </w:pPr>
      <w:r w:rsidRPr="00E7440A">
        <w:rPr>
          <w:rStyle w:val="normaltextrun"/>
          <w:rFonts w:ascii="Times New Roman" w:hAnsi="Times New Roman" w:cs="Times New Roman"/>
          <w:color w:val="auto"/>
          <w:sz w:val="24"/>
        </w:rPr>
        <w:t>Para a garantia da ampla defesa e contraditório, as notificações serão enviadas eletronicamente para os endereços de e-mail informados na proposta comercial.</w:t>
      </w:r>
    </w:p>
    <w:p w14:paraId="7A49739A" w14:textId="77777777" w:rsidR="00E7440A" w:rsidRPr="00E7440A" w:rsidRDefault="00E7440A" w:rsidP="00E7440A">
      <w:pPr>
        <w:pStyle w:val="Nivel3"/>
        <w:tabs>
          <w:tab w:val="left" w:pos="567"/>
        </w:tabs>
        <w:spacing w:before="0" w:after="0" w:line="240" w:lineRule="auto"/>
        <w:rPr>
          <w:rFonts w:ascii="Times New Roman" w:hAnsi="Times New Roman" w:cs="Times New Roman"/>
          <w:sz w:val="24"/>
          <w:szCs w:val="24"/>
        </w:rPr>
      </w:pPr>
      <w:r w:rsidRPr="00E7440A">
        <w:rPr>
          <w:rStyle w:val="normaltextrun"/>
          <w:rFonts w:ascii="Times New Roman" w:hAnsi="Times New Roman" w:cs="Times New Roman"/>
          <w:color w:val="auto"/>
          <w:sz w:val="24"/>
        </w:rPr>
        <w:lastRenderedPageBreak/>
        <w:t>Os endereços de e-mail informados na proposta comercial serão considerados de uso contínuo da empresa, não cabendo alegação de desconhecimento das comunicações a eles comprovadamente enviadas.</w:t>
      </w:r>
    </w:p>
    <w:p w14:paraId="6EE4E39D"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Na aplicação </w:t>
      </w:r>
      <w:r w:rsidRPr="00E7440A">
        <w:rPr>
          <w:rFonts w:ascii="Times New Roman" w:hAnsi="Times New Roman" w:cs="Times New Roman"/>
          <w:color w:val="auto"/>
          <w:sz w:val="24"/>
          <w:szCs w:val="24"/>
        </w:rPr>
        <w:t>das</w:t>
      </w:r>
      <w:r w:rsidRPr="00E7440A">
        <w:rPr>
          <w:rStyle w:val="normaltextrun"/>
          <w:rFonts w:ascii="Times New Roman" w:hAnsi="Times New Roman" w:cs="Times New Roman"/>
          <w:color w:val="auto"/>
          <w:sz w:val="24"/>
        </w:rPr>
        <w:t xml:space="preserve"> sanções serão considerados:</w:t>
      </w:r>
    </w:p>
    <w:p w14:paraId="5DFCE3DC"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a natureza e a gravidade da infração cometida;</w:t>
      </w:r>
    </w:p>
    <w:p w14:paraId="49BE696E"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as peculiaridades do caso concreto;</w:t>
      </w:r>
    </w:p>
    <w:p w14:paraId="28DF7A21"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as circunstâncias agravantes ou atenuantes;</w:t>
      </w:r>
    </w:p>
    <w:p w14:paraId="205CFD50"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Fonts w:ascii="Times New Roman" w:hAnsi="Times New Roman" w:cs="Times New Roman"/>
          <w:color w:val="auto"/>
          <w:sz w:val="24"/>
          <w:szCs w:val="24"/>
        </w:rPr>
        <w:t>os danos que dela provierem para o Contratante;</w:t>
      </w:r>
      <w:r w:rsidRPr="00E7440A">
        <w:rPr>
          <w:rStyle w:val="normaltextrun"/>
          <w:rFonts w:ascii="Times New Roman" w:hAnsi="Times New Roman" w:cs="Times New Roman"/>
          <w:color w:val="auto"/>
          <w:sz w:val="24"/>
        </w:rPr>
        <w:t xml:space="preserve"> e</w:t>
      </w:r>
    </w:p>
    <w:p w14:paraId="2A6E97D1" w14:textId="77777777" w:rsidR="00E7440A" w:rsidRPr="00E7440A" w:rsidRDefault="00E7440A" w:rsidP="00E7440A">
      <w:pPr>
        <w:pStyle w:val="Nivel3"/>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a implantação ou o aperfeiçoamento de programa de integridade, conforme normas e orientações dos órgãos de controle.</w:t>
      </w:r>
    </w:p>
    <w:p w14:paraId="6FC2F7C7"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Os atos previstos como infrações administrativas na Lei nº 14.133, de 2021, ou em outras leis de licitações e contratos da </w:t>
      </w:r>
      <w:r w:rsidRPr="00E7440A">
        <w:rPr>
          <w:rFonts w:ascii="Times New Roman" w:hAnsi="Times New Roman" w:cs="Times New Roman"/>
          <w:color w:val="auto"/>
          <w:sz w:val="24"/>
          <w:szCs w:val="24"/>
        </w:rPr>
        <w:t>Administração</w:t>
      </w:r>
      <w:r w:rsidRPr="00E7440A">
        <w:rPr>
          <w:rStyle w:val="normaltextrun"/>
          <w:rFonts w:ascii="Times New Roman" w:hAnsi="Times New Roman" w:cs="Times New Roman"/>
          <w:color w:val="auto"/>
          <w:sz w:val="24"/>
        </w:rPr>
        <w:t xml:space="preserve"> Pública que também sejam tipificados como atos lesivos na Lei nº 12.846, de 2013, serão apurados e julgados conjuntamente, nos mesmos autos, observados o rito procedimental e autoridade competente definidos na referida Lei.</w:t>
      </w:r>
    </w:p>
    <w:p w14:paraId="25A878BE"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A personalidade jurídica do Contratado poderá ser desconsiderada sempre que utilizada com abuso do direito para facilitar, encobrir ou dissimular a prática dos atos ilícitos previstos </w:t>
      </w:r>
      <w:r w:rsidRPr="00E7440A">
        <w:rPr>
          <w:rFonts w:ascii="Times New Roman" w:hAnsi="Times New Roman" w:cs="Times New Roman"/>
          <w:color w:val="auto"/>
          <w:sz w:val="24"/>
          <w:szCs w:val="24"/>
        </w:rPr>
        <w:t>neste Termo de Referência</w:t>
      </w:r>
      <w:r w:rsidRPr="00E7440A">
        <w:rPr>
          <w:rStyle w:val="normaltextrun"/>
          <w:rFonts w:ascii="Times New Roman" w:hAnsi="Times New Roman" w:cs="Times New Roman"/>
          <w:color w:val="auto"/>
          <w:sz w:val="24"/>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4B2CD6C8" w14:textId="7777777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O Contratante deverá, no prazo máximo de 15 (quinze) dias úteis, contado da data de aplicação da sanção, </w:t>
      </w:r>
      <w:r w:rsidRPr="00E7440A">
        <w:rPr>
          <w:rFonts w:ascii="Times New Roman" w:hAnsi="Times New Roman" w:cs="Times New Roman"/>
          <w:color w:val="auto"/>
          <w:sz w:val="24"/>
          <w:szCs w:val="24"/>
        </w:rPr>
        <w:t>informar</w:t>
      </w:r>
      <w:r w:rsidRPr="00E7440A">
        <w:rPr>
          <w:rStyle w:val="normaltextrun"/>
          <w:rFonts w:ascii="Times New Roman" w:hAnsi="Times New Roman" w:cs="Times New Roman"/>
          <w:color w:val="auto"/>
          <w:sz w:val="24"/>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1238949F" w14:textId="77777777" w:rsidR="00E7440A" w:rsidRPr="00E7440A" w:rsidRDefault="00E7440A" w:rsidP="00E7440A">
      <w:pPr>
        <w:pStyle w:val="Nivel2"/>
        <w:tabs>
          <w:tab w:val="left" w:pos="567"/>
        </w:tabs>
        <w:spacing w:before="0" w:after="0" w:line="240" w:lineRule="auto"/>
        <w:rPr>
          <w:rStyle w:val="normaltextrun"/>
          <w:rFonts w:ascii="Times New Roman" w:hAnsi="Times New Roman" w:cs="Times New Roman"/>
          <w:color w:val="auto"/>
          <w:sz w:val="24"/>
          <w:szCs w:val="24"/>
        </w:rPr>
      </w:pPr>
      <w:r w:rsidRPr="00E7440A">
        <w:rPr>
          <w:rStyle w:val="normaltextrun"/>
          <w:rFonts w:ascii="Times New Roman" w:hAnsi="Times New Roman" w:cs="Times New Roman"/>
          <w:color w:val="auto"/>
          <w:sz w:val="24"/>
        </w:rPr>
        <w:t xml:space="preserve">As sanções de impedimento de licitar e contratar e declaração de inidoneidade para licitar ou contratar são passíveis </w:t>
      </w:r>
      <w:r w:rsidRPr="00E7440A">
        <w:rPr>
          <w:rFonts w:ascii="Times New Roman" w:hAnsi="Times New Roman" w:cs="Times New Roman"/>
          <w:color w:val="auto"/>
          <w:sz w:val="24"/>
          <w:szCs w:val="24"/>
        </w:rPr>
        <w:t>de</w:t>
      </w:r>
      <w:r w:rsidRPr="00E7440A">
        <w:rPr>
          <w:rStyle w:val="normaltextrun"/>
          <w:rFonts w:ascii="Times New Roman" w:hAnsi="Times New Roman" w:cs="Times New Roman"/>
          <w:color w:val="auto"/>
          <w:sz w:val="24"/>
        </w:rPr>
        <w:t xml:space="preserve"> reabilitação na forma do art. 163 da Lei nº 14.133, de 2021.</w:t>
      </w:r>
    </w:p>
    <w:p w14:paraId="0BCE15F5" w14:textId="51444B07" w:rsidR="00E7440A" w:rsidRPr="00E7440A" w:rsidRDefault="00E7440A" w:rsidP="00E7440A">
      <w:pPr>
        <w:pStyle w:val="Nivel2"/>
        <w:tabs>
          <w:tab w:val="left" w:pos="567"/>
        </w:tabs>
        <w:spacing w:before="0" w:after="0" w:line="240" w:lineRule="auto"/>
        <w:rPr>
          <w:rFonts w:ascii="Times New Roman" w:hAnsi="Times New Roman" w:cs="Times New Roman"/>
          <w:color w:val="auto"/>
          <w:sz w:val="24"/>
          <w:szCs w:val="24"/>
        </w:rPr>
      </w:pPr>
      <w:r w:rsidRPr="00E7440A">
        <w:rPr>
          <w:rFonts w:ascii="Times New Roman" w:hAnsi="Times New Roman" w:cs="Times New Roman"/>
          <w:color w:val="auto"/>
          <w:sz w:val="24"/>
          <w:szCs w:val="24"/>
        </w:rPr>
        <w:t>Os</w:t>
      </w:r>
      <w:r w:rsidRPr="00E7440A">
        <w:rPr>
          <w:rStyle w:val="normaltextrun"/>
          <w:rFonts w:ascii="Times New Roman" w:hAnsi="Times New Roman" w:cs="Times New Roman"/>
          <w:color w:val="auto"/>
          <w:sz w:val="24"/>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15F0404" w14:textId="77777777" w:rsidR="00DB1E97" w:rsidRPr="00D10021" w:rsidRDefault="00DB1E97" w:rsidP="00FD5134">
      <w:pPr>
        <w:pStyle w:val="Nivel2"/>
        <w:numPr>
          <w:ilvl w:val="0"/>
          <w:numId w:val="0"/>
        </w:numPr>
        <w:tabs>
          <w:tab w:val="left" w:pos="284"/>
          <w:tab w:val="left" w:pos="567"/>
        </w:tabs>
        <w:spacing w:before="0" w:after="0" w:line="240" w:lineRule="auto"/>
        <w:rPr>
          <w:rFonts w:ascii="Times New Roman" w:hAnsi="Times New Roman" w:cs="Times New Roman"/>
          <w:color w:val="auto"/>
          <w:sz w:val="24"/>
          <w:szCs w:val="24"/>
        </w:rPr>
      </w:pPr>
    </w:p>
    <w:p w14:paraId="7529F706" w14:textId="77777777" w:rsidR="00DB1E97" w:rsidRPr="00D10021" w:rsidRDefault="00DB1E97" w:rsidP="00FD5134">
      <w:pPr>
        <w:pStyle w:val="Nivel01"/>
        <w:tabs>
          <w:tab w:val="left" w:pos="284"/>
        </w:tabs>
        <w:spacing w:before="0"/>
        <w:rPr>
          <w:rFonts w:ascii="Times New Roman" w:hAnsi="Times New Roman" w:cs="Times New Roman"/>
          <w:sz w:val="24"/>
          <w:szCs w:val="24"/>
        </w:rPr>
      </w:pPr>
      <w:bookmarkStart w:id="91" w:name="_Toc230034640"/>
      <w:r w:rsidRPr="00D10021">
        <w:rPr>
          <w:rFonts w:ascii="Times New Roman" w:hAnsi="Times New Roman" w:cs="Times New Roman"/>
          <w:sz w:val="24"/>
          <w:szCs w:val="24"/>
        </w:rPr>
        <w:t>CLÁUSULA DÉCIMA SEGUNDA – DA EXTINÇÃO CONTRATUAL</w:t>
      </w:r>
      <w:bookmarkEnd w:id="91"/>
    </w:p>
    <w:p w14:paraId="65F69EC2" w14:textId="77777777" w:rsidR="00DB1E97" w:rsidRPr="00D10021" w:rsidRDefault="00DB1E97" w:rsidP="00FD5134">
      <w:pPr>
        <w:pStyle w:val="Nvel2-Red"/>
        <w:tabs>
          <w:tab w:val="left" w:pos="284"/>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O contrato será extinto quando vencido o prazo nele estipulado, independentemente de terem sido cumpridas ou não as obrigações de ambas as partes contraentes.</w:t>
      </w:r>
    </w:p>
    <w:p w14:paraId="413562CD" w14:textId="77777777" w:rsidR="00DB1E97" w:rsidRPr="00D10021" w:rsidRDefault="00DB1E97" w:rsidP="00FD5134">
      <w:pPr>
        <w:pStyle w:val="Nvel3-R"/>
        <w:tabs>
          <w:tab w:val="left" w:pos="284"/>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O contrato poderá ser extinto antes do prazo nele fixado, sem ônus para o Contratante, quando este não dispuser de créditos orçamentários para sua continuidade ou quando entender que o contrato não mais lhe oferece vantagem.</w:t>
      </w:r>
    </w:p>
    <w:p w14:paraId="381C22A6" w14:textId="77777777" w:rsidR="00DB1E97" w:rsidRPr="00D10021" w:rsidRDefault="00DB1E97" w:rsidP="00FD5134">
      <w:pPr>
        <w:pStyle w:val="Nvel3-R"/>
        <w:tabs>
          <w:tab w:val="left" w:pos="284"/>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A extinção nesta hipótese ocorrerá na próxima data de aniversário do contrato, desde que haja a notificação do contratado pelo contratante nesse sentido com pelo menos 2 (dois) meses de antecedência desse dia.</w:t>
      </w:r>
    </w:p>
    <w:p w14:paraId="2A69FB6B" w14:textId="77777777" w:rsidR="00DB1E97" w:rsidRPr="00D10021" w:rsidRDefault="00DB1E97" w:rsidP="00FD5134">
      <w:pPr>
        <w:pStyle w:val="Nvel3-R"/>
        <w:tabs>
          <w:tab w:val="left" w:pos="284"/>
          <w:tab w:val="left" w:pos="567"/>
        </w:tabs>
        <w:spacing w:before="0" w:after="0" w:line="240" w:lineRule="auto"/>
        <w:rPr>
          <w:rFonts w:ascii="Times New Roman" w:hAnsi="Times New Roman" w:cs="Times New Roman"/>
          <w:i w:val="0"/>
          <w:color w:val="auto"/>
          <w:sz w:val="24"/>
          <w:szCs w:val="24"/>
        </w:rPr>
      </w:pPr>
      <w:r w:rsidRPr="00D10021">
        <w:rPr>
          <w:rFonts w:ascii="Times New Roman" w:hAnsi="Times New Roman" w:cs="Times New Roman"/>
          <w:i w:val="0"/>
          <w:color w:val="auto"/>
          <w:sz w:val="24"/>
          <w:szCs w:val="24"/>
        </w:rPr>
        <w:t>Caso a notificação da não-continuidade do contrato de que trata este subitem ocorra com menos de 2 (dois) meses da data de aniversário, a extinção contratual ocorrerá após 2 (dois) meses da data da comunicação.</w:t>
      </w:r>
    </w:p>
    <w:p w14:paraId="3EDF0BCB"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lastRenderedPageBreak/>
        <w:t xml:space="preserve">O contrato poderá ser extinto antes de cumpridas as obrigações nele estipuladas, ou antes do prazo nele fixado, por algum dos motivos previstos no </w:t>
      </w:r>
      <w:hyperlink r:id="rId45" w:anchor="art137" w:history="1">
        <w:r w:rsidRPr="00D10021">
          <w:rPr>
            <w:rStyle w:val="Hyperlink"/>
            <w:rFonts w:ascii="Times New Roman" w:hAnsi="Times New Roman" w:cs="Times New Roman"/>
            <w:color w:val="auto"/>
            <w:sz w:val="24"/>
            <w:szCs w:val="24"/>
          </w:rPr>
          <w:t>artigo 137 da Lei nº 14.133/21</w:t>
        </w:r>
      </w:hyperlink>
      <w:r w:rsidRPr="00D10021">
        <w:rPr>
          <w:rFonts w:ascii="Times New Roman" w:hAnsi="Times New Roman" w:cs="Times New Roman"/>
          <w:color w:val="auto"/>
          <w:sz w:val="24"/>
          <w:szCs w:val="24"/>
        </w:rPr>
        <w:t>, bem como amigavelmente, assegurados o contraditório e a ampla defesa.</w:t>
      </w:r>
    </w:p>
    <w:p w14:paraId="0DD42F02"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Nesta hipótese, aplicam-se também os </w:t>
      </w:r>
      <w:hyperlink r:id="rId46" w:anchor="art138" w:history="1">
        <w:r w:rsidRPr="00D10021">
          <w:rPr>
            <w:rStyle w:val="Hyperlink"/>
            <w:rFonts w:ascii="Times New Roman" w:hAnsi="Times New Roman" w:cs="Times New Roman"/>
            <w:color w:val="auto"/>
            <w:sz w:val="24"/>
            <w:szCs w:val="24"/>
          </w:rPr>
          <w:t>artigos 138 e 139 da mesma Lei</w:t>
        </w:r>
      </w:hyperlink>
      <w:r w:rsidRPr="00D10021">
        <w:rPr>
          <w:rFonts w:ascii="Times New Roman" w:hAnsi="Times New Roman" w:cs="Times New Roman"/>
          <w:color w:val="auto"/>
          <w:sz w:val="24"/>
          <w:szCs w:val="24"/>
        </w:rPr>
        <w:t>.</w:t>
      </w:r>
    </w:p>
    <w:p w14:paraId="201C256A"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 alteração social ou a modificação da finalidade ou da estrutura da empresa não ensejará a extinção se não restringir sua capacidade de concluir o contrato.</w:t>
      </w:r>
    </w:p>
    <w:p w14:paraId="72D40422" w14:textId="77777777" w:rsidR="00DB1E97" w:rsidRPr="00D10021" w:rsidRDefault="00DB1E97" w:rsidP="00FD5134">
      <w:pPr>
        <w:pStyle w:val="Nivel4"/>
        <w:tabs>
          <w:tab w:val="left" w:pos="284"/>
          <w:tab w:val="left" w:pos="567"/>
          <w:tab w:val="left" w:pos="851"/>
        </w:tabs>
        <w:spacing w:before="0" w:after="0" w:line="240" w:lineRule="auto"/>
        <w:rPr>
          <w:rFonts w:ascii="Times New Roman" w:hAnsi="Times New Roman" w:cs="Times New Roman"/>
          <w:sz w:val="24"/>
          <w:szCs w:val="24"/>
        </w:rPr>
      </w:pPr>
      <w:r w:rsidRPr="00D10021">
        <w:rPr>
          <w:rFonts w:ascii="Times New Roman" w:hAnsi="Times New Roman" w:cs="Times New Roman"/>
          <w:sz w:val="24"/>
          <w:szCs w:val="24"/>
        </w:rPr>
        <w:t>Se a operação implicar mudança da pessoa jurídica contratada, deverá ser formalizado termo aditivo para alteração subjetiva.</w:t>
      </w:r>
    </w:p>
    <w:p w14:paraId="4AAF8822"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termo de extinção, sempre que possível, será precedido:</w:t>
      </w:r>
    </w:p>
    <w:p w14:paraId="4B065CE3"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Balanço dos eventos contratuais já cumpridos ou parcialmente cumpridos;</w:t>
      </w:r>
    </w:p>
    <w:p w14:paraId="4E2656D1"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Relação dos pagamentos já efetuados e ainda devidos;</w:t>
      </w:r>
    </w:p>
    <w:p w14:paraId="2FDD6E69" w14:textId="77777777" w:rsidR="00DB1E97" w:rsidRPr="00D10021" w:rsidRDefault="00DB1E97" w:rsidP="00FD5134">
      <w:pPr>
        <w:pStyle w:val="Nivel3"/>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Indenizações e multas.</w:t>
      </w:r>
    </w:p>
    <w:p w14:paraId="5CE18DDB"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A extinção do contrato não configura óbice para o reconhecimento do desequilíbrio econômico-financeiro, hipótese em que será concedida indenização por meio de termo indenizatório. </w:t>
      </w:r>
    </w:p>
    <w:p w14:paraId="540BF0FC" w14:textId="77777777" w:rsidR="00DB1E97" w:rsidRPr="00FD0208" w:rsidRDefault="00DB1E97" w:rsidP="00FD0208">
      <w:pPr>
        <w:pStyle w:val="Nivel2"/>
        <w:tabs>
          <w:tab w:val="left" w:pos="284"/>
          <w:tab w:val="left" w:pos="426"/>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O contrato poderá ser extinto caso se constate que o contratado mantém vínculo de natureza </w:t>
      </w:r>
      <w:r w:rsidRPr="00FD0208">
        <w:rPr>
          <w:rFonts w:ascii="Times New Roman" w:hAnsi="Times New Roman" w:cs="Times New Roman"/>
          <w:color w:val="auto"/>
          <w:sz w:val="24"/>
          <w:szCs w:val="24"/>
        </w:rPr>
        <w:t>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928D8FF" w14:textId="77777777" w:rsidR="00DB1E97" w:rsidRPr="00FD0208" w:rsidRDefault="00DB1E97" w:rsidP="00FD0208">
      <w:pPr>
        <w:pStyle w:val="Nivel2"/>
        <w:numPr>
          <w:ilvl w:val="0"/>
          <w:numId w:val="0"/>
        </w:numPr>
        <w:tabs>
          <w:tab w:val="left" w:pos="284"/>
          <w:tab w:val="left" w:pos="426"/>
        </w:tabs>
        <w:spacing w:before="0" w:after="0" w:line="240" w:lineRule="auto"/>
        <w:rPr>
          <w:rFonts w:ascii="Times New Roman" w:hAnsi="Times New Roman" w:cs="Times New Roman"/>
          <w:color w:val="auto"/>
          <w:sz w:val="24"/>
          <w:szCs w:val="24"/>
        </w:rPr>
      </w:pPr>
    </w:p>
    <w:p w14:paraId="692DA442" w14:textId="77777777" w:rsidR="00FD0208" w:rsidRPr="00FD0208" w:rsidRDefault="00DB1E97" w:rsidP="00FD0208">
      <w:pPr>
        <w:pStyle w:val="Nivel01"/>
        <w:tabs>
          <w:tab w:val="left" w:pos="284"/>
          <w:tab w:val="left" w:pos="426"/>
        </w:tabs>
        <w:spacing w:before="0"/>
        <w:rPr>
          <w:rFonts w:ascii="Times New Roman" w:hAnsi="Times New Roman" w:cs="Times New Roman"/>
          <w:sz w:val="24"/>
          <w:szCs w:val="24"/>
        </w:rPr>
      </w:pPr>
      <w:bookmarkStart w:id="92" w:name="_Toc230034641"/>
      <w:r w:rsidRPr="00FD0208">
        <w:rPr>
          <w:rFonts w:ascii="Times New Roman" w:hAnsi="Times New Roman" w:cs="Times New Roman"/>
          <w:sz w:val="24"/>
          <w:szCs w:val="24"/>
        </w:rPr>
        <w:t xml:space="preserve">CLÁUSULA DÉCIMA TERCEIRA – </w:t>
      </w:r>
      <w:bookmarkEnd w:id="92"/>
      <w:r w:rsidR="00FD0208" w:rsidRPr="00FD0208">
        <w:rPr>
          <w:rFonts w:ascii="Times New Roman" w:hAnsi="Times New Roman" w:cs="Times New Roman"/>
          <w:sz w:val="24"/>
          <w:szCs w:val="24"/>
        </w:rPr>
        <w:t>DA NATUREZA FINANCEIRA E DA CLASSIFICAÇÃO ORÇAMENTÁRIA</w:t>
      </w:r>
    </w:p>
    <w:p w14:paraId="5F19AC97" w14:textId="5E0F7B05" w:rsidR="00DB1E97" w:rsidRPr="00FD0208" w:rsidRDefault="00FD0208" w:rsidP="00FD0208">
      <w:pPr>
        <w:pStyle w:val="Nivel2"/>
        <w:tabs>
          <w:tab w:val="left" w:pos="567"/>
        </w:tabs>
        <w:spacing w:before="0" w:after="0" w:line="240" w:lineRule="auto"/>
        <w:rPr>
          <w:rFonts w:ascii="Times New Roman" w:hAnsi="Times New Roman" w:cs="Times New Roman"/>
          <w:sz w:val="24"/>
          <w:szCs w:val="24"/>
        </w:rPr>
      </w:pPr>
      <w:r w:rsidRPr="00FD0208">
        <w:rPr>
          <w:rFonts w:ascii="Times New Roman" w:eastAsiaTheme="majorEastAsia" w:hAnsi="Times New Roman" w:cs="Times New Roman"/>
          <w:sz w:val="24"/>
          <w:szCs w:val="24"/>
        </w:rPr>
        <w:t>O presente contrato de concessão de uso de bem público não implica dispêndio de recursos públicos por parte do MUNICÍPIO, razão pela qual não se aplica a indicação de dotação orçamentária, nos termos do art. 92, §2º da Lei nº 14.133/2021.</w:t>
      </w:r>
      <w:r w:rsidR="00DB1E97" w:rsidRPr="00FD0208">
        <w:rPr>
          <w:rFonts w:ascii="Times New Roman" w:hAnsi="Times New Roman" w:cs="Times New Roman"/>
          <w:sz w:val="24"/>
          <w:szCs w:val="24"/>
        </w:rPr>
        <w:t xml:space="preserve"> </w:t>
      </w:r>
    </w:p>
    <w:p w14:paraId="0E8937CB" w14:textId="77777777" w:rsidR="00DB1E97" w:rsidRPr="00FD0208" w:rsidRDefault="00DB1E97" w:rsidP="00FD0208">
      <w:pPr>
        <w:pStyle w:val="Nvel2-Red"/>
        <w:numPr>
          <w:ilvl w:val="0"/>
          <w:numId w:val="0"/>
        </w:numPr>
        <w:tabs>
          <w:tab w:val="left" w:pos="284"/>
          <w:tab w:val="left" w:pos="426"/>
        </w:tabs>
        <w:spacing w:before="0" w:after="0" w:line="240" w:lineRule="auto"/>
        <w:rPr>
          <w:rFonts w:ascii="Times New Roman" w:hAnsi="Times New Roman" w:cs="Times New Roman"/>
          <w:i w:val="0"/>
          <w:color w:val="auto"/>
          <w:sz w:val="24"/>
          <w:szCs w:val="24"/>
        </w:rPr>
      </w:pPr>
    </w:p>
    <w:p w14:paraId="412E3007" w14:textId="77777777" w:rsidR="00DB1E97" w:rsidRPr="00FD0208" w:rsidRDefault="00DB1E97" w:rsidP="00FD0208">
      <w:pPr>
        <w:pStyle w:val="Nivel01"/>
        <w:tabs>
          <w:tab w:val="clear" w:pos="567"/>
          <w:tab w:val="left" w:pos="284"/>
          <w:tab w:val="left" w:pos="426"/>
        </w:tabs>
        <w:spacing w:before="0"/>
        <w:rPr>
          <w:rFonts w:ascii="Times New Roman" w:hAnsi="Times New Roman" w:cs="Times New Roman"/>
          <w:sz w:val="24"/>
          <w:szCs w:val="24"/>
        </w:rPr>
      </w:pPr>
      <w:bookmarkStart w:id="93" w:name="_Toc230034642"/>
      <w:r w:rsidRPr="00FD0208">
        <w:rPr>
          <w:rFonts w:ascii="Times New Roman" w:hAnsi="Times New Roman" w:cs="Times New Roman"/>
          <w:sz w:val="24"/>
          <w:szCs w:val="24"/>
        </w:rPr>
        <w:t>CLÁUSULA DÉCIMA QUARTA – DOS CASOS OMISSOS</w:t>
      </w:r>
      <w:bookmarkEnd w:id="93"/>
      <w:r w:rsidRPr="00FD0208">
        <w:rPr>
          <w:rFonts w:ascii="Times New Roman" w:hAnsi="Times New Roman" w:cs="Times New Roman"/>
          <w:sz w:val="24"/>
          <w:szCs w:val="24"/>
        </w:rPr>
        <w:t xml:space="preserve"> </w:t>
      </w:r>
    </w:p>
    <w:p w14:paraId="23F548BF" w14:textId="77777777" w:rsidR="00DB1E97" w:rsidRPr="00D10021" w:rsidRDefault="00DB1E97" w:rsidP="00FD0208">
      <w:pPr>
        <w:pStyle w:val="Nivel2"/>
        <w:tabs>
          <w:tab w:val="left" w:pos="284"/>
          <w:tab w:val="left" w:pos="426"/>
        </w:tabs>
        <w:spacing w:before="0" w:after="0" w:line="240" w:lineRule="auto"/>
        <w:rPr>
          <w:rFonts w:ascii="Times New Roman" w:hAnsi="Times New Roman" w:cs="Times New Roman"/>
          <w:color w:val="auto"/>
          <w:sz w:val="24"/>
          <w:szCs w:val="24"/>
        </w:rPr>
      </w:pPr>
      <w:r w:rsidRPr="00FD0208">
        <w:rPr>
          <w:rFonts w:ascii="Times New Roman" w:hAnsi="Times New Roman" w:cs="Times New Roman"/>
          <w:color w:val="auto"/>
          <w:sz w:val="24"/>
          <w:szCs w:val="24"/>
        </w:rPr>
        <w:t xml:space="preserve">Os casos omissos serão decididos pelo contratante, segundo as disposições contidas na Lei </w:t>
      </w:r>
      <w:hyperlink r:id="rId47" w:history="1">
        <w:r w:rsidRPr="00FD0208">
          <w:rPr>
            <w:rStyle w:val="Hyperlink"/>
            <w:rFonts w:ascii="Times New Roman" w:hAnsi="Times New Roman" w:cs="Times New Roman"/>
            <w:color w:val="auto"/>
            <w:sz w:val="24"/>
            <w:szCs w:val="24"/>
          </w:rPr>
          <w:t>nº 14.133, de 2021</w:t>
        </w:r>
      </w:hyperlink>
      <w:r w:rsidRPr="00FD0208">
        <w:rPr>
          <w:rFonts w:ascii="Times New Roman" w:hAnsi="Times New Roman" w:cs="Times New Roman"/>
          <w:color w:val="auto"/>
          <w:sz w:val="24"/>
          <w:szCs w:val="24"/>
        </w:rPr>
        <w:t xml:space="preserve">, e demais normas federais aplicáveis e, subsidiariamente, segundo as disposições contidas na </w:t>
      </w:r>
      <w:hyperlink r:id="rId48" w:history="1">
        <w:r w:rsidRPr="00FD0208">
          <w:rPr>
            <w:rStyle w:val="Hyperlink"/>
            <w:rFonts w:ascii="Times New Roman" w:hAnsi="Times New Roman" w:cs="Times New Roman"/>
            <w:color w:val="auto"/>
            <w:sz w:val="24"/>
            <w:szCs w:val="24"/>
          </w:rPr>
          <w:t>Lei nº 8.078, de 1990 – Código de Defesa do Consumidor</w:t>
        </w:r>
      </w:hyperlink>
      <w:r w:rsidRPr="00FD0208">
        <w:rPr>
          <w:rFonts w:ascii="Times New Roman" w:hAnsi="Times New Roman" w:cs="Times New Roman"/>
          <w:color w:val="auto"/>
          <w:sz w:val="24"/>
          <w:szCs w:val="24"/>
        </w:rPr>
        <w:t xml:space="preserve"> – e normas e princípios gerais dos</w:t>
      </w:r>
      <w:r w:rsidRPr="00D10021">
        <w:rPr>
          <w:rFonts w:ascii="Times New Roman" w:hAnsi="Times New Roman" w:cs="Times New Roman"/>
          <w:color w:val="auto"/>
          <w:sz w:val="24"/>
          <w:szCs w:val="24"/>
        </w:rPr>
        <w:t xml:space="preserve"> contratos.</w:t>
      </w:r>
    </w:p>
    <w:p w14:paraId="13F496D0" w14:textId="77777777" w:rsidR="00DB1E97" w:rsidRPr="00D10021" w:rsidRDefault="00DB1E97" w:rsidP="00FD5134">
      <w:pPr>
        <w:pStyle w:val="Nivel2"/>
        <w:numPr>
          <w:ilvl w:val="0"/>
          <w:numId w:val="0"/>
        </w:numPr>
        <w:tabs>
          <w:tab w:val="left" w:pos="284"/>
          <w:tab w:val="left" w:pos="567"/>
        </w:tabs>
        <w:spacing w:before="0" w:after="0" w:line="240" w:lineRule="auto"/>
        <w:rPr>
          <w:rFonts w:ascii="Times New Roman" w:hAnsi="Times New Roman" w:cs="Times New Roman"/>
          <w:color w:val="auto"/>
          <w:sz w:val="24"/>
          <w:szCs w:val="24"/>
        </w:rPr>
      </w:pPr>
    </w:p>
    <w:p w14:paraId="294A71B8" w14:textId="77777777" w:rsidR="00DB1E97" w:rsidRPr="00D10021" w:rsidRDefault="00DB1E97" w:rsidP="00FD5134">
      <w:pPr>
        <w:pStyle w:val="Nivel01"/>
        <w:tabs>
          <w:tab w:val="clear" w:pos="567"/>
          <w:tab w:val="left" w:pos="284"/>
          <w:tab w:val="left" w:pos="426"/>
        </w:tabs>
        <w:spacing w:before="0"/>
        <w:rPr>
          <w:rFonts w:ascii="Times New Roman" w:hAnsi="Times New Roman" w:cs="Times New Roman"/>
          <w:sz w:val="24"/>
          <w:szCs w:val="24"/>
        </w:rPr>
      </w:pPr>
      <w:bookmarkStart w:id="94" w:name="_Toc230034643"/>
      <w:r w:rsidRPr="00D10021">
        <w:rPr>
          <w:rFonts w:ascii="Times New Roman" w:hAnsi="Times New Roman" w:cs="Times New Roman"/>
          <w:sz w:val="24"/>
          <w:szCs w:val="24"/>
        </w:rPr>
        <w:t>CLÁUSULA DÉCIMA QUINTA – ALTERAÇÕES</w:t>
      </w:r>
      <w:bookmarkEnd w:id="94"/>
    </w:p>
    <w:p w14:paraId="27F9769D"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Eventuais alterações contratuais reger-se-ão pela disciplina dos </w:t>
      </w:r>
      <w:hyperlink r:id="rId49" w:anchor="art124" w:history="1">
        <w:proofErr w:type="spellStart"/>
        <w:r w:rsidRPr="00D10021">
          <w:rPr>
            <w:rStyle w:val="Hyperlink"/>
            <w:rFonts w:ascii="Times New Roman" w:hAnsi="Times New Roman" w:cs="Times New Roman"/>
            <w:color w:val="auto"/>
            <w:sz w:val="24"/>
            <w:szCs w:val="24"/>
          </w:rPr>
          <w:t>arts</w:t>
        </w:r>
        <w:proofErr w:type="spellEnd"/>
        <w:r w:rsidRPr="00D10021">
          <w:rPr>
            <w:rStyle w:val="Hyperlink"/>
            <w:rFonts w:ascii="Times New Roman" w:hAnsi="Times New Roman" w:cs="Times New Roman"/>
            <w:color w:val="auto"/>
            <w:sz w:val="24"/>
            <w:szCs w:val="24"/>
          </w:rPr>
          <w:t>. 124 e seguintes da Lei nº 14.133, de 2021</w:t>
        </w:r>
      </w:hyperlink>
      <w:r w:rsidRPr="00D10021">
        <w:rPr>
          <w:rFonts w:ascii="Times New Roman" w:hAnsi="Times New Roman" w:cs="Times New Roman"/>
          <w:color w:val="auto"/>
          <w:sz w:val="24"/>
          <w:szCs w:val="24"/>
        </w:rPr>
        <w:t>.</w:t>
      </w:r>
    </w:p>
    <w:p w14:paraId="2848258D"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O contratado é obrigado a aceitar, nas mesmas condições contratuais, os acréscimos ou supressões que se fizerem necessários, até o limite de 10% (dez por cento) do valor inicial atualizado do contrato.</w:t>
      </w:r>
    </w:p>
    <w:p w14:paraId="72D554C2"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7D217BB4"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Registros que não caracterizam alteração do contrato podem ser realizados por simples apostila, dispensada a celebração de termo aditivo.</w:t>
      </w:r>
    </w:p>
    <w:p w14:paraId="08939185" w14:textId="77777777" w:rsidR="00DB1E97" w:rsidRPr="00D10021" w:rsidRDefault="00DB1E97" w:rsidP="00FD5134">
      <w:pPr>
        <w:pStyle w:val="Nivel2"/>
        <w:numPr>
          <w:ilvl w:val="0"/>
          <w:numId w:val="0"/>
        </w:numPr>
        <w:tabs>
          <w:tab w:val="left" w:pos="284"/>
          <w:tab w:val="left" w:pos="567"/>
        </w:tabs>
        <w:spacing w:before="0" w:after="0" w:line="240" w:lineRule="auto"/>
        <w:rPr>
          <w:rFonts w:ascii="Times New Roman" w:hAnsi="Times New Roman" w:cs="Times New Roman"/>
          <w:color w:val="auto"/>
          <w:sz w:val="24"/>
          <w:szCs w:val="24"/>
        </w:rPr>
      </w:pPr>
    </w:p>
    <w:p w14:paraId="204248CD" w14:textId="77777777" w:rsidR="00DB1E97" w:rsidRPr="00D10021" w:rsidRDefault="00DB1E97" w:rsidP="00FD5134">
      <w:pPr>
        <w:pStyle w:val="Nivel01"/>
        <w:tabs>
          <w:tab w:val="clear" w:pos="567"/>
          <w:tab w:val="left" w:pos="284"/>
          <w:tab w:val="left" w:pos="426"/>
        </w:tabs>
        <w:spacing w:before="0"/>
        <w:rPr>
          <w:rFonts w:ascii="Times New Roman" w:hAnsi="Times New Roman" w:cs="Times New Roman"/>
          <w:sz w:val="24"/>
          <w:szCs w:val="24"/>
        </w:rPr>
      </w:pPr>
      <w:bookmarkStart w:id="95" w:name="_Toc230034644"/>
      <w:r w:rsidRPr="00D10021">
        <w:rPr>
          <w:rFonts w:ascii="Times New Roman" w:hAnsi="Times New Roman" w:cs="Times New Roman"/>
          <w:sz w:val="24"/>
          <w:szCs w:val="24"/>
        </w:rPr>
        <w:t>CLÁUSULA DÉCIMA SEXTA – PUBLICAÇÃO</w:t>
      </w:r>
      <w:bookmarkEnd w:id="95"/>
    </w:p>
    <w:p w14:paraId="29EF9DC4"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rPr>
        <w:t xml:space="preserve">Incumbirá ao contratante divulgar o presente instrumento no Portal Nacional de Contratações Públicas (PNCP), na forma prevista no </w:t>
      </w:r>
      <w:hyperlink r:id="rId50" w:anchor="art94" w:history="1">
        <w:r w:rsidRPr="00D10021">
          <w:rPr>
            <w:rStyle w:val="Hyperlink"/>
            <w:rFonts w:ascii="Times New Roman" w:hAnsi="Times New Roman" w:cs="Times New Roman"/>
            <w:color w:val="auto"/>
            <w:sz w:val="24"/>
            <w:szCs w:val="24"/>
          </w:rPr>
          <w:t>art. 94 da Lei 14.133, de 2021</w:t>
        </w:r>
      </w:hyperlink>
      <w:r w:rsidRPr="00D10021">
        <w:rPr>
          <w:rFonts w:ascii="Times New Roman" w:hAnsi="Times New Roman" w:cs="Times New Roman"/>
          <w:color w:val="auto"/>
          <w:sz w:val="24"/>
          <w:szCs w:val="24"/>
        </w:rPr>
        <w:t xml:space="preserve">, bem como </w:t>
      </w:r>
      <w:r w:rsidRPr="00D10021">
        <w:rPr>
          <w:rFonts w:ascii="Times New Roman" w:hAnsi="Times New Roman" w:cs="Times New Roman"/>
          <w:color w:val="auto"/>
          <w:sz w:val="24"/>
          <w:szCs w:val="24"/>
        </w:rPr>
        <w:lastRenderedPageBreak/>
        <w:t xml:space="preserve">no respectivo sítio oficial na Internet, em atenção ao art. 91, caput, da Lei n.º 14.133, de 2021, e ao </w:t>
      </w:r>
      <w:hyperlink r:id="rId51" w:anchor="art8§2" w:history="1">
        <w:r w:rsidRPr="00D10021">
          <w:rPr>
            <w:rStyle w:val="Hyperlink"/>
            <w:rFonts w:ascii="Times New Roman" w:hAnsi="Times New Roman" w:cs="Times New Roman"/>
            <w:color w:val="auto"/>
            <w:sz w:val="24"/>
            <w:szCs w:val="24"/>
          </w:rPr>
          <w:t>art. 8º, §2º, da Lei n. 12.527, de 2011</w:t>
        </w:r>
      </w:hyperlink>
      <w:r w:rsidRPr="00D10021">
        <w:rPr>
          <w:rFonts w:ascii="Times New Roman" w:hAnsi="Times New Roman" w:cs="Times New Roman"/>
          <w:color w:val="auto"/>
          <w:sz w:val="24"/>
          <w:szCs w:val="24"/>
        </w:rPr>
        <w:t xml:space="preserve">, c/c </w:t>
      </w:r>
      <w:hyperlink r:id="rId52" w:anchor="art7§3" w:history="1">
        <w:r w:rsidRPr="00D10021">
          <w:rPr>
            <w:rStyle w:val="Hyperlink"/>
            <w:rFonts w:ascii="Times New Roman" w:hAnsi="Times New Roman" w:cs="Times New Roman"/>
            <w:color w:val="auto"/>
            <w:sz w:val="24"/>
            <w:szCs w:val="24"/>
          </w:rPr>
          <w:t>art. 7º, §3º, inciso V, do Decreto n. 7.724, de 2012</w:t>
        </w:r>
      </w:hyperlink>
      <w:r w:rsidRPr="00D10021">
        <w:rPr>
          <w:rFonts w:ascii="Times New Roman" w:hAnsi="Times New Roman" w:cs="Times New Roman"/>
          <w:color w:val="auto"/>
          <w:sz w:val="24"/>
          <w:szCs w:val="24"/>
        </w:rPr>
        <w:t>.</w:t>
      </w:r>
    </w:p>
    <w:p w14:paraId="68843201" w14:textId="77777777" w:rsidR="00DB1E97" w:rsidRPr="00D10021" w:rsidRDefault="00DB1E97" w:rsidP="00FD5134">
      <w:pPr>
        <w:pStyle w:val="Nivel2"/>
        <w:numPr>
          <w:ilvl w:val="0"/>
          <w:numId w:val="0"/>
        </w:numPr>
        <w:tabs>
          <w:tab w:val="left" w:pos="284"/>
          <w:tab w:val="left" w:pos="567"/>
        </w:tabs>
        <w:spacing w:before="0" w:after="0" w:line="240" w:lineRule="auto"/>
        <w:rPr>
          <w:rFonts w:ascii="Times New Roman" w:hAnsi="Times New Roman" w:cs="Times New Roman"/>
          <w:color w:val="auto"/>
          <w:sz w:val="24"/>
          <w:szCs w:val="24"/>
        </w:rPr>
      </w:pPr>
    </w:p>
    <w:p w14:paraId="327F4D58" w14:textId="77777777" w:rsidR="00DB1E97" w:rsidRPr="00D10021" w:rsidRDefault="00DB1E97" w:rsidP="00FD5134">
      <w:pPr>
        <w:pStyle w:val="Nivel01"/>
        <w:tabs>
          <w:tab w:val="clear" w:pos="567"/>
          <w:tab w:val="left" w:pos="284"/>
          <w:tab w:val="left" w:pos="426"/>
        </w:tabs>
        <w:spacing w:before="0"/>
        <w:rPr>
          <w:rFonts w:ascii="Times New Roman" w:hAnsi="Times New Roman" w:cs="Times New Roman"/>
          <w:sz w:val="24"/>
          <w:szCs w:val="24"/>
        </w:rPr>
      </w:pPr>
      <w:bookmarkStart w:id="96" w:name="_Toc230034645"/>
      <w:r w:rsidRPr="00D10021">
        <w:rPr>
          <w:rFonts w:ascii="Times New Roman" w:hAnsi="Times New Roman" w:cs="Times New Roman"/>
          <w:sz w:val="24"/>
          <w:szCs w:val="24"/>
        </w:rPr>
        <w:t>CLÁUSULA DÉCIMA SÉTIMA– FORO</w:t>
      </w:r>
      <w:bookmarkEnd w:id="96"/>
      <w:r w:rsidRPr="00D10021">
        <w:rPr>
          <w:rFonts w:ascii="Times New Roman" w:hAnsi="Times New Roman" w:cs="Times New Roman"/>
          <w:sz w:val="24"/>
          <w:szCs w:val="24"/>
        </w:rPr>
        <w:t xml:space="preserve"> </w:t>
      </w:r>
    </w:p>
    <w:p w14:paraId="58C701E8" w14:textId="77777777" w:rsidR="00DB1E97" w:rsidRPr="00D10021" w:rsidRDefault="00DB1E97" w:rsidP="00FD5134">
      <w:pPr>
        <w:pStyle w:val="Nivel2"/>
        <w:tabs>
          <w:tab w:val="left" w:pos="284"/>
          <w:tab w:val="left" w:pos="567"/>
        </w:tabs>
        <w:spacing w:before="0" w:after="0" w:line="240" w:lineRule="auto"/>
        <w:rPr>
          <w:rFonts w:ascii="Times New Roman" w:hAnsi="Times New Roman" w:cs="Times New Roman"/>
          <w:color w:val="auto"/>
          <w:sz w:val="24"/>
          <w:szCs w:val="24"/>
        </w:rPr>
      </w:pPr>
      <w:r w:rsidRPr="00D10021">
        <w:rPr>
          <w:rFonts w:ascii="Times New Roman" w:hAnsi="Times New Roman" w:cs="Times New Roman"/>
          <w:color w:val="auto"/>
          <w:sz w:val="24"/>
          <w:szCs w:val="24"/>
          <w:lang w:eastAsia="en-US"/>
        </w:rPr>
        <w:t>Fica eleito o Foro da Comarca de Conceição das Alagoas</w:t>
      </w:r>
      <w:r w:rsidRPr="00D10021">
        <w:rPr>
          <w:rFonts w:ascii="Times New Roman" w:hAnsi="Times New Roman" w:cs="Times New Roman"/>
          <w:color w:val="auto"/>
          <w:sz w:val="24"/>
          <w:szCs w:val="24"/>
        </w:rPr>
        <w:t xml:space="preserve"> para dirimir os litígios que decorrerem da execução deste Termo de Contrato que não puderem ser compostos pela conciliação, conforme </w:t>
      </w:r>
      <w:hyperlink r:id="rId53" w:anchor="art92§1" w:history="1">
        <w:r w:rsidRPr="00D10021">
          <w:rPr>
            <w:rStyle w:val="Hyperlink"/>
            <w:rFonts w:ascii="Times New Roman" w:hAnsi="Times New Roman" w:cs="Times New Roman"/>
            <w:color w:val="auto"/>
            <w:sz w:val="24"/>
            <w:szCs w:val="24"/>
          </w:rPr>
          <w:t>art. 92, §1º, da Lei nº 14.133/21</w:t>
        </w:r>
      </w:hyperlink>
      <w:r w:rsidRPr="00D10021">
        <w:rPr>
          <w:rFonts w:ascii="Times New Roman" w:hAnsi="Times New Roman" w:cs="Times New Roman"/>
          <w:color w:val="auto"/>
          <w:sz w:val="24"/>
          <w:szCs w:val="24"/>
        </w:rPr>
        <w:t>.</w:t>
      </w:r>
    </w:p>
    <w:p w14:paraId="65A1126C" w14:textId="77777777" w:rsidR="00DB1E97" w:rsidRPr="00D10021" w:rsidRDefault="00DB1E97" w:rsidP="00FD5134">
      <w:pPr>
        <w:pStyle w:val="Nivel2"/>
        <w:numPr>
          <w:ilvl w:val="0"/>
          <w:numId w:val="0"/>
        </w:numPr>
        <w:tabs>
          <w:tab w:val="left" w:pos="284"/>
          <w:tab w:val="left" w:pos="567"/>
        </w:tabs>
        <w:spacing w:before="0" w:after="0" w:line="240" w:lineRule="auto"/>
        <w:rPr>
          <w:rFonts w:ascii="Times New Roman" w:hAnsi="Times New Roman" w:cs="Times New Roman"/>
          <w:color w:val="auto"/>
          <w:sz w:val="24"/>
          <w:szCs w:val="24"/>
        </w:rPr>
      </w:pPr>
    </w:p>
    <w:p w14:paraId="6F4C9DB6" w14:textId="77777777" w:rsidR="00DB1E97" w:rsidRPr="00D10021" w:rsidRDefault="00DB1E97" w:rsidP="00FD5134">
      <w:pPr>
        <w:pStyle w:val="Nivel2"/>
        <w:numPr>
          <w:ilvl w:val="0"/>
          <w:numId w:val="0"/>
        </w:numPr>
        <w:tabs>
          <w:tab w:val="left" w:pos="284"/>
          <w:tab w:val="left" w:pos="567"/>
        </w:tabs>
        <w:spacing w:before="0" w:after="0" w:line="240" w:lineRule="auto"/>
        <w:rPr>
          <w:rFonts w:ascii="Times New Roman" w:hAnsi="Times New Roman" w:cs="Times New Roman"/>
          <w:color w:val="auto"/>
          <w:sz w:val="24"/>
          <w:szCs w:val="24"/>
        </w:rPr>
      </w:pPr>
    </w:p>
    <w:p w14:paraId="694B3F35" w14:textId="77777777" w:rsidR="00DB1E97" w:rsidRPr="00D10021" w:rsidRDefault="00DB1E97" w:rsidP="00FD5134">
      <w:pPr>
        <w:pStyle w:val="Nivel2"/>
        <w:numPr>
          <w:ilvl w:val="0"/>
          <w:numId w:val="0"/>
        </w:numPr>
        <w:tabs>
          <w:tab w:val="left" w:pos="284"/>
          <w:tab w:val="left" w:pos="567"/>
        </w:tabs>
        <w:spacing w:before="0" w:after="0" w:line="240" w:lineRule="auto"/>
        <w:rPr>
          <w:rFonts w:ascii="Times New Roman" w:hAnsi="Times New Roman" w:cs="Times New Roman"/>
          <w:iCs/>
          <w:color w:val="auto"/>
          <w:sz w:val="24"/>
          <w:szCs w:val="24"/>
        </w:rPr>
      </w:pPr>
      <w:r w:rsidRPr="00D10021">
        <w:rPr>
          <w:rFonts w:ascii="Times New Roman" w:hAnsi="Times New Roman" w:cs="Times New Roman"/>
          <w:iCs/>
          <w:color w:val="auto"/>
          <w:sz w:val="24"/>
          <w:szCs w:val="24"/>
        </w:rPr>
        <w:t>Conceição das Alagoas/MG, [dia] de [mês] de [ano].</w:t>
      </w:r>
    </w:p>
    <w:p w14:paraId="06C4CA45"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bCs/>
          <w:sz w:val="24"/>
          <w:szCs w:val="24"/>
        </w:rPr>
      </w:pPr>
    </w:p>
    <w:p w14:paraId="46906FC4"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bCs/>
          <w:sz w:val="24"/>
          <w:szCs w:val="24"/>
        </w:rPr>
      </w:pPr>
    </w:p>
    <w:p w14:paraId="2E1C7C9C"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bCs/>
          <w:sz w:val="24"/>
          <w:szCs w:val="24"/>
        </w:rPr>
      </w:pPr>
      <w:r w:rsidRPr="00D10021">
        <w:rPr>
          <w:rFonts w:ascii="Times New Roman" w:hAnsi="Times New Roman" w:cs="Times New Roman"/>
          <w:bCs/>
          <w:sz w:val="24"/>
          <w:szCs w:val="24"/>
        </w:rPr>
        <w:t>_________________________</w:t>
      </w:r>
    </w:p>
    <w:p w14:paraId="15E52E50"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bCs/>
          <w:sz w:val="24"/>
          <w:szCs w:val="24"/>
        </w:rPr>
      </w:pPr>
      <w:r w:rsidRPr="00D10021">
        <w:rPr>
          <w:rFonts w:ascii="Times New Roman" w:hAnsi="Times New Roman" w:cs="Times New Roman"/>
          <w:bCs/>
          <w:sz w:val="24"/>
          <w:szCs w:val="24"/>
        </w:rPr>
        <w:t>Representante legal do CONTRATANTE</w:t>
      </w:r>
    </w:p>
    <w:p w14:paraId="142E6B09"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sz w:val="24"/>
          <w:szCs w:val="24"/>
        </w:rPr>
      </w:pPr>
    </w:p>
    <w:p w14:paraId="53CD060B"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sz w:val="24"/>
          <w:szCs w:val="24"/>
        </w:rPr>
      </w:pPr>
    </w:p>
    <w:p w14:paraId="7B6DC2A9"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sz w:val="24"/>
          <w:szCs w:val="24"/>
        </w:rPr>
      </w:pPr>
    </w:p>
    <w:p w14:paraId="3CD1D876"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_________________________</w:t>
      </w:r>
    </w:p>
    <w:p w14:paraId="596A0580" w14:textId="77777777" w:rsidR="00DB1E97" w:rsidRPr="00D10021" w:rsidRDefault="00DB1E97" w:rsidP="00FD5134">
      <w:pPr>
        <w:tabs>
          <w:tab w:val="left" w:pos="284"/>
          <w:tab w:val="left" w:pos="567"/>
        </w:tabs>
        <w:spacing w:after="0" w:line="240" w:lineRule="auto"/>
        <w:jc w:val="center"/>
        <w:rPr>
          <w:rFonts w:ascii="Times New Roman" w:hAnsi="Times New Roman" w:cs="Times New Roman"/>
          <w:sz w:val="24"/>
          <w:szCs w:val="24"/>
        </w:rPr>
      </w:pPr>
      <w:r w:rsidRPr="00D10021">
        <w:rPr>
          <w:rFonts w:ascii="Times New Roman" w:hAnsi="Times New Roman" w:cs="Times New Roman"/>
          <w:bCs/>
          <w:sz w:val="24"/>
          <w:szCs w:val="24"/>
        </w:rPr>
        <w:t>Representante</w:t>
      </w:r>
      <w:r w:rsidRPr="00D10021">
        <w:rPr>
          <w:rFonts w:ascii="Times New Roman" w:hAnsi="Times New Roman" w:cs="Times New Roman"/>
          <w:sz w:val="24"/>
          <w:szCs w:val="24"/>
        </w:rPr>
        <w:t xml:space="preserve"> legal do CONTRATADO</w:t>
      </w:r>
    </w:p>
    <w:p w14:paraId="5361E926" w14:textId="77777777" w:rsidR="00DB1E97" w:rsidRPr="00D10021" w:rsidRDefault="00DB1E97" w:rsidP="00FD5134">
      <w:pPr>
        <w:tabs>
          <w:tab w:val="left" w:pos="284"/>
          <w:tab w:val="left" w:pos="567"/>
        </w:tabs>
        <w:spacing w:after="0" w:line="240" w:lineRule="auto"/>
        <w:jc w:val="both"/>
        <w:rPr>
          <w:rFonts w:ascii="Times New Roman" w:hAnsi="Times New Roman" w:cs="Times New Roman"/>
          <w:b/>
          <w:iCs/>
          <w:sz w:val="24"/>
          <w:szCs w:val="24"/>
        </w:rPr>
      </w:pPr>
      <w:r w:rsidRPr="00D10021">
        <w:rPr>
          <w:rFonts w:ascii="Times New Roman" w:hAnsi="Times New Roman" w:cs="Times New Roman"/>
          <w:b/>
          <w:iCs/>
          <w:sz w:val="24"/>
          <w:szCs w:val="24"/>
        </w:rPr>
        <w:t>TESTEMUNHAS:</w:t>
      </w:r>
    </w:p>
    <w:p w14:paraId="6E3A34FD" w14:textId="77777777" w:rsidR="00DB1E97" w:rsidRPr="00D10021" w:rsidRDefault="00DB1E97" w:rsidP="00FD5134">
      <w:pPr>
        <w:tabs>
          <w:tab w:val="left" w:pos="284"/>
          <w:tab w:val="left" w:pos="567"/>
        </w:tabs>
        <w:spacing w:after="0" w:line="240" w:lineRule="auto"/>
        <w:jc w:val="both"/>
        <w:rPr>
          <w:rFonts w:ascii="Times New Roman" w:hAnsi="Times New Roman" w:cs="Times New Roman"/>
          <w:iCs/>
          <w:sz w:val="24"/>
          <w:szCs w:val="24"/>
        </w:rPr>
      </w:pPr>
    </w:p>
    <w:p w14:paraId="4A0FB41D" w14:textId="77777777" w:rsidR="00DB1E97" w:rsidRPr="00D10021" w:rsidRDefault="00DB1E97" w:rsidP="00FD5134">
      <w:pPr>
        <w:tabs>
          <w:tab w:val="left" w:pos="284"/>
          <w:tab w:val="left" w:pos="567"/>
        </w:tabs>
        <w:spacing w:after="0" w:line="240" w:lineRule="auto"/>
        <w:jc w:val="both"/>
        <w:rPr>
          <w:rFonts w:ascii="Times New Roman" w:hAnsi="Times New Roman" w:cs="Times New Roman"/>
          <w:iCs/>
          <w:sz w:val="24"/>
          <w:szCs w:val="24"/>
        </w:rPr>
      </w:pPr>
      <w:r w:rsidRPr="00D10021">
        <w:rPr>
          <w:rFonts w:ascii="Times New Roman" w:hAnsi="Times New Roman" w:cs="Times New Roman"/>
          <w:iCs/>
          <w:sz w:val="24"/>
          <w:szCs w:val="24"/>
        </w:rPr>
        <w:t>1)________________________</w:t>
      </w:r>
      <w:r w:rsidRPr="00D10021">
        <w:rPr>
          <w:rFonts w:ascii="Times New Roman" w:hAnsi="Times New Roman" w:cs="Times New Roman"/>
          <w:iCs/>
          <w:sz w:val="24"/>
          <w:szCs w:val="24"/>
        </w:rPr>
        <w:tab/>
      </w:r>
      <w:r w:rsidRPr="00D10021">
        <w:rPr>
          <w:rFonts w:ascii="Times New Roman" w:hAnsi="Times New Roman" w:cs="Times New Roman"/>
          <w:iCs/>
          <w:sz w:val="24"/>
          <w:szCs w:val="24"/>
        </w:rPr>
        <w:tab/>
      </w:r>
      <w:r w:rsidRPr="00D10021">
        <w:rPr>
          <w:rFonts w:ascii="Times New Roman" w:hAnsi="Times New Roman" w:cs="Times New Roman"/>
          <w:iCs/>
          <w:sz w:val="24"/>
          <w:szCs w:val="24"/>
        </w:rPr>
        <w:tab/>
      </w:r>
      <w:r w:rsidRPr="00D10021">
        <w:rPr>
          <w:rFonts w:ascii="Times New Roman" w:hAnsi="Times New Roman" w:cs="Times New Roman"/>
          <w:iCs/>
          <w:sz w:val="24"/>
          <w:szCs w:val="24"/>
        </w:rPr>
        <w:tab/>
      </w:r>
      <w:proofErr w:type="gramStart"/>
      <w:r w:rsidRPr="00D10021">
        <w:rPr>
          <w:rFonts w:ascii="Times New Roman" w:hAnsi="Times New Roman" w:cs="Times New Roman"/>
          <w:iCs/>
          <w:sz w:val="24"/>
          <w:szCs w:val="24"/>
        </w:rPr>
        <w:t>2)_</w:t>
      </w:r>
      <w:proofErr w:type="gramEnd"/>
      <w:r w:rsidRPr="00D10021">
        <w:rPr>
          <w:rFonts w:ascii="Times New Roman" w:hAnsi="Times New Roman" w:cs="Times New Roman"/>
          <w:iCs/>
          <w:sz w:val="24"/>
          <w:szCs w:val="24"/>
        </w:rPr>
        <w:t xml:space="preserve">_______________________ </w:t>
      </w:r>
    </w:p>
    <w:p w14:paraId="577D8D15"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69A429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66F933CE"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145525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5B746151"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1AC6437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4317AFE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7EC52D07"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6D5D512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2FFEA5A0"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5724B2FB"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35F32871"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4C63480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17CFDBC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1C2E94CB"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420EF821"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5351CF4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48A7120"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4E229C49"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20D2772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453317A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541FF3E8" w14:textId="77777777" w:rsidR="00DB1E97"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75720E67" w14:textId="77777777" w:rsidR="009049F1" w:rsidRDefault="009049F1"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B402638" w14:textId="77777777" w:rsidR="009049F1" w:rsidRDefault="009049F1"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1C91F326" w14:textId="77777777" w:rsidR="009049F1" w:rsidRDefault="009049F1"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283332C9" w14:textId="77777777" w:rsidR="009049F1" w:rsidRDefault="009049F1"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38E10EB" w14:textId="77777777" w:rsidR="009049F1" w:rsidRDefault="009049F1"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78EA8D09" w14:textId="77777777" w:rsidR="005625E4" w:rsidRPr="00D10021" w:rsidRDefault="005625E4"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36813CD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t>ANEXO III – MODELOS DE DECLARAÇÕES</w:t>
      </w:r>
    </w:p>
    <w:p w14:paraId="170914E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527385E2"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u w:val="single"/>
          <w:lang w:eastAsia="pt-BR"/>
        </w:rPr>
      </w:pPr>
      <w:r w:rsidRPr="00D10021">
        <w:rPr>
          <w:rFonts w:ascii="Times New Roman" w:eastAsia="Times New Roman" w:hAnsi="Times New Roman" w:cs="Times New Roman"/>
          <w:b/>
          <w:bCs/>
          <w:sz w:val="24"/>
          <w:szCs w:val="24"/>
          <w:u w:val="single"/>
          <w:lang w:eastAsia="pt-BR"/>
        </w:rPr>
        <w:t>Declaração de Inexistência de Fato Impeditivo</w:t>
      </w:r>
    </w:p>
    <w:p w14:paraId="34E41022"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2C4BCACF"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t>Processo Licitatório nº ____/2026</w:t>
      </w:r>
    </w:p>
    <w:p w14:paraId="72B03499"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fldChar w:fldCharType="begin"/>
      </w:r>
      <w:r w:rsidRPr="00D10021">
        <w:rPr>
          <w:rFonts w:ascii="Times New Roman" w:eastAsia="Times New Roman" w:hAnsi="Times New Roman" w:cs="Times New Roman"/>
          <w:b/>
          <w:bCs/>
          <w:sz w:val="24"/>
          <w:szCs w:val="24"/>
          <w:lang w:eastAsia="pt-BR"/>
        </w:rPr>
        <w:instrText xml:space="preserve"> MERGEFIELD Modalidade </w:instrText>
      </w:r>
      <w:r w:rsidRPr="00D10021">
        <w:rPr>
          <w:rFonts w:ascii="Times New Roman" w:eastAsia="Times New Roman" w:hAnsi="Times New Roman" w:cs="Times New Roman"/>
          <w:b/>
          <w:bCs/>
          <w:sz w:val="24"/>
          <w:szCs w:val="24"/>
          <w:lang w:eastAsia="pt-BR"/>
        </w:rPr>
        <w:fldChar w:fldCharType="separate"/>
      </w:r>
      <w:r w:rsidRPr="00D10021">
        <w:rPr>
          <w:rFonts w:ascii="Times New Roman" w:eastAsia="Times New Roman" w:hAnsi="Times New Roman" w:cs="Times New Roman"/>
          <w:b/>
          <w:bCs/>
          <w:noProof/>
          <w:sz w:val="24"/>
          <w:szCs w:val="24"/>
          <w:lang w:eastAsia="pt-BR"/>
        </w:rPr>
        <w:t xml:space="preserve">Concorrência </w:t>
      </w:r>
      <w:r w:rsidRPr="00D10021">
        <w:rPr>
          <w:rFonts w:ascii="Times New Roman" w:eastAsia="Times New Roman" w:hAnsi="Times New Roman" w:cs="Times New Roman"/>
          <w:b/>
          <w:bCs/>
          <w:sz w:val="24"/>
          <w:szCs w:val="24"/>
          <w:lang w:eastAsia="pt-BR"/>
        </w:rPr>
        <w:fldChar w:fldCharType="end"/>
      </w:r>
      <w:r w:rsidRPr="00D10021">
        <w:rPr>
          <w:rFonts w:ascii="Times New Roman" w:eastAsia="Times New Roman" w:hAnsi="Times New Roman" w:cs="Times New Roman"/>
          <w:b/>
          <w:sz w:val="24"/>
          <w:szCs w:val="24"/>
          <w:lang w:eastAsia="pt-BR"/>
        </w:rPr>
        <w:t xml:space="preserve"> Eletrônica</w:t>
      </w:r>
      <w:r w:rsidRPr="00D10021">
        <w:rPr>
          <w:rFonts w:ascii="Times New Roman" w:eastAsia="Times New Roman" w:hAnsi="Times New Roman" w:cs="Times New Roman"/>
          <w:b/>
          <w:bCs/>
          <w:sz w:val="24"/>
          <w:szCs w:val="24"/>
          <w:lang w:eastAsia="pt-BR"/>
        </w:rPr>
        <w:t xml:space="preserve"> nº ____/2026</w:t>
      </w:r>
    </w:p>
    <w:p w14:paraId="3EF6C946" w14:textId="77777777" w:rsidR="00A51CC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bCs w:val="0"/>
          <w:sz w:val="24"/>
          <w:szCs w:val="24"/>
          <w:u w:val="none"/>
        </w:rPr>
      </w:pPr>
      <w:bookmarkStart w:id="97" w:name="_Toc230034646"/>
      <w:r w:rsidRPr="00D10021">
        <w:rPr>
          <w:rFonts w:ascii="Times New Roman" w:hAnsi="Times New Roman" w:cs="Times New Roman"/>
          <w:sz w:val="24"/>
          <w:szCs w:val="24"/>
        </w:rPr>
        <w:t xml:space="preserve">Objeto: </w:t>
      </w:r>
      <w:r w:rsidR="00A51CC7" w:rsidRPr="00D10021">
        <w:rPr>
          <w:rFonts w:ascii="Times New Roman" w:hAnsi="Times New Roman" w:cs="Times New Roman"/>
          <w:b w:val="0"/>
          <w:bCs w:val="0"/>
          <w:sz w:val="24"/>
          <w:szCs w:val="24"/>
          <w:u w:val="none"/>
        </w:rPr>
        <w:t>Concessão temporária de uso do espaço inteiro, incluindo a execução e gerência de todos os setores e contrapartida, a empresas privadas do setor de produção de eventos, destinadas para realização do Evento “</w:t>
      </w:r>
      <w:r w:rsidR="00A51CC7" w:rsidRPr="00D10021">
        <w:rPr>
          <w:rFonts w:ascii="Times New Roman" w:hAnsi="Times New Roman" w:cs="Times New Roman"/>
          <w:b w:val="0"/>
          <w:bCs w:val="0"/>
          <w:i/>
          <w:sz w:val="24"/>
          <w:szCs w:val="24"/>
          <w:u w:val="none"/>
        </w:rPr>
        <w:t>AGROSHOW - 2026</w:t>
      </w:r>
      <w:r w:rsidR="00A51CC7" w:rsidRPr="00D10021">
        <w:rPr>
          <w:rFonts w:ascii="Times New Roman" w:hAnsi="Times New Roman" w:cs="Times New Roman"/>
          <w:b w:val="0"/>
          <w:bCs w:val="0"/>
          <w:sz w:val="24"/>
          <w:szCs w:val="24"/>
          <w:u w:val="none"/>
        </w:rPr>
        <w:t xml:space="preserve">”, que acontecerá no Município de Conceição das Alagoas, no Parque de Exposição </w:t>
      </w:r>
      <w:r w:rsidR="00A51CC7" w:rsidRPr="00D10021">
        <w:rPr>
          <w:rFonts w:ascii="Times New Roman" w:hAnsi="Times New Roman" w:cs="Times New Roman"/>
          <w:b w:val="0"/>
          <w:bCs w:val="0"/>
          <w:color w:val="000000"/>
          <w:sz w:val="24"/>
          <w:szCs w:val="24"/>
          <w:u w:val="none"/>
        </w:rPr>
        <w:t>Dr. Paulo José Gouvêa</w:t>
      </w:r>
      <w:r w:rsidR="00A51CC7" w:rsidRPr="00D10021">
        <w:rPr>
          <w:rFonts w:ascii="Times New Roman" w:hAnsi="Times New Roman" w:cs="Times New Roman"/>
          <w:b w:val="0"/>
          <w:bCs w:val="0"/>
          <w:sz w:val="24"/>
          <w:szCs w:val="24"/>
          <w:u w:val="none"/>
        </w:rPr>
        <w:t xml:space="preserve">, entre os dias 06 </w:t>
      </w:r>
      <w:proofErr w:type="gramStart"/>
      <w:r w:rsidR="00A51CC7" w:rsidRPr="00D10021">
        <w:rPr>
          <w:rFonts w:ascii="Times New Roman" w:hAnsi="Times New Roman" w:cs="Times New Roman"/>
          <w:b w:val="0"/>
          <w:bCs w:val="0"/>
          <w:sz w:val="24"/>
          <w:szCs w:val="24"/>
          <w:u w:val="none"/>
        </w:rPr>
        <w:t>a</w:t>
      </w:r>
      <w:proofErr w:type="gramEnd"/>
      <w:r w:rsidR="00A51CC7" w:rsidRPr="00D10021">
        <w:rPr>
          <w:rFonts w:ascii="Times New Roman" w:hAnsi="Times New Roman" w:cs="Times New Roman"/>
          <w:b w:val="0"/>
          <w:bCs w:val="0"/>
          <w:sz w:val="24"/>
          <w:szCs w:val="24"/>
          <w:u w:val="none"/>
        </w:rPr>
        <w:t xml:space="preserve"> 09 de agosto de 2026</w:t>
      </w:r>
      <w:bookmarkEnd w:id="97"/>
    </w:p>
    <w:p w14:paraId="6CDEC3C5" w14:textId="1C946736" w:rsidR="00DB1E97" w:rsidRPr="00D10021" w:rsidRDefault="00DB1E97" w:rsidP="00FD5134">
      <w:pPr>
        <w:spacing w:after="0" w:line="240" w:lineRule="auto"/>
        <w:jc w:val="both"/>
        <w:rPr>
          <w:rFonts w:ascii="Times New Roman" w:hAnsi="Times New Roman" w:cs="Times New Roman"/>
          <w:b/>
          <w:sz w:val="24"/>
          <w:szCs w:val="24"/>
        </w:rPr>
      </w:pPr>
    </w:p>
    <w:p w14:paraId="390955E0" w14:textId="77777777" w:rsidR="00DB1E9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sz w:val="24"/>
          <w:szCs w:val="24"/>
          <w:u w:val="none"/>
        </w:rPr>
      </w:pPr>
    </w:p>
    <w:p w14:paraId="36304F36" w14:textId="77777777" w:rsidR="00DB1E97" w:rsidRPr="00D10021" w:rsidRDefault="00DB1E97" w:rsidP="00FD5134">
      <w:pPr>
        <w:tabs>
          <w:tab w:val="left" w:pos="284"/>
        </w:tabs>
        <w:spacing w:after="0" w:line="240" w:lineRule="auto"/>
        <w:jc w:val="both"/>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ab/>
        <w:t xml:space="preserve">A (empresa proponente), CNPJ: </w:t>
      </w:r>
      <w:proofErr w:type="spellStart"/>
      <w:r w:rsidRPr="00D10021">
        <w:rPr>
          <w:rFonts w:ascii="Times New Roman" w:eastAsia="Times New Roman" w:hAnsi="Times New Roman" w:cs="Times New Roman"/>
          <w:sz w:val="24"/>
          <w:szCs w:val="24"/>
          <w:lang w:eastAsia="pt-BR"/>
        </w:rPr>
        <w:t>xx.xxx.xxx</w:t>
      </w:r>
      <w:proofErr w:type="spellEnd"/>
      <w:r w:rsidRPr="00D10021">
        <w:rPr>
          <w:rFonts w:ascii="Times New Roman" w:eastAsia="Times New Roman" w:hAnsi="Times New Roman" w:cs="Times New Roman"/>
          <w:sz w:val="24"/>
          <w:szCs w:val="24"/>
          <w:lang w:eastAsia="pt-BR"/>
        </w:rPr>
        <w:t>/</w:t>
      </w:r>
      <w:proofErr w:type="spellStart"/>
      <w:r w:rsidRPr="00D10021">
        <w:rPr>
          <w:rFonts w:ascii="Times New Roman" w:eastAsia="Times New Roman" w:hAnsi="Times New Roman" w:cs="Times New Roman"/>
          <w:sz w:val="24"/>
          <w:szCs w:val="24"/>
          <w:lang w:eastAsia="pt-BR"/>
        </w:rPr>
        <w:t>xxxx-xx</w:t>
      </w:r>
      <w:proofErr w:type="spellEnd"/>
      <w:r w:rsidRPr="00D10021">
        <w:rPr>
          <w:rFonts w:ascii="Times New Roman" w:eastAsia="Times New Roman" w:hAnsi="Times New Roman" w:cs="Times New Roman"/>
          <w:sz w:val="24"/>
          <w:szCs w:val="24"/>
          <w:lang w:eastAsia="pt-BR"/>
        </w:rPr>
        <w:t xml:space="preserve">, sediada em </w:t>
      </w:r>
      <w:proofErr w:type="spellStart"/>
      <w:r w:rsidRPr="00D10021">
        <w:rPr>
          <w:rFonts w:ascii="Times New Roman" w:eastAsia="Times New Roman" w:hAnsi="Times New Roman" w:cs="Times New Roman"/>
          <w:sz w:val="24"/>
          <w:szCs w:val="24"/>
          <w:lang w:eastAsia="pt-BR"/>
        </w:rPr>
        <w:t>xxxxxxxxxx</w:t>
      </w:r>
      <w:proofErr w:type="spellEnd"/>
      <w:r w:rsidRPr="00D10021">
        <w:rPr>
          <w:rFonts w:ascii="Times New Roman" w:eastAsia="Times New Roman" w:hAnsi="Times New Roman" w:cs="Times New Roman"/>
          <w:sz w:val="24"/>
          <w:szCs w:val="24"/>
          <w:lang w:eastAsia="pt-BR"/>
        </w:rPr>
        <w:t>/</w:t>
      </w:r>
      <w:proofErr w:type="spellStart"/>
      <w:r w:rsidRPr="00D10021">
        <w:rPr>
          <w:rFonts w:ascii="Times New Roman" w:eastAsia="Times New Roman" w:hAnsi="Times New Roman" w:cs="Times New Roman"/>
          <w:sz w:val="24"/>
          <w:szCs w:val="24"/>
          <w:lang w:eastAsia="pt-BR"/>
        </w:rPr>
        <w:t>xx</w:t>
      </w:r>
      <w:proofErr w:type="spellEnd"/>
      <w:r w:rsidRPr="00D10021">
        <w:rPr>
          <w:rFonts w:ascii="Times New Roman" w:eastAsia="Times New Roman" w:hAnsi="Times New Roman" w:cs="Times New Roman"/>
          <w:sz w:val="24"/>
          <w:szCs w:val="24"/>
          <w:lang w:eastAsia="pt-BR"/>
        </w:rPr>
        <w:t>, na (endereço completo), por intermédio de seu representante legal, infra-assinado, e para os fins do Concorrência Eletrônica nº. ____/2026, DECLARA expressamente que até a presente data, inexistem fatos supervenientes impeditivos para sua habilitação no presente processo licitatório, estando ciente da obrigatoriedade de declarar ocorrências posteriores, em cumprimento ao Edital e ainda que:</w:t>
      </w:r>
    </w:p>
    <w:p w14:paraId="765BA67A" w14:textId="77777777" w:rsidR="00DB1E97" w:rsidRPr="00D10021" w:rsidRDefault="00DB1E97" w:rsidP="00FD5134">
      <w:pPr>
        <w:tabs>
          <w:tab w:val="left" w:pos="284"/>
        </w:tabs>
        <w:spacing w:after="0" w:line="240" w:lineRule="auto"/>
        <w:jc w:val="both"/>
        <w:rPr>
          <w:rFonts w:ascii="Times New Roman" w:eastAsia="Times New Roman" w:hAnsi="Times New Roman" w:cs="Times New Roman"/>
          <w:sz w:val="24"/>
          <w:szCs w:val="24"/>
          <w:lang w:eastAsia="pt-BR"/>
        </w:rPr>
      </w:pPr>
    </w:p>
    <w:p w14:paraId="350E8AAF" w14:textId="77777777" w:rsidR="00DB1E97" w:rsidRPr="00D10021" w:rsidRDefault="00DB1E97" w:rsidP="00FD5134">
      <w:pPr>
        <w:pStyle w:val="PargrafodaLista"/>
        <w:widowControl w:val="0"/>
        <w:numPr>
          <w:ilvl w:val="0"/>
          <w:numId w:val="1"/>
        </w:numPr>
        <w:tabs>
          <w:tab w:val="left" w:pos="284"/>
          <w:tab w:val="left" w:pos="383"/>
        </w:tabs>
        <w:autoSpaceDE w:val="0"/>
        <w:autoSpaceDN w:val="0"/>
        <w:spacing w:after="0" w:line="240" w:lineRule="auto"/>
        <w:ind w:left="0" w:firstLine="0"/>
        <w:contextualSpacing w:val="0"/>
        <w:jc w:val="both"/>
        <w:rPr>
          <w:rFonts w:ascii="Times New Roman" w:hAnsi="Times New Roman" w:cs="Times New Roman"/>
          <w:sz w:val="24"/>
          <w:szCs w:val="24"/>
        </w:rPr>
      </w:pPr>
      <w:r w:rsidRPr="00D10021">
        <w:rPr>
          <w:rFonts w:ascii="Times New Roman" w:hAnsi="Times New Roman" w:cs="Times New Roman"/>
          <w:sz w:val="24"/>
          <w:szCs w:val="24"/>
        </w:rPr>
        <w:t>Não possui em seu quadro de pessoal servidores públicos do Poder Executivo Municipal exercendo funções técnicas, comerciais, de gerência, administração ou tomada de decisão, (inciso X do artigo 144 da Lei Complementar nº 04/90).</w:t>
      </w:r>
    </w:p>
    <w:p w14:paraId="09EB38DD" w14:textId="77777777" w:rsidR="00DB1E97" w:rsidRPr="00D10021" w:rsidRDefault="00DB1E97" w:rsidP="00FD5134">
      <w:pPr>
        <w:pStyle w:val="PargrafodaLista"/>
        <w:widowControl w:val="0"/>
        <w:tabs>
          <w:tab w:val="left" w:pos="284"/>
          <w:tab w:val="left" w:pos="383"/>
        </w:tabs>
        <w:autoSpaceDE w:val="0"/>
        <w:autoSpaceDN w:val="0"/>
        <w:spacing w:after="0" w:line="240" w:lineRule="auto"/>
        <w:ind w:left="0"/>
        <w:contextualSpacing w:val="0"/>
        <w:jc w:val="both"/>
        <w:rPr>
          <w:rFonts w:ascii="Times New Roman" w:hAnsi="Times New Roman" w:cs="Times New Roman"/>
          <w:sz w:val="24"/>
          <w:szCs w:val="24"/>
        </w:rPr>
      </w:pPr>
      <w:r w:rsidRPr="00D10021">
        <w:rPr>
          <w:rFonts w:ascii="Times New Roman" w:hAnsi="Times New Roman" w:cs="Times New Roman"/>
          <w:sz w:val="24"/>
          <w:szCs w:val="24"/>
        </w:rPr>
        <w:t xml:space="preserve"> </w:t>
      </w:r>
    </w:p>
    <w:p w14:paraId="1FF12F3C" w14:textId="77777777" w:rsidR="00DB1E97" w:rsidRPr="00D10021" w:rsidRDefault="00DB1E97" w:rsidP="00FD5134">
      <w:pPr>
        <w:pStyle w:val="PargrafodaLista"/>
        <w:widowControl w:val="0"/>
        <w:numPr>
          <w:ilvl w:val="0"/>
          <w:numId w:val="1"/>
        </w:numPr>
        <w:tabs>
          <w:tab w:val="left" w:pos="284"/>
          <w:tab w:val="left" w:pos="386"/>
        </w:tabs>
        <w:autoSpaceDE w:val="0"/>
        <w:autoSpaceDN w:val="0"/>
        <w:spacing w:after="0" w:line="240" w:lineRule="auto"/>
        <w:ind w:left="0" w:firstLine="0"/>
        <w:contextualSpacing w:val="0"/>
        <w:jc w:val="both"/>
        <w:rPr>
          <w:rFonts w:ascii="Times New Roman" w:hAnsi="Times New Roman" w:cs="Times New Roman"/>
          <w:sz w:val="24"/>
          <w:szCs w:val="24"/>
        </w:rPr>
      </w:pPr>
      <w:r w:rsidRPr="00D10021">
        <w:rPr>
          <w:rFonts w:ascii="Times New Roman" w:hAnsi="Times New Roman" w:cs="Times New Roman"/>
          <w:sz w:val="24"/>
          <w:szCs w:val="24"/>
        </w:rPr>
        <w:t xml:space="preserve">Não ser cônjuge, companheiro ou parente em linha reta, colateral ou por afinidade até o terceiro grau de servidor público ou agente político, inclusive da autoridade nomeante, investido em cargo de direção, chefia ou assessoramento, para o exercício de cargo em </w:t>
      </w:r>
      <w:proofErr w:type="spellStart"/>
      <w:proofErr w:type="gramStart"/>
      <w:r w:rsidRPr="00D10021">
        <w:rPr>
          <w:rFonts w:ascii="Times New Roman" w:hAnsi="Times New Roman" w:cs="Times New Roman"/>
          <w:spacing w:val="4"/>
          <w:sz w:val="24"/>
          <w:szCs w:val="24"/>
        </w:rPr>
        <w:t>co</w:t>
      </w:r>
      <w:proofErr w:type="spellEnd"/>
      <w:r w:rsidRPr="00D10021">
        <w:rPr>
          <w:rFonts w:ascii="Times New Roman" w:hAnsi="Times New Roman" w:cs="Times New Roman"/>
          <w:spacing w:val="4"/>
          <w:sz w:val="24"/>
          <w:szCs w:val="24"/>
        </w:rPr>
        <w:t xml:space="preserve"> </w:t>
      </w:r>
      <w:r w:rsidRPr="00D10021">
        <w:rPr>
          <w:rFonts w:ascii="Times New Roman" w:hAnsi="Times New Roman" w:cs="Times New Roman"/>
          <w:sz w:val="24"/>
          <w:szCs w:val="24"/>
        </w:rPr>
        <w:t>missão</w:t>
      </w:r>
      <w:proofErr w:type="gramEnd"/>
      <w:r w:rsidRPr="00D10021">
        <w:rPr>
          <w:rFonts w:ascii="Times New Roman" w:hAnsi="Times New Roman" w:cs="Times New Roman"/>
          <w:sz w:val="24"/>
          <w:szCs w:val="24"/>
        </w:rPr>
        <w:t xml:space="preserve"> ou de confiança, que for detentor de poder de influência sobre o resultado do </w:t>
      </w:r>
      <w:r w:rsidRPr="00D10021">
        <w:rPr>
          <w:rFonts w:ascii="Times New Roman" w:hAnsi="Times New Roman" w:cs="Times New Roman"/>
          <w:spacing w:val="2"/>
          <w:sz w:val="24"/>
          <w:szCs w:val="24"/>
        </w:rPr>
        <w:t>cer</w:t>
      </w:r>
      <w:r w:rsidRPr="00D10021">
        <w:rPr>
          <w:rFonts w:ascii="Times New Roman" w:hAnsi="Times New Roman" w:cs="Times New Roman"/>
          <w:sz w:val="24"/>
          <w:szCs w:val="24"/>
        </w:rPr>
        <w:t>tame, considerado todo aquele que participa, direta ou indiretamente, das etapas do processo de licitação.</w:t>
      </w:r>
    </w:p>
    <w:p w14:paraId="02ADC613" w14:textId="77777777" w:rsidR="00DB1E97" w:rsidRPr="00D10021" w:rsidRDefault="00DB1E97" w:rsidP="00FD5134">
      <w:pPr>
        <w:tabs>
          <w:tab w:val="left" w:pos="284"/>
        </w:tabs>
        <w:spacing w:after="0" w:line="240" w:lineRule="auto"/>
        <w:jc w:val="both"/>
        <w:rPr>
          <w:rFonts w:ascii="Times New Roman" w:eastAsia="Times New Roman" w:hAnsi="Times New Roman" w:cs="Times New Roman"/>
          <w:sz w:val="24"/>
          <w:szCs w:val="24"/>
          <w:lang w:eastAsia="pt-BR"/>
        </w:rPr>
      </w:pPr>
    </w:p>
    <w:p w14:paraId="5F947FF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EFF433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 xml:space="preserve">________________, __ de _____________ </w:t>
      </w:r>
      <w:proofErr w:type="spellStart"/>
      <w:r w:rsidRPr="00D10021">
        <w:rPr>
          <w:rFonts w:ascii="Times New Roman" w:eastAsia="Times New Roman" w:hAnsi="Times New Roman" w:cs="Times New Roman"/>
          <w:sz w:val="24"/>
          <w:szCs w:val="24"/>
          <w:lang w:eastAsia="pt-BR"/>
        </w:rPr>
        <w:t>de</w:t>
      </w:r>
      <w:proofErr w:type="spellEnd"/>
      <w:r w:rsidRPr="00D10021">
        <w:rPr>
          <w:rFonts w:ascii="Times New Roman" w:eastAsia="Times New Roman" w:hAnsi="Times New Roman" w:cs="Times New Roman"/>
          <w:sz w:val="24"/>
          <w:szCs w:val="24"/>
          <w:lang w:eastAsia="pt-BR"/>
        </w:rPr>
        <w:t xml:space="preserve"> 2026.</w:t>
      </w:r>
    </w:p>
    <w:p w14:paraId="01C25CD7"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18705F00"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29F95400"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D185C0A"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_____________________________________</w:t>
      </w:r>
    </w:p>
    <w:p w14:paraId="0A8FD5E2"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da empresa</w:t>
      </w:r>
    </w:p>
    <w:p w14:paraId="4B0D084E"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do representante legal da empresa</w:t>
      </w:r>
    </w:p>
    <w:p w14:paraId="4E0483EF"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Assinatura representante legal da empresa</w:t>
      </w:r>
    </w:p>
    <w:p w14:paraId="1E463B5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0760734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1A33DE8A"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2ED02E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6994A57D"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069DA340"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688C84D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71D248C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2B40195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5183CD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1DE242E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47B26DCE"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u w:val="single"/>
          <w:lang w:eastAsia="pt-BR"/>
        </w:rPr>
      </w:pPr>
      <w:r w:rsidRPr="00D10021">
        <w:rPr>
          <w:rFonts w:ascii="Times New Roman" w:eastAsia="Times New Roman" w:hAnsi="Times New Roman" w:cs="Times New Roman"/>
          <w:b/>
          <w:bCs/>
          <w:sz w:val="24"/>
          <w:szCs w:val="24"/>
          <w:u w:val="single"/>
          <w:lang w:eastAsia="pt-BR"/>
        </w:rPr>
        <w:t xml:space="preserve">Declaração que atende os </w:t>
      </w:r>
      <w:r w:rsidRPr="00D10021">
        <w:rPr>
          <w:rFonts w:ascii="Times New Roman" w:hAnsi="Times New Roman" w:cs="Times New Roman"/>
          <w:b/>
          <w:sz w:val="24"/>
          <w:szCs w:val="24"/>
          <w:u w:val="single"/>
        </w:rPr>
        <w:t>requisitos de habilitação</w:t>
      </w:r>
    </w:p>
    <w:p w14:paraId="232B40D1"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D62689E"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5354554E"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t>Processo Licitatório nº ____/2026</w:t>
      </w:r>
    </w:p>
    <w:p w14:paraId="65597E5B"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fldChar w:fldCharType="begin"/>
      </w:r>
      <w:r w:rsidRPr="00D10021">
        <w:rPr>
          <w:rFonts w:ascii="Times New Roman" w:eastAsia="Times New Roman" w:hAnsi="Times New Roman" w:cs="Times New Roman"/>
          <w:b/>
          <w:bCs/>
          <w:sz w:val="24"/>
          <w:szCs w:val="24"/>
          <w:lang w:eastAsia="pt-BR"/>
        </w:rPr>
        <w:instrText xml:space="preserve"> MERGEFIELD Modalidade </w:instrText>
      </w:r>
      <w:r w:rsidRPr="00D10021">
        <w:rPr>
          <w:rFonts w:ascii="Times New Roman" w:eastAsia="Times New Roman" w:hAnsi="Times New Roman" w:cs="Times New Roman"/>
          <w:b/>
          <w:bCs/>
          <w:sz w:val="24"/>
          <w:szCs w:val="24"/>
          <w:lang w:eastAsia="pt-BR"/>
        </w:rPr>
        <w:fldChar w:fldCharType="separate"/>
      </w:r>
      <w:r w:rsidRPr="00D10021">
        <w:rPr>
          <w:rFonts w:ascii="Times New Roman" w:eastAsia="Times New Roman" w:hAnsi="Times New Roman" w:cs="Times New Roman"/>
          <w:b/>
          <w:bCs/>
          <w:noProof/>
          <w:sz w:val="24"/>
          <w:szCs w:val="24"/>
          <w:lang w:eastAsia="pt-BR"/>
        </w:rPr>
        <w:t xml:space="preserve">Concorrência </w:t>
      </w:r>
      <w:r w:rsidRPr="00D10021">
        <w:rPr>
          <w:rFonts w:ascii="Times New Roman" w:eastAsia="Times New Roman" w:hAnsi="Times New Roman" w:cs="Times New Roman"/>
          <w:b/>
          <w:bCs/>
          <w:sz w:val="24"/>
          <w:szCs w:val="24"/>
          <w:lang w:eastAsia="pt-BR"/>
        </w:rPr>
        <w:fldChar w:fldCharType="end"/>
      </w:r>
      <w:r w:rsidRPr="00D10021">
        <w:rPr>
          <w:rFonts w:ascii="Times New Roman" w:eastAsia="Times New Roman" w:hAnsi="Times New Roman" w:cs="Times New Roman"/>
          <w:b/>
          <w:sz w:val="24"/>
          <w:szCs w:val="24"/>
          <w:lang w:eastAsia="pt-BR"/>
        </w:rPr>
        <w:t xml:space="preserve"> Eletrônica</w:t>
      </w:r>
      <w:r w:rsidRPr="00D10021">
        <w:rPr>
          <w:rFonts w:ascii="Times New Roman" w:eastAsia="Times New Roman" w:hAnsi="Times New Roman" w:cs="Times New Roman"/>
          <w:b/>
          <w:bCs/>
          <w:sz w:val="24"/>
          <w:szCs w:val="24"/>
          <w:lang w:eastAsia="pt-BR"/>
        </w:rPr>
        <w:t xml:space="preserve"> nº ____/2026</w:t>
      </w:r>
    </w:p>
    <w:p w14:paraId="4F390A1D" w14:textId="77777777" w:rsidR="00A51CC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bCs w:val="0"/>
          <w:sz w:val="24"/>
          <w:szCs w:val="24"/>
          <w:u w:val="none"/>
        </w:rPr>
      </w:pPr>
      <w:bookmarkStart w:id="98" w:name="_Toc230034647"/>
      <w:r w:rsidRPr="00D10021">
        <w:rPr>
          <w:rFonts w:ascii="Times New Roman" w:hAnsi="Times New Roman" w:cs="Times New Roman"/>
          <w:sz w:val="24"/>
          <w:szCs w:val="24"/>
          <w:u w:val="none"/>
        </w:rPr>
        <w:t xml:space="preserve">Objeto: </w:t>
      </w:r>
      <w:r w:rsidR="00A51CC7" w:rsidRPr="00D10021">
        <w:rPr>
          <w:rFonts w:ascii="Times New Roman" w:hAnsi="Times New Roman" w:cs="Times New Roman"/>
          <w:b w:val="0"/>
          <w:bCs w:val="0"/>
          <w:sz w:val="24"/>
          <w:szCs w:val="24"/>
          <w:u w:val="none"/>
        </w:rPr>
        <w:t>Concessão temporária de uso do espaço inteiro, incluindo a execução e gerência de todos os setores e contrapartida, a empresas privadas do setor de produção de eventos, destinadas para realização do Evento “</w:t>
      </w:r>
      <w:r w:rsidR="00A51CC7" w:rsidRPr="00D10021">
        <w:rPr>
          <w:rFonts w:ascii="Times New Roman" w:hAnsi="Times New Roman" w:cs="Times New Roman"/>
          <w:b w:val="0"/>
          <w:bCs w:val="0"/>
          <w:i/>
          <w:sz w:val="24"/>
          <w:szCs w:val="24"/>
          <w:u w:val="none"/>
        </w:rPr>
        <w:t>AGROSHOW - 2026</w:t>
      </w:r>
      <w:r w:rsidR="00A51CC7" w:rsidRPr="00D10021">
        <w:rPr>
          <w:rFonts w:ascii="Times New Roman" w:hAnsi="Times New Roman" w:cs="Times New Roman"/>
          <w:b w:val="0"/>
          <w:bCs w:val="0"/>
          <w:sz w:val="24"/>
          <w:szCs w:val="24"/>
          <w:u w:val="none"/>
        </w:rPr>
        <w:t xml:space="preserve">”, que acontecerá no Município de Conceição das Alagoas, no Parque de Exposição </w:t>
      </w:r>
      <w:r w:rsidR="00A51CC7" w:rsidRPr="00D10021">
        <w:rPr>
          <w:rFonts w:ascii="Times New Roman" w:hAnsi="Times New Roman" w:cs="Times New Roman"/>
          <w:b w:val="0"/>
          <w:bCs w:val="0"/>
          <w:color w:val="000000"/>
          <w:sz w:val="24"/>
          <w:szCs w:val="24"/>
          <w:u w:val="none"/>
        </w:rPr>
        <w:t>Dr. Paulo José Gouvêa</w:t>
      </w:r>
      <w:r w:rsidR="00A51CC7" w:rsidRPr="00D10021">
        <w:rPr>
          <w:rFonts w:ascii="Times New Roman" w:hAnsi="Times New Roman" w:cs="Times New Roman"/>
          <w:b w:val="0"/>
          <w:bCs w:val="0"/>
          <w:sz w:val="24"/>
          <w:szCs w:val="24"/>
          <w:u w:val="none"/>
        </w:rPr>
        <w:t xml:space="preserve">, entre os dias 06 </w:t>
      </w:r>
      <w:proofErr w:type="gramStart"/>
      <w:r w:rsidR="00A51CC7" w:rsidRPr="00D10021">
        <w:rPr>
          <w:rFonts w:ascii="Times New Roman" w:hAnsi="Times New Roman" w:cs="Times New Roman"/>
          <w:b w:val="0"/>
          <w:bCs w:val="0"/>
          <w:sz w:val="24"/>
          <w:szCs w:val="24"/>
          <w:u w:val="none"/>
        </w:rPr>
        <w:t>a</w:t>
      </w:r>
      <w:proofErr w:type="gramEnd"/>
      <w:r w:rsidR="00A51CC7" w:rsidRPr="00D10021">
        <w:rPr>
          <w:rFonts w:ascii="Times New Roman" w:hAnsi="Times New Roman" w:cs="Times New Roman"/>
          <w:b w:val="0"/>
          <w:bCs w:val="0"/>
          <w:sz w:val="24"/>
          <w:szCs w:val="24"/>
          <w:u w:val="none"/>
        </w:rPr>
        <w:t xml:space="preserve"> 09 de agosto de 2026</w:t>
      </w:r>
      <w:bookmarkEnd w:id="98"/>
    </w:p>
    <w:p w14:paraId="35514DEA" w14:textId="5A45E83B" w:rsidR="00DB1E9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sz w:val="24"/>
          <w:szCs w:val="24"/>
          <w:u w:val="none"/>
        </w:rPr>
      </w:pPr>
    </w:p>
    <w:p w14:paraId="0B26D038" w14:textId="77777777" w:rsidR="00DB1E9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sz w:val="24"/>
          <w:szCs w:val="24"/>
          <w:u w:val="none"/>
        </w:rPr>
      </w:pPr>
    </w:p>
    <w:p w14:paraId="6B0EAF63"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2D6B47E7" w14:textId="77777777" w:rsidR="00DB1E97" w:rsidRPr="00D10021" w:rsidRDefault="00DB1E97"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eastAsia="Times New Roman" w:hAnsi="Times New Roman" w:cs="Times New Roman"/>
          <w:sz w:val="24"/>
          <w:szCs w:val="24"/>
        </w:rPr>
        <w:tab/>
        <w:t xml:space="preserve">A (empresa proponente) inscrito no CNPJ nº </w:t>
      </w:r>
      <w:proofErr w:type="spellStart"/>
      <w:r w:rsidRPr="00D10021">
        <w:rPr>
          <w:rFonts w:ascii="Times New Roman" w:eastAsia="Times New Roman" w:hAnsi="Times New Roman" w:cs="Times New Roman"/>
          <w:sz w:val="24"/>
          <w:szCs w:val="24"/>
        </w:rPr>
        <w:t>xx.xxx.xxx</w:t>
      </w:r>
      <w:proofErr w:type="spellEnd"/>
      <w:r w:rsidRPr="00D10021">
        <w:rPr>
          <w:rFonts w:ascii="Times New Roman" w:eastAsia="Times New Roman" w:hAnsi="Times New Roman" w:cs="Times New Roman"/>
          <w:sz w:val="24"/>
          <w:szCs w:val="24"/>
        </w:rPr>
        <w:t>/</w:t>
      </w:r>
      <w:proofErr w:type="spellStart"/>
      <w:r w:rsidRPr="00D10021">
        <w:rPr>
          <w:rFonts w:ascii="Times New Roman" w:eastAsia="Times New Roman" w:hAnsi="Times New Roman" w:cs="Times New Roman"/>
          <w:sz w:val="24"/>
          <w:szCs w:val="24"/>
        </w:rPr>
        <w:t>xxxx-xx</w:t>
      </w:r>
      <w:proofErr w:type="spellEnd"/>
      <w:r w:rsidRPr="00D10021">
        <w:rPr>
          <w:rFonts w:ascii="Times New Roman" w:eastAsia="Times New Roman" w:hAnsi="Times New Roman" w:cs="Times New Roman"/>
          <w:sz w:val="24"/>
          <w:szCs w:val="24"/>
        </w:rPr>
        <w:t xml:space="preserve"> por intermédio de seu representante legal a Sr.(a) (nome e CPF do representante da empresa) DECLARA</w:t>
      </w:r>
      <w:r w:rsidRPr="00D10021">
        <w:rPr>
          <w:rFonts w:ascii="Times New Roman" w:hAnsi="Times New Roman" w:cs="Times New Roman"/>
          <w:sz w:val="24"/>
          <w:szCs w:val="24"/>
        </w:rPr>
        <w:t xml:space="preserve"> </w:t>
      </w:r>
      <w:r w:rsidRPr="00D10021">
        <w:rPr>
          <w:rFonts w:ascii="Times New Roman" w:hAnsi="Times New Roman" w:cs="Times New Roman"/>
          <w:color w:val="auto"/>
          <w:sz w:val="24"/>
          <w:szCs w:val="24"/>
        </w:rPr>
        <w:t>atende aos requisitos de habilitação, e o declarante responderá pela veracidade das informações prestadas, na forma da lei (</w:t>
      </w:r>
      <w:hyperlink r:id="rId54" w:anchor="art63" w:history="1">
        <w:r w:rsidRPr="00D10021">
          <w:rPr>
            <w:rStyle w:val="Hyperlink"/>
            <w:rFonts w:ascii="Times New Roman" w:hAnsi="Times New Roman" w:cs="Times New Roman"/>
            <w:color w:val="auto"/>
            <w:sz w:val="24"/>
            <w:szCs w:val="24"/>
          </w:rPr>
          <w:t>art. 63, I, da Lei nº 14.133/2021</w:t>
        </w:r>
      </w:hyperlink>
      <w:r w:rsidRPr="00D10021">
        <w:rPr>
          <w:rFonts w:ascii="Times New Roman" w:hAnsi="Times New Roman" w:cs="Times New Roman"/>
          <w:color w:val="auto"/>
          <w:sz w:val="24"/>
          <w:szCs w:val="24"/>
        </w:rPr>
        <w:t>).</w:t>
      </w:r>
    </w:p>
    <w:p w14:paraId="07B221CB"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 xml:space="preserve"> </w:t>
      </w:r>
    </w:p>
    <w:p w14:paraId="57C7170D"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 xml:space="preserve">________________, __ de _____________ </w:t>
      </w:r>
      <w:proofErr w:type="spellStart"/>
      <w:r w:rsidRPr="00D10021">
        <w:rPr>
          <w:rFonts w:ascii="Times New Roman" w:eastAsia="Times New Roman" w:hAnsi="Times New Roman" w:cs="Times New Roman"/>
          <w:sz w:val="24"/>
          <w:szCs w:val="24"/>
          <w:lang w:eastAsia="pt-BR"/>
        </w:rPr>
        <w:t>de</w:t>
      </w:r>
      <w:proofErr w:type="spellEnd"/>
      <w:r w:rsidRPr="00D10021">
        <w:rPr>
          <w:rFonts w:ascii="Times New Roman" w:eastAsia="Times New Roman" w:hAnsi="Times New Roman" w:cs="Times New Roman"/>
          <w:sz w:val="24"/>
          <w:szCs w:val="24"/>
          <w:lang w:eastAsia="pt-BR"/>
        </w:rPr>
        <w:t xml:space="preserve"> 2026</w:t>
      </w:r>
    </w:p>
    <w:p w14:paraId="0BCC314E"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338C402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2686B2B9"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18833BC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7D98E93A"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_____________________________________</w:t>
      </w:r>
    </w:p>
    <w:p w14:paraId="6E384F27"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da empresa</w:t>
      </w:r>
    </w:p>
    <w:p w14:paraId="01417964"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do representante legal da empresa</w:t>
      </w:r>
    </w:p>
    <w:p w14:paraId="47DAAC4C"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Assinatura representante legal da empresa</w:t>
      </w:r>
    </w:p>
    <w:p w14:paraId="2B10B794"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3B5F712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784841D"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11CD270D"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065FE163"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27564744"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3F8CD4D"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AE8D564"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014F560B"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5BA48916"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522BE77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795B7055"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43F15E3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1DB969F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6D23ACE1"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CAC26C2"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43578D0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10CB5537"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6390CD82"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4528ECB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4E0DDEF4"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52F1282"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79E5ACD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7B25777E"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p>
    <w:p w14:paraId="67661B7A"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u w:val="single"/>
          <w:lang w:eastAsia="pt-BR"/>
        </w:rPr>
      </w:pPr>
      <w:r w:rsidRPr="00D10021">
        <w:rPr>
          <w:rFonts w:ascii="Times New Roman" w:eastAsia="Times New Roman" w:hAnsi="Times New Roman" w:cs="Times New Roman"/>
          <w:b/>
          <w:bCs/>
          <w:sz w:val="24"/>
          <w:szCs w:val="24"/>
          <w:u w:val="single"/>
          <w:lang w:eastAsia="pt-BR"/>
        </w:rPr>
        <w:t xml:space="preserve">Declaração de </w:t>
      </w:r>
      <w:r w:rsidRPr="00D10021">
        <w:rPr>
          <w:rFonts w:ascii="Times New Roman" w:hAnsi="Times New Roman" w:cs="Times New Roman"/>
          <w:b/>
          <w:sz w:val="24"/>
          <w:szCs w:val="24"/>
          <w:u w:val="single"/>
        </w:rPr>
        <w:t>reserva de cargos para pessoa com deficiência e para reabilitado da Previdência Social</w:t>
      </w:r>
    </w:p>
    <w:p w14:paraId="5338F727"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B6E7938"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82D4251"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t>Processo Licitatório nº ____/2026</w:t>
      </w:r>
    </w:p>
    <w:p w14:paraId="2B5609A0"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fldChar w:fldCharType="begin"/>
      </w:r>
      <w:r w:rsidRPr="00D10021">
        <w:rPr>
          <w:rFonts w:ascii="Times New Roman" w:eastAsia="Times New Roman" w:hAnsi="Times New Roman" w:cs="Times New Roman"/>
          <w:b/>
          <w:bCs/>
          <w:sz w:val="24"/>
          <w:szCs w:val="24"/>
          <w:lang w:eastAsia="pt-BR"/>
        </w:rPr>
        <w:instrText xml:space="preserve"> MERGEFIELD Modalidade </w:instrText>
      </w:r>
      <w:r w:rsidRPr="00D10021">
        <w:rPr>
          <w:rFonts w:ascii="Times New Roman" w:eastAsia="Times New Roman" w:hAnsi="Times New Roman" w:cs="Times New Roman"/>
          <w:b/>
          <w:bCs/>
          <w:sz w:val="24"/>
          <w:szCs w:val="24"/>
          <w:lang w:eastAsia="pt-BR"/>
        </w:rPr>
        <w:fldChar w:fldCharType="separate"/>
      </w:r>
      <w:r w:rsidRPr="00D10021">
        <w:rPr>
          <w:rFonts w:ascii="Times New Roman" w:eastAsia="Times New Roman" w:hAnsi="Times New Roman" w:cs="Times New Roman"/>
          <w:b/>
          <w:bCs/>
          <w:noProof/>
          <w:sz w:val="24"/>
          <w:szCs w:val="24"/>
          <w:lang w:eastAsia="pt-BR"/>
        </w:rPr>
        <w:t xml:space="preserve">Concorrência </w:t>
      </w:r>
      <w:r w:rsidRPr="00D10021">
        <w:rPr>
          <w:rFonts w:ascii="Times New Roman" w:eastAsia="Times New Roman" w:hAnsi="Times New Roman" w:cs="Times New Roman"/>
          <w:b/>
          <w:bCs/>
          <w:sz w:val="24"/>
          <w:szCs w:val="24"/>
          <w:lang w:eastAsia="pt-BR"/>
        </w:rPr>
        <w:fldChar w:fldCharType="end"/>
      </w:r>
      <w:r w:rsidRPr="00D10021">
        <w:rPr>
          <w:rFonts w:ascii="Times New Roman" w:eastAsia="Times New Roman" w:hAnsi="Times New Roman" w:cs="Times New Roman"/>
          <w:b/>
          <w:sz w:val="24"/>
          <w:szCs w:val="24"/>
          <w:lang w:eastAsia="pt-BR"/>
        </w:rPr>
        <w:t xml:space="preserve"> Eletrônica</w:t>
      </w:r>
      <w:r w:rsidRPr="00D10021">
        <w:rPr>
          <w:rFonts w:ascii="Times New Roman" w:eastAsia="Times New Roman" w:hAnsi="Times New Roman" w:cs="Times New Roman"/>
          <w:b/>
          <w:bCs/>
          <w:sz w:val="24"/>
          <w:szCs w:val="24"/>
          <w:lang w:eastAsia="pt-BR"/>
        </w:rPr>
        <w:t xml:space="preserve"> nº ____/2026</w:t>
      </w:r>
    </w:p>
    <w:p w14:paraId="1EBBFDB1" w14:textId="5233DB86" w:rsidR="00DB1E9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bCs w:val="0"/>
          <w:sz w:val="24"/>
          <w:szCs w:val="24"/>
          <w:u w:val="none"/>
        </w:rPr>
      </w:pPr>
      <w:bookmarkStart w:id="99" w:name="_Toc230034648"/>
      <w:r w:rsidRPr="00D10021">
        <w:rPr>
          <w:rFonts w:ascii="Times New Roman" w:hAnsi="Times New Roman" w:cs="Times New Roman"/>
          <w:sz w:val="24"/>
          <w:szCs w:val="24"/>
          <w:u w:val="none"/>
        </w:rPr>
        <w:t xml:space="preserve">Objeto: </w:t>
      </w:r>
      <w:r w:rsidR="00A51CC7" w:rsidRPr="00D10021">
        <w:rPr>
          <w:rFonts w:ascii="Times New Roman" w:hAnsi="Times New Roman" w:cs="Times New Roman"/>
          <w:b w:val="0"/>
          <w:bCs w:val="0"/>
          <w:sz w:val="24"/>
          <w:szCs w:val="24"/>
          <w:u w:val="none"/>
        </w:rPr>
        <w:t>Concessão temporária de uso do espaço inteiro, incluindo a execução e gerência de todos os setores e contrapartida, a empresas privadas do setor de produção de eventos, destinadas para realização do Evento “</w:t>
      </w:r>
      <w:r w:rsidR="00A51CC7" w:rsidRPr="00D10021">
        <w:rPr>
          <w:rFonts w:ascii="Times New Roman" w:hAnsi="Times New Roman" w:cs="Times New Roman"/>
          <w:b w:val="0"/>
          <w:bCs w:val="0"/>
          <w:i/>
          <w:sz w:val="24"/>
          <w:szCs w:val="24"/>
          <w:u w:val="none"/>
        </w:rPr>
        <w:t>AGROSHOW - 2026</w:t>
      </w:r>
      <w:r w:rsidR="00A51CC7" w:rsidRPr="00D10021">
        <w:rPr>
          <w:rFonts w:ascii="Times New Roman" w:hAnsi="Times New Roman" w:cs="Times New Roman"/>
          <w:b w:val="0"/>
          <w:bCs w:val="0"/>
          <w:sz w:val="24"/>
          <w:szCs w:val="24"/>
          <w:u w:val="none"/>
        </w:rPr>
        <w:t xml:space="preserve">”, que acontecerá no Município de Conceição das Alagoas, no Parque de Exposição </w:t>
      </w:r>
      <w:r w:rsidR="00A51CC7" w:rsidRPr="00D10021">
        <w:rPr>
          <w:rFonts w:ascii="Times New Roman" w:hAnsi="Times New Roman" w:cs="Times New Roman"/>
          <w:b w:val="0"/>
          <w:bCs w:val="0"/>
          <w:color w:val="000000"/>
          <w:sz w:val="24"/>
          <w:szCs w:val="24"/>
          <w:u w:val="none"/>
        </w:rPr>
        <w:t>Dr. Paulo José Gouvêa</w:t>
      </w:r>
      <w:r w:rsidR="00A51CC7" w:rsidRPr="00D10021">
        <w:rPr>
          <w:rFonts w:ascii="Times New Roman" w:hAnsi="Times New Roman" w:cs="Times New Roman"/>
          <w:b w:val="0"/>
          <w:bCs w:val="0"/>
          <w:sz w:val="24"/>
          <w:szCs w:val="24"/>
          <w:u w:val="none"/>
        </w:rPr>
        <w:t xml:space="preserve">, entre os dias 06 </w:t>
      </w:r>
      <w:proofErr w:type="gramStart"/>
      <w:r w:rsidR="00A51CC7" w:rsidRPr="00D10021">
        <w:rPr>
          <w:rFonts w:ascii="Times New Roman" w:hAnsi="Times New Roman" w:cs="Times New Roman"/>
          <w:b w:val="0"/>
          <w:bCs w:val="0"/>
          <w:sz w:val="24"/>
          <w:szCs w:val="24"/>
          <w:u w:val="none"/>
        </w:rPr>
        <w:t>a</w:t>
      </w:r>
      <w:proofErr w:type="gramEnd"/>
      <w:r w:rsidR="00A51CC7" w:rsidRPr="00D10021">
        <w:rPr>
          <w:rFonts w:ascii="Times New Roman" w:hAnsi="Times New Roman" w:cs="Times New Roman"/>
          <w:b w:val="0"/>
          <w:bCs w:val="0"/>
          <w:sz w:val="24"/>
          <w:szCs w:val="24"/>
          <w:u w:val="none"/>
        </w:rPr>
        <w:t xml:space="preserve"> 09 de agosto de 2026</w:t>
      </w:r>
      <w:r w:rsidRPr="00D10021">
        <w:rPr>
          <w:rFonts w:ascii="Times New Roman" w:eastAsia="Times New Roman" w:hAnsi="Times New Roman" w:cs="Times New Roman"/>
          <w:b w:val="0"/>
          <w:bCs w:val="0"/>
          <w:sz w:val="24"/>
          <w:szCs w:val="24"/>
          <w:u w:val="none"/>
        </w:rPr>
        <w:t>.</w:t>
      </w:r>
      <w:bookmarkEnd w:id="99"/>
    </w:p>
    <w:p w14:paraId="2D003C7A" w14:textId="77777777" w:rsidR="00DB1E97" w:rsidRPr="00D10021" w:rsidRDefault="00DB1E97" w:rsidP="00FD5134">
      <w:pPr>
        <w:spacing w:after="0" w:line="240" w:lineRule="auto"/>
        <w:jc w:val="both"/>
        <w:rPr>
          <w:rFonts w:ascii="Times New Roman" w:hAnsi="Times New Roman" w:cs="Times New Roman"/>
          <w:b/>
          <w:sz w:val="24"/>
          <w:szCs w:val="24"/>
        </w:rPr>
      </w:pPr>
    </w:p>
    <w:p w14:paraId="7D1CF19A" w14:textId="77777777" w:rsidR="00DB1E9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sz w:val="24"/>
          <w:szCs w:val="24"/>
          <w:u w:val="none"/>
        </w:rPr>
      </w:pPr>
    </w:p>
    <w:p w14:paraId="5A6DA69E"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B9DD709"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14F53BB" w14:textId="77777777" w:rsidR="00DB1E97" w:rsidRPr="00D10021" w:rsidRDefault="00DB1E97" w:rsidP="00FD5134">
      <w:pPr>
        <w:tabs>
          <w:tab w:val="left" w:pos="284"/>
        </w:tabs>
        <w:spacing w:after="0" w:line="240" w:lineRule="auto"/>
        <w:jc w:val="both"/>
        <w:rPr>
          <w:rFonts w:ascii="Times New Roman" w:hAnsi="Times New Roman" w:cs="Times New Roman"/>
          <w:sz w:val="24"/>
          <w:szCs w:val="24"/>
        </w:rPr>
      </w:pPr>
      <w:r w:rsidRPr="00D10021">
        <w:rPr>
          <w:rFonts w:ascii="Times New Roman" w:eastAsia="Times New Roman" w:hAnsi="Times New Roman" w:cs="Times New Roman"/>
          <w:sz w:val="24"/>
          <w:szCs w:val="24"/>
          <w:lang w:eastAsia="pt-BR"/>
        </w:rPr>
        <w:tab/>
        <w:t xml:space="preserve">A (empresa proponente) inscrito no CNPJ nº </w:t>
      </w:r>
      <w:proofErr w:type="spellStart"/>
      <w:r w:rsidRPr="00D10021">
        <w:rPr>
          <w:rFonts w:ascii="Times New Roman" w:eastAsia="Times New Roman" w:hAnsi="Times New Roman" w:cs="Times New Roman"/>
          <w:sz w:val="24"/>
          <w:szCs w:val="24"/>
          <w:lang w:eastAsia="pt-BR"/>
        </w:rPr>
        <w:t>xx.xxx.xxx</w:t>
      </w:r>
      <w:proofErr w:type="spellEnd"/>
      <w:r w:rsidRPr="00D10021">
        <w:rPr>
          <w:rFonts w:ascii="Times New Roman" w:eastAsia="Times New Roman" w:hAnsi="Times New Roman" w:cs="Times New Roman"/>
          <w:sz w:val="24"/>
          <w:szCs w:val="24"/>
          <w:lang w:eastAsia="pt-BR"/>
        </w:rPr>
        <w:t>/</w:t>
      </w:r>
      <w:proofErr w:type="spellStart"/>
      <w:r w:rsidRPr="00D10021">
        <w:rPr>
          <w:rFonts w:ascii="Times New Roman" w:eastAsia="Times New Roman" w:hAnsi="Times New Roman" w:cs="Times New Roman"/>
          <w:sz w:val="24"/>
          <w:szCs w:val="24"/>
          <w:lang w:eastAsia="pt-BR"/>
        </w:rPr>
        <w:t>xxxx-xx</w:t>
      </w:r>
      <w:proofErr w:type="spellEnd"/>
      <w:r w:rsidRPr="00D10021">
        <w:rPr>
          <w:rFonts w:ascii="Times New Roman" w:eastAsia="Times New Roman" w:hAnsi="Times New Roman" w:cs="Times New Roman"/>
          <w:sz w:val="24"/>
          <w:szCs w:val="24"/>
          <w:lang w:eastAsia="pt-BR"/>
        </w:rPr>
        <w:t xml:space="preserve"> por intermédio de seu representante legal a Sr.(a) (nome e CPF do representante da empresa) DECLARA</w:t>
      </w:r>
      <w:r w:rsidRPr="00D10021">
        <w:rPr>
          <w:rFonts w:ascii="Times New Roman" w:hAnsi="Times New Roman" w:cs="Times New Roman"/>
          <w:sz w:val="24"/>
          <w:szCs w:val="24"/>
        </w:rPr>
        <w:t xml:space="preserve"> que cumpre as exigências de reserva de cargos para pessoa com deficiência e para reabilitado da Previdência Social, previstas em lei e em outras normas específicas.</w:t>
      </w:r>
    </w:p>
    <w:p w14:paraId="4B4BF025"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3B4892A9"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 xml:space="preserve">________________, __ de _____________ </w:t>
      </w:r>
      <w:proofErr w:type="spellStart"/>
      <w:r w:rsidRPr="00D10021">
        <w:rPr>
          <w:rFonts w:ascii="Times New Roman" w:eastAsia="Times New Roman" w:hAnsi="Times New Roman" w:cs="Times New Roman"/>
          <w:sz w:val="24"/>
          <w:szCs w:val="24"/>
          <w:lang w:eastAsia="pt-BR"/>
        </w:rPr>
        <w:t>de</w:t>
      </w:r>
      <w:proofErr w:type="spellEnd"/>
      <w:r w:rsidRPr="00D10021">
        <w:rPr>
          <w:rFonts w:ascii="Times New Roman" w:eastAsia="Times New Roman" w:hAnsi="Times New Roman" w:cs="Times New Roman"/>
          <w:sz w:val="24"/>
          <w:szCs w:val="24"/>
          <w:lang w:eastAsia="pt-BR"/>
        </w:rPr>
        <w:t xml:space="preserve"> 2026</w:t>
      </w:r>
    </w:p>
    <w:p w14:paraId="6A2F215A"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2D1F703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2A216EE9"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FA8B490"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_____________________________________</w:t>
      </w:r>
    </w:p>
    <w:p w14:paraId="6623E2EF"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da empresa</w:t>
      </w:r>
    </w:p>
    <w:p w14:paraId="09C5D6E0"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do representante legal da empresa</w:t>
      </w:r>
    </w:p>
    <w:p w14:paraId="05D10002"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Assinatura representante legal da empresa</w:t>
      </w:r>
    </w:p>
    <w:p w14:paraId="3DF9FBC8"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3A3D0432"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1D6B227"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47D60A7"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8F1C261"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7DBAE9A9"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06A30437"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6E5635C"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F856799" w14:textId="77777777" w:rsidR="005625E4" w:rsidRPr="00D10021" w:rsidRDefault="005625E4" w:rsidP="00FD5134">
      <w:pPr>
        <w:tabs>
          <w:tab w:val="left" w:pos="284"/>
        </w:tabs>
        <w:spacing w:after="0" w:line="240" w:lineRule="auto"/>
        <w:rPr>
          <w:rFonts w:ascii="Times New Roman" w:eastAsia="Times New Roman" w:hAnsi="Times New Roman" w:cs="Times New Roman"/>
          <w:sz w:val="24"/>
          <w:szCs w:val="24"/>
          <w:lang w:eastAsia="pt-BR"/>
        </w:rPr>
      </w:pPr>
    </w:p>
    <w:p w14:paraId="19218ECD"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77001CD"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5F01D935"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4F6A7E2"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5937CF0"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62CFC58"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6D9B128"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86E28AB"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51AF97E"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6E23AA7"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1FF0F761"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15B9078F" w14:textId="77777777" w:rsidR="00DB1E97" w:rsidRPr="00D10021" w:rsidRDefault="00DB1E97" w:rsidP="00FD5134">
      <w:pPr>
        <w:tabs>
          <w:tab w:val="left" w:pos="284"/>
        </w:tabs>
        <w:spacing w:after="0" w:line="240" w:lineRule="auto"/>
        <w:jc w:val="center"/>
        <w:rPr>
          <w:rFonts w:ascii="Times New Roman" w:hAnsi="Times New Roman" w:cs="Times New Roman"/>
          <w:b/>
          <w:sz w:val="24"/>
          <w:szCs w:val="24"/>
        </w:rPr>
      </w:pPr>
    </w:p>
    <w:p w14:paraId="7663C00E" w14:textId="77777777" w:rsidR="00DB1E97" w:rsidRPr="00D10021" w:rsidRDefault="00DB1E97" w:rsidP="00FD5134">
      <w:pPr>
        <w:tabs>
          <w:tab w:val="left" w:pos="284"/>
        </w:tabs>
        <w:spacing w:after="0" w:line="240" w:lineRule="auto"/>
        <w:jc w:val="center"/>
        <w:rPr>
          <w:rFonts w:ascii="Times New Roman" w:hAnsi="Times New Roman" w:cs="Times New Roman"/>
          <w:b/>
          <w:sz w:val="24"/>
          <w:szCs w:val="24"/>
        </w:rPr>
      </w:pPr>
      <w:r w:rsidRPr="00D10021">
        <w:rPr>
          <w:rFonts w:ascii="Times New Roman" w:hAnsi="Times New Roman" w:cs="Times New Roman"/>
          <w:b/>
          <w:sz w:val="24"/>
          <w:szCs w:val="24"/>
        </w:rPr>
        <w:t xml:space="preserve">Declaração de Cumprimento do Inciso XXXIII do Artigo 7º   </w:t>
      </w:r>
    </w:p>
    <w:p w14:paraId="6BCBD86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sz w:val="24"/>
          <w:szCs w:val="24"/>
          <w:lang w:eastAsia="pt-BR"/>
        </w:rPr>
      </w:pPr>
      <w:r w:rsidRPr="00D10021">
        <w:rPr>
          <w:rFonts w:ascii="Times New Roman" w:hAnsi="Times New Roman" w:cs="Times New Roman"/>
          <w:b/>
          <w:sz w:val="24"/>
          <w:szCs w:val="24"/>
        </w:rPr>
        <w:t>Constituição Federal</w:t>
      </w:r>
    </w:p>
    <w:p w14:paraId="06393F2F" w14:textId="77777777" w:rsidR="00DB1E97" w:rsidRPr="00D10021" w:rsidRDefault="00DB1E97" w:rsidP="00FD5134">
      <w:pPr>
        <w:tabs>
          <w:tab w:val="left" w:pos="284"/>
        </w:tabs>
        <w:spacing w:after="0" w:line="240" w:lineRule="auto"/>
        <w:rPr>
          <w:rFonts w:ascii="Times New Roman" w:eastAsia="Times New Roman" w:hAnsi="Times New Roman" w:cs="Times New Roman"/>
          <w:b/>
          <w:sz w:val="24"/>
          <w:szCs w:val="24"/>
          <w:lang w:eastAsia="pt-BR"/>
        </w:rPr>
      </w:pPr>
    </w:p>
    <w:p w14:paraId="5D39B33B"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t>Processo Licitatório nº ____/2026</w:t>
      </w:r>
    </w:p>
    <w:p w14:paraId="099DD161"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fldChar w:fldCharType="begin"/>
      </w:r>
      <w:r w:rsidRPr="00D10021">
        <w:rPr>
          <w:rFonts w:ascii="Times New Roman" w:eastAsia="Times New Roman" w:hAnsi="Times New Roman" w:cs="Times New Roman"/>
          <w:b/>
          <w:bCs/>
          <w:sz w:val="24"/>
          <w:szCs w:val="24"/>
          <w:lang w:eastAsia="pt-BR"/>
        </w:rPr>
        <w:instrText xml:space="preserve"> MERGEFIELD Modalidade </w:instrText>
      </w:r>
      <w:r w:rsidRPr="00D10021">
        <w:rPr>
          <w:rFonts w:ascii="Times New Roman" w:eastAsia="Times New Roman" w:hAnsi="Times New Roman" w:cs="Times New Roman"/>
          <w:b/>
          <w:bCs/>
          <w:sz w:val="24"/>
          <w:szCs w:val="24"/>
          <w:lang w:eastAsia="pt-BR"/>
        </w:rPr>
        <w:fldChar w:fldCharType="separate"/>
      </w:r>
      <w:r w:rsidRPr="00D10021">
        <w:rPr>
          <w:rFonts w:ascii="Times New Roman" w:eastAsia="Times New Roman" w:hAnsi="Times New Roman" w:cs="Times New Roman"/>
          <w:b/>
          <w:bCs/>
          <w:noProof/>
          <w:sz w:val="24"/>
          <w:szCs w:val="24"/>
          <w:lang w:eastAsia="pt-BR"/>
        </w:rPr>
        <w:t xml:space="preserve">Concorrência </w:t>
      </w:r>
      <w:r w:rsidRPr="00D10021">
        <w:rPr>
          <w:rFonts w:ascii="Times New Roman" w:eastAsia="Times New Roman" w:hAnsi="Times New Roman" w:cs="Times New Roman"/>
          <w:b/>
          <w:bCs/>
          <w:sz w:val="24"/>
          <w:szCs w:val="24"/>
          <w:lang w:eastAsia="pt-BR"/>
        </w:rPr>
        <w:fldChar w:fldCharType="end"/>
      </w:r>
      <w:r w:rsidRPr="00D10021">
        <w:rPr>
          <w:rFonts w:ascii="Times New Roman" w:eastAsia="Times New Roman" w:hAnsi="Times New Roman" w:cs="Times New Roman"/>
          <w:b/>
          <w:sz w:val="24"/>
          <w:szCs w:val="24"/>
          <w:lang w:eastAsia="pt-BR"/>
        </w:rPr>
        <w:t xml:space="preserve"> Eletrônica</w:t>
      </w:r>
      <w:r w:rsidRPr="00D10021">
        <w:rPr>
          <w:rFonts w:ascii="Times New Roman" w:eastAsia="Times New Roman" w:hAnsi="Times New Roman" w:cs="Times New Roman"/>
          <w:b/>
          <w:bCs/>
          <w:sz w:val="24"/>
          <w:szCs w:val="24"/>
          <w:lang w:eastAsia="pt-BR"/>
        </w:rPr>
        <w:t xml:space="preserve"> nº ____/2026</w:t>
      </w:r>
    </w:p>
    <w:p w14:paraId="06761BC8" w14:textId="1BF2CEF7" w:rsidR="00DB1E9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bCs w:val="0"/>
          <w:sz w:val="24"/>
          <w:szCs w:val="24"/>
          <w:u w:val="none"/>
        </w:rPr>
      </w:pPr>
      <w:bookmarkStart w:id="100" w:name="_Toc230034649"/>
      <w:r w:rsidRPr="00D10021">
        <w:rPr>
          <w:rFonts w:ascii="Times New Roman" w:hAnsi="Times New Roman" w:cs="Times New Roman"/>
          <w:sz w:val="24"/>
          <w:szCs w:val="24"/>
          <w:u w:val="none"/>
        </w:rPr>
        <w:t xml:space="preserve">Objeto: </w:t>
      </w:r>
      <w:r w:rsidR="00A51CC7" w:rsidRPr="00D10021">
        <w:rPr>
          <w:rFonts w:ascii="Times New Roman" w:hAnsi="Times New Roman" w:cs="Times New Roman"/>
          <w:b w:val="0"/>
          <w:bCs w:val="0"/>
          <w:sz w:val="24"/>
          <w:szCs w:val="24"/>
          <w:u w:val="none"/>
        </w:rPr>
        <w:t>Concessão temporária de uso do espaço inteiro, incluindo a execução e gerência de todos os setores e contrapartida, a empresas privadas do setor de produção de eventos, destinadas para realização do Evento “</w:t>
      </w:r>
      <w:r w:rsidR="00A51CC7" w:rsidRPr="00D10021">
        <w:rPr>
          <w:rFonts w:ascii="Times New Roman" w:hAnsi="Times New Roman" w:cs="Times New Roman"/>
          <w:b w:val="0"/>
          <w:bCs w:val="0"/>
          <w:i/>
          <w:sz w:val="24"/>
          <w:szCs w:val="24"/>
          <w:u w:val="none"/>
        </w:rPr>
        <w:t>AGROSHOW - 2026</w:t>
      </w:r>
      <w:r w:rsidR="00A51CC7" w:rsidRPr="00D10021">
        <w:rPr>
          <w:rFonts w:ascii="Times New Roman" w:hAnsi="Times New Roman" w:cs="Times New Roman"/>
          <w:b w:val="0"/>
          <w:bCs w:val="0"/>
          <w:sz w:val="24"/>
          <w:szCs w:val="24"/>
          <w:u w:val="none"/>
        </w:rPr>
        <w:t xml:space="preserve">”, que acontecerá no Município de Conceição das Alagoas, no Parque de Exposição </w:t>
      </w:r>
      <w:r w:rsidR="00A51CC7" w:rsidRPr="00D10021">
        <w:rPr>
          <w:rFonts w:ascii="Times New Roman" w:hAnsi="Times New Roman" w:cs="Times New Roman"/>
          <w:b w:val="0"/>
          <w:bCs w:val="0"/>
          <w:color w:val="000000"/>
          <w:sz w:val="24"/>
          <w:szCs w:val="24"/>
          <w:u w:val="none"/>
        </w:rPr>
        <w:t>Dr. Paulo José Gouvêa</w:t>
      </w:r>
      <w:r w:rsidR="00A51CC7" w:rsidRPr="00D10021">
        <w:rPr>
          <w:rFonts w:ascii="Times New Roman" w:hAnsi="Times New Roman" w:cs="Times New Roman"/>
          <w:b w:val="0"/>
          <w:bCs w:val="0"/>
          <w:sz w:val="24"/>
          <w:szCs w:val="24"/>
          <w:u w:val="none"/>
        </w:rPr>
        <w:t xml:space="preserve">, entre os dias 06 </w:t>
      </w:r>
      <w:proofErr w:type="gramStart"/>
      <w:r w:rsidR="00A51CC7" w:rsidRPr="00D10021">
        <w:rPr>
          <w:rFonts w:ascii="Times New Roman" w:hAnsi="Times New Roman" w:cs="Times New Roman"/>
          <w:b w:val="0"/>
          <w:bCs w:val="0"/>
          <w:sz w:val="24"/>
          <w:szCs w:val="24"/>
          <w:u w:val="none"/>
        </w:rPr>
        <w:t>a</w:t>
      </w:r>
      <w:proofErr w:type="gramEnd"/>
      <w:r w:rsidR="00A51CC7" w:rsidRPr="00D10021">
        <w:rPr>
          <w:rFonts w:ascii="Times New Roman" w:hAnsi="Times New Roman" w:cs="Times New Roman"/>
          <w:b w:val="0"/>
          <w:bCs w:val="0"/>
          <w:sz w:val="24"/>
          <w:szCs w:val="24"/>
          <w:u w:val="none"/>
        </w:rPr>
        <w:t xml:space="preserve"> 09 de agosto de 2026</w:t>
      </w:r>
      <w:bookmarkEnd w:id="100"/>
    </w:p>
    <w:p w14:paraId="7C147B34" w14:textId="77777777" w:rsidR="00DB1E97" w:rsidRPr="00D10021" w:rsidRDefault="00DB1E97" w:rsidP="00FD5134">
      <w:pPr>
        <w:pStyle w:val="Nivel01"/>
        <w:numPr>
          <w:ilvl w:val="0"/>
          <w:numId w:val="0"/>
        </w:numPr>
        <w:tabs>
          <w:tab w:val="clear" w:pos="567"/>
          <w:tab w:val="left" w:pos="0"/>
          <w:tab w:val="left" w:pos="284"/>
        </w:tabs>
        <w:spacing w:before="0"/>
        <w:rPr>
          <w:rFonts w:ascii="Times New Roman" w:eastAsia="Times New Roman" w:hAnsi="Times New Roman" w:cs="Times New Roman"/>
          <w:sz w:val="24"/>
          <w:szCs w:val="24"/>
        </w:rPr>
      </w:pPr>
    </w:p>
    <w:p w14:paraId="38C778E5"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5775BE89"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5B1B6356"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4BEC4B7" w14:textId="77777777" w:rsidR="00DB1E97" w:rsidRPr="00D10021" w:rsidRDefault="00DB1E97" w:rsidP="00FD5134">
      <w:pPr>
        <w:pStyle w:val="Nivel2"/>
        <w:numPr>
          <w:ilvl w:val="0"/>
          <w:numId w:val="0"/>
        </w:numPr>
        <w:tabs>
          <w:tab w:val="left" w:pos="284"/>
        </w:tabs>
        <w:spacing w:before="0" w:after="0" w:line="240" w:lineRule="auto"/>
        <w:rPr>
          <w:rFonts w:ascii="Times New Roman" w:hAnsi="Times New Roman" w:cs="Times New Roman"/>
          <w:color w:val="auto"/>
          <w:sz w:val="24"/>
          <w:szCs w:val="24"/>
        </w:rPr>
      </w:pPr>
      <w:r w:rsidRPr="00D10021">
        <w:rPr>
          <w:rFonts w:ascii="Times New Roman" w:eastAsia="Times New Roman" w:hAnsi="Times New Roman" w:cs="Times New Roman"/>
          <w:sz w:val="24"/>
          <w:szCs w:val="24"/>
        </w:rPr>
        <w:tab/>
        <w:t xml:space="preserve">A (empresa proponente) inscrito no CNPJ nº </w:t>
      </w:r>
      <w:proofErr w:type="spellStart"/>
      <w:r w:rsidRPr="00D10021">
        <w:rPr>
          <w:rFonts w:ascii="Times New Roman" w:eastAsia="Times New Roman" w:hAnsi="Times New Roman" w:cs="Times New Roman"/>
          <w:sz w:val="24"/>
          <w:szCs w:val="24"/>
        </w:rPr>
        <w:t>xx.xxx.xxx</w:t>
      </w:r>
      <w:proofErr w:type="spellEnd"/>
      <w:r w:rsidRPr="00D10021">
        <w:rPr>
          <w:rFonts w:ascii="Times New Roman" w:eastAsia="Times New Roman" w:hAnsi="Times New Roman" w:cs="Times New Roman"/>
          <w:sz w:val="24"/>
          <w:szCs w:val="24"/>
        </w:rPr>
        <w:t>/</w:t>
      </w:r>
      <w:proofErr w:type="spellStart"/>
      <w:r w:rsidRPr="00D10021">
        <w:rPr>
          <w:rFonts w:ascii="Times New Roman" w:eastAsia="Times New Roman" w:hAnsi="Times New Roman" w:cs="Times New Roman"/>
          <w:sz w:val="24"/>
          <w:szCs w:val="24"/>
        </w:rPr>
        <w:t>xxxx-xx</w:t>
      </w:r>
      <w:proofErr w:type="spellEnd"/>
      <w:r w:rsidRPr="00D10021">
        <w:rPr>
          <w:rFonts w:ascii="Times New Roman" w:eastAsia="Times New Roman" w:hAnsi="Times New Roman" w:cs="Times New Roman"/>
          <w:sz w:val="24"/>
          <w:szCs w:val="24"/>
        </w:rPr>
        <w:t xml:space="preserve"> por intermédio de seu representante legal a Sr.(a) (nome e CPF do representante da empresa) DECLARA</w:t>
      </w:r>
      <w:r w:rsidRPr="00D10021">
        <w:rPr>
          <w:rFonts w:ascii="Times New Roman" w:hAnsi="Times New Roman" w:cs="Times New Roman"/>
          <w:sz w:val="24"/>
          <w:szCs w:val="24"/>
        </w:rPr>
        <w:t xml:space="preserve"> para fins do disposto no inciso VI, do artigo 68, da Lei Federal nº 14.133/2021, sob as penas da legislação aplicável, que não emprega menores de 18 (dezoito) anos em trabalho noturno, perigoso ou insalubre e não emprega menor de dezesseis anos, salvo aqueles em contrato de aprendiz, maiores de quatorze anos.</w:t>
      </w:r>
    </w:p>
    <w:p w14:paraId="658D7E97" w14:textId="77777777" w:rsidR="00DB1E97" w:rsidRPr="00D10021" w:rsidRDefault="00DB1E97" w:rsidP="00FD5134">
      <w:pPr>
        <w:pStyle w:val="Nivel2"/>
        <w:numPr>
          <w:ilvl w:val="0"/>
          <w:numId w:val="0"/>
        </w:numPr>
        <w:tabs>
          <w:tab w:val="left" w:pos="284"/>
        </w:tabs>
        <w:spacing w:before="0" w:after="0" w:line="240" w:lineRule="auto"/>
        <w:rPr>
          <w:rFonts w:ascii="Times New Roman" w:hAnsi="Times New Roman" w:cs="Times New Roman"/>
          <w:i/>
          <w:color w:val="auto"/>
          <w:sz w:val="24"/>
          <w:szCs w:val="24"/>
        </w:rPr>
      </w:pPr>
    </w:p>
    <w:p w14:paraId="003E4618"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7013B50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 xml:space="preserve">________________, __ de _____________ </w:t>
      </w:r>
      <w:proofErr w:type="spellStart"/>
      <w:r w:rsidRPr="00D10021">
        <w:rPr>
          <w:rFonts w:ascii="Times New Roman" w:eastAsia="Times New Roman" w:hAnsi="Times New Roman" w:cs="Times New Roman"/>
          <w:sz w:val="24"/>
          <w:szCs w:val="24"/>
          <w:lang w:eastAsia="pt-BR"/>
        </w:rPr>
        <w:t>de</w:t>
      </w:r>
      <w:proofErr w:type="spellEnd"/>
      <w:r w:rsidRPr="00D10021">
        <w:rPr>
          <w:rFonts w:ascii="Times New Roman" w:eastAsia="Times New Roman" w:hAnsi="Times New Roman" w:cs="Times New Roman"/>
          <w:sz w:val="24"/>
          <w:szCs w:val="24"/>
          <w:lang w:eastAsia="pt-BR"/>
        </w:rPr>
        <w:t xml:space="preserve"> 2026</w:t>
      </w:r>
    </w:p>
    <w:p w14:paraId="3F148AC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121C2C24"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DD617A0"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795537F4"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_____________________________________</w:t>
      </w:r>
    </w:p>
    <w:p w14:paraId="55507BE2"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da empresa</w:t>
      </w:r>
    </w:p>
    <w:p w14:paraId="0BAD6AD7"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do representante legal da empresa</w:t>
      </w:r>
    </w:p>
    <w:p w14:paraId="16E87680"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Assinatura representante legal da empresa</w:t>
      </w:r>
    </w:p>
    <w:p w14:paraId="6F16CF69"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591FD0DA"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49C0FA4"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210D540"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AD1EDD0"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229D1E2E"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009B877B"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9A93912"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1BFF5B02"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2E531725"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4ABC1DB"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0C38B91E"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77225D1B"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7C5AD143"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31AEC4E"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7AE834A3"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9385C48"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23914CA"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22DF7309"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714CD817"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u w:val="single"/>
          <w:lang w:eastAsia="pt-BR"/>
        </w:rPr>
      </w:pPr>
    </w:p>
    <w:p w14:paraId="2C0AD08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u w:val="single"/>
          <w:lang w:eastAsia="pt-BR"/>
        </w:rPr>
      </w:pPr>
    </w:p>
    <w:p w14:paraId="35EFCE80"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u w:val="single"/>
          <w:lang w:eastAsia="pt-BR"/>
        </w:rPr>
      </w:pPr>
    </w:p>
    <w:p w14:paraId="4BD1C217"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u w:val="single"/>
          <w:lang w:eastAsia="pt-BR"/>
        </w:rPr>
      </w:pPr>
      <w:r w:rsidRPr="00D10021">
        <w:rPr>
          <w:rFonts w:ascii="Times New Roman" w:eastAsia="Times New Roman" w:hAnsi="Times New Roman" w:cs="Times New Roman"/>
          <w:b/>
          <w:bCs/>
          <w:sz w:val="24"/>
          <w:szCs w:val="24"/>
          <w:u w:val="single"/>
          <w:lang w:eastAsia="pt-BR"/>
        </w:rPr>
        <w:t xml:space="preserve">Declaração de </w:t>
      </w:r>
      <w:r w:rsidRPr="00D10021">
        <w:rPr>
          <w:rFonts w:ascii="Times New Roman" w:hAnsi="Times New Roman" w:cs="Times New Roman"/>
          <w:b/>
          <w:sz w:val="24"/>
          <w:szCs w:val="24"/>
          <w:u w:val="single"/>
        </w:rPr>
        <w:t>Proposta</w:t>
      </w:r>
    </w:p>
    <w:p w14:paraId="490FD208"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7EF96966"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t>Processo Licitatório nº ____/2026</w:t>
      </w:r>
    </w:p>
    <w:p w14:paraId="414D6EDB"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fldChar w:fldCharType="begin"/>
      </w:r>
      <w:r w:rsidRPr="00D10021">
        <w:rPr>
          <w:rFonts w:ascii="Times New Roman" w:eastAsia="Times New Roman" w:hAnsi="Times New Roman" w:cs="Times New Roman"/>
          <w:b/>
          <w:bCs/>
          <w:sz w:val="24"/>
          <w:szCs w:val="24"/>
          <w:lang w:eastAsia="pt-BR"/>
        </w:rPr>
        <w:instrText xml:space="preserve"> MERGEFIELD Modalidade </w:instrText>
      </w:r>
      <w:r w:rsidRPr="00D10021">
        <w:rPr>
          <w:rFonts w:ascii="Times New Roman" w:eastAsia="Times New Roman" w:hAnsi="Times New Roman" w:cs="Times New Roman"/>
          <w:b/>
          <w:bCs/>
          <w:sz w:val="24"/>
          <w:szCs w:val="24"/>
          <w:lang w:eastAsia="pt-BR"/>
        </w:rPr>
        <w:fldChar w:fldCharType="separate"/>
      </w:r>
      <w:r w:rsidRPr="00D10021">
        <w:rPr>
          <w:rFonts w:ascii="Times New Roman" w:eastAsia="Times New Roman" w:hAnsi="Times New Roman" w:cs="Times New Roman"/>
          <w:b/>
          <w:bCs/>
          <w:noProof/>
          <w:sz w:val="24"/>
          <w:szCs w:val="24"/>
          <w:lang w:eastAsia="pt-BR"/>
        </w:rPr>
        <w:t xml:space="preserve">Concorrência </w:t>
      </w:r>
      <w:r w:rsidRPr="00D10021">
        <w:rPr>
          <w:rFonts w:ascii="Times New Roman" w:eastAsia="Times New Roman" w:hAnsi="Times New Roman" w:cs="Times New Roman"/>
          <w:b/>
          <w:bCs/>
          <w:sz w:val="24"/>
          <w:szCs w:val="24"/>
          <w:lang w:eastAsia="pt-BR"/>
        </w:rPr>
        <w:fldChar w:fldCharType="end"/>
      </w:r>
      <w:r w:rsidRPr="00D10021">
        <w:rPr>
          <w:rFonts w:ascii="Times New Roman" w:eastAsia="Times New Roman" w:hAnsi="Times New Roman" w:cs="Times New Roman"/>
          <w:b/>
          <w:sz w:val="24"/>
          <w:szCs w:val="24"/>
          <w:lang w:eastAsia="pt-BR"/>
        </w:rPr>
        <w:t xml:space="preserve"> Eletrônica</w:t>
      </w:r>
      <w:r w:rsidRPr="00D10021">
        <w:rPr>
          <w:rFonts w:ascii="Times New Roman" w:eastAsia="Times New Roman" w:hAnsi="Times New Roman" w:cs="Times New Roman"/>
          <w:b/>
          <w:bCs/>
          <w:sz w:val="24"/>
          <w:szCs w:val="24"/>
          <w:lang w:eastAsia="pt-BR"/>
        </w:rPr>
        <w:t xml:space="preserve"> nº ____/2026</w:t>
      </w:r>
    </w:p>
    <w:p w14:paraId="52A2AAB0" w14:textId="6FFAB048" w:rsidR="00DB1E9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sz w:val="24"/>
          <w:szCs w:val="24"/>
          <w:u w:val="none"/>
        </w:rPr>
      </w:pPr>
      <w:bookmarkStart w:id="101" w:name="_Toc230034650"/>
      <w:r w:rsidRPr="00D10021">
        <w:rPr>
          <w:rFonts w:ascii="Times New Roman" w:hAnsi="Times New Roman" w:cs="Times New Roman"/>
          <w:sz w:val="24"/>
          <w:szCs w:val="24"/>
          <w:u w:val="none"/>
        </w:rPr>
        <w:t xml:space="preserve">Objeto: </w:t>
      </w:r>
      <w:r w:rsidR="00A51CC7" w:rsidRPr="00D10021">
        <w:rPr>
          <w:rFonts w:ascii="Times New Roman" w:hAnsi="Times New Roman" w:cs="Times New Roman"/>
          <w:b w:val="0"/>
          <w:bCs w:val="0"/>
          <w:sz w:val="24"/>
          <w:szCs w:val="24"/>
          <w:u w:val="none"/>
        </w:rPr>
        <w:t>Concessão temporária de uso do espaço inteiro, incluindo a execução e gerência de todos os setores e contrapartida, a empresas privadas do setor de produção de eventos, destinadas para realização do Evento “</w:t>
      </w:r>
      <w:r w:rsidR="00A51CC7" w:rsidRPr="00D10021">
        <w:rPr>
          <w:rFonts w:ascii="Times New Roman" w:hAnsi="Times New Roman" w:cs="Times New Roman"/>
          <w:b w:val="0"/>
          <w:bCs w:val="0"/>
          <w:i/>
          <w:sz w:val="24"/>
          <w:szCs w:val="24"/>
          <w:u w:val="none"/>
        </w:rPr>
        <w:t>AGROSHOW - 2026</w:t>
      </w:r>
      <w:r w:rsidR="00A51CC7" w:rsidRPr="00D10021">
        <w:rPr>
          <w:rFonts w:ascii="Times New Roman" w:hAnsi="Times New Roman" w:cs="Times New Roman"/>
          <w:b w:val="0"/>
          <w:bCs w:val="0"/>
          <w:sz w:val="24"/>
          <w:szCs w:val="24"/>
          <w:u w:val="none"/>
        </w:rPr>
        <w:t xml:space="preserve">”, que acontecerá no Município de Conceição das Alagoas, no Parque de Exposição </w:t>
      </w:r>
      <w:r w:rsidR="00A51CC7" w:rsidRPr="00D10021">
        <w:rPr>
          <w:rFonts w:ascii="Times New Roman" w:hAnsi="Times New Roman" w:cs="Times New Roman"/>
          <w:b w:val="0"/>
          <w:bCs w:val="0"/>
          <w:color w:val="000000"/>
          <w:sz w:val="24"/>
          <w:szCs w:val="24"/>
          <w:u w:val="none"/>
        </w:rPr>
        <w:t>Dr. Paulo José Gouvêa</w:t>
      </w:r>
      <w:r w:rsidR="00A51CC7" w:rsidRPr="00D10021">
        <w:rPr>
          <w:rFonts w:ascii="Times New Roman" w:hAnsi="Times New Roman" w:cs="Times New Roman"/>
          <w:b w:val="0"/>
          <w:bCs w:val="0"/>
          <w:sz w:val="24"/>
          <w:szCs w:val="24"/>
          <w:u w:val="none"/>
        </w:rPr>
        <w:t xml:space="preserve">, entre os dias 06 </w:t>
      </w:r>
      <w:proofErr w:type="gramStart"/>
      <w:r w:rsidR="00A51CC7" w:rsidRPr="00D10021">
        <w:rPr>
          <w:rFonts w:ascii="Times New Roman" w:hAnsi="Times New Roman" w:cs="Times New Roman"/>
          <w:b w:val="0"/>
          <w:bCs w:val="0"/>
          <w:sz w:val="24"/>
          <w:szCs w:val="24"/>
          <w:u w:val="none"/>
        </w:rPr>
        <w:t>a</w:t>
      </w:r>
      <w:proofErr w:type="gramEnd"/>
      <w:r w:rsidR="00A51CC7" w:rsidRPr="00D10021">
        <w:rPr>
          <w:rFonts w:ascii="Times New Roman" w:hAnsi="Times New Roman" w:cs="Times New Roman"/>
          <w:b w:val="0"/>
          <w:bCs w:val="0"/>
          <w:sz w:val="24"/>
          <w:szCs w:val="24"/>
          <w:u w:val="none"/>
        </w:rPr>
        <w:t xml:space="preserve"> 09 de agosto de 2026</w:t>
      </w:r>
      <w:r w:rsidRPr="00D10021">
        <w:rPr>
          <w:rFonts w:ascii="Times New Roman" w:eastAsia="Times New Roman" w:hAnsi="Times New Roman" w:cs="Times New Roman"/>
          <w:b w:val="0"/>
          <w:bCs w:val="0"/>
          <w:sz w:val="24"/>
          <w:szCs w:val="24"/>
          <w:u w:val="none"/>
        </w:rPr>
        <w:t>.</w:t>
      </w:r>
      <w:bookmarkEnd w:id="101"/>
    </w:p>
    <w:p w14:paraId="457B07B1" w14:textId="77777777" w:rsidR="00DB1E97" w:rsidRPr="00D10021" w:rsidRDefault="00DB1E97" w:rsidP="00FD5134">
      <w:pPr>
        <w:pStyle w:val="Nivel01"/>
        <w:numPr>
          <w:ilvl w:val="0"/>
          <w:numId w:val="0"/>
        </w:numPr>
        <w:tabs>
          <w:tab w:val="clear" w:pos="567"/>
          <w:tab w:val="left" w:pos="0"/>
          <w:tab w:val="left" w:pos="284"/>
        </w:tabs>
        <w:spacing w:before="0"/>
        <w:rPr>
          <w:rFonts w:ascii="Times New Roman" w:hAnsi="Times New Roman" w:cs="Times New Roman"/>
          <w:b w:val="0"/>
          <w:sz w:val="24"/>
          <w:szCs w:val="24"/>
          <w:u w:val="none"/>
        </w:rPr>
      </w:pPr>
    </w:p>
    <w:p w14:paraId="1BE2DE68"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97AEBBC"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2BB26EBA"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774EB0D4"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20E2BE5D" w14:textId="77777777" w:rsidR="00DB1E97" w:rsidRPr="00D10021" w:rsidRDefault="00DB1E97" w:rsidP="00FD5134">
      <w:pPr>
        <w:pStyle w:val="Nivel2"/>
        <w:numPr>
          <w:ilvl w:val="0"/>
          <w:numId w:val="0"/>
        </w:numPr>
        <w:tabs>
          <w:tab w:val="left" w:pos="284"/>
        </w:tabs>
        <w:spacing w:before="0" w:after="0" w:line="240" w:lineRule="auto"/>
        <w:rPr>
          <w:rFonts w:ascii="Times New Roman" w:hAnsi="Times New Roman" w:cs="Times New Roman"/>
          <w:i/>
          <w:color w:val="auto"/>
          <w:sz w:val="24"/>
          <w:szCs w:val="24"/>
        </w:rPr>
      </w:pPr>
      <w:r w:rsidRPr="00D10021">
        <w:rPr>
          <w:rFonts w:ascii="Times New Roman" w:eastAsia="Times New Roman" w:hAnsi="Times New Roman" w:cs="Times New Roman"/>
          <w:sz w:val="24"/>
          <w:szCs w:val="24"/>
        </w:rPr>
        <w:tab/>
        <w:t xml:space="preserve">A (empresa proponente) inscrito no CNPJ nº </w:t>
      </w:r>
      <w:proofErr w:type="spellStart"/>
      <w:r w:rsidRPr="00D10021">
        <w:rPr>
          <w:rFonts w:ascii="Times New Roman" w:eastAsia="Times New Roman" w:hAnsi="Times New Roman" w:cs="Times New Roman"/>
          <w:sz w:val="24"/>
          <w:szCs w:val="24"/>
        </w:rPr>
        <w:t>xx.xxx.xxx</w:t>
      </w:r>
      <w:proofErr w:type="spellEnd"/>
      <w:r w:rsidRPr="00D10021">
        <w:rPr>
          <w:rFonts w:ascii="Times New Roman" w:eastAsia="Times New Roman" w:hAnsi="Times New Roman" w:cs="Times New Roman"/>
          <w:sz w:val="24"/>
          <w:szCs w:val="24"/>
        </w:rPr>
        <w:t>/</w:t>
      </w:r>
      <w:proofErr w:type="spellStart"/>
      <w:r w:rsidRPr="00D10021">
        <w:rPr>
          <w:rFonts w:ascii="Times New Roman" w:eastAsia="Times New Roman" w:hAnsi="Times New Roman" w:cs="Times New Roman"/>
          <w:sz w:val="24"/>
          <w:szCs w:val="24"/>
        </w:rPr>
        <w:t>xxxx-xx</w:t>
      </w:r>
      <w:proofErr w:type="spellEnd"/>
      <w:r w:rsidRPr="00D10021">
        <w:rPr>
          <w:rFonts w:ascii="Times New Roman" w:eastAsia="Times New Roman" w:hAnsi="Times New Roman" w:cs="Times New Roman"/>
          <w:sz w:val="24"/>
          <w:szCs w:val="24"/>
        </w:rPr>
        <w:t xml:space="preserve"> por intermédio de seu representante legal a Sr.(a) (nome e CPF do representante da empresa) DECLARA</w:t>
      </w:r>
      <w:r w:rsidRPr="00D10021">
        <w:rPr>
          <w:rFonts w:ascii="Times New Roman" w:hAnsi="Times New Roman" w:cs="Times New Roman"/>
          <w:sz w:val="24"/>
          <w:szCs w:val="24"/>
        </w:rPr>
        <w:t xml:space="preserve"> </w:t>
      </w:r>
      <w:r w:rsidRPr="00D10021">
        <w:rPr>
          <w:rFonts w:ascii="Times New Roman" w:hAnsi="Times New Roman" w:cs="Times New Roman"/>
          <w:color w:val="auto"/>
          <w:sz w:val="24"/>
          <w:szCs w:val="24"/>
        </w:rPr>
        <w:t>que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35ADA750"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61F8845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 xml:space="preserve">________________, __ de _____________ </w:t>
      </w:r>
      <w:proofErr w:type="spellStart"/>
      <w:r w:rsidRPr="00D10021">
        <w:rPr>
          <w:rFonts w:ascii="Times New Roman" w:eastAsia="Times New Roman" w:hAnsi="Times New Roman" w:cs="Times New Roman"/>
          <w:sz w:val="24"/>
          <w:szCs w:val="24"/>
          <w:lang w:eastAsia="pt-BR"/>
        </w:rPr>
        <w:t>de</w:t>
      </w:r>
      <w:proofErr w:type="spellEnd"/>
      <w:r w:rsidRPr="00D10021">
        <w:rPr>
          <w:rFonts w:ascii="Times New Roman" w:eastAsia="Times New Roman" w:hAnsi="Times New Roman" w:cs="Times New Roman"/>
          <w:sz w:val="24"/>
          <w:szCs w:val="24"/>
          <w:lang w:eastAsia="pt-BR"/>
        </w:rPr>
        <w:t xml:space="preserve"> 2026</w:t>
      </w:r>
    </w:p>
    <w:p w14:paraId="15FB285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F46BCA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37BF93CE"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4B961077"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57027BC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r w:rsidRPr="00D10021">
        <w:rPr>
          <w:rFonts w:ascii="Times New Roman" w:eastAsia="Times New Roman" w:hAnsi="Times New Roman" w:cs="Times New Roman"/>
          <w:sz w:val="24"/>
          <w:szCs w:val="24"/>
          <w:lang w:eastAsia="pt-BR"/>
        </w:rPr>
        <w:t>_____________________________________</w:t>
      </w:r>
    </w:p>
    <w:p w14:paraId="15532CE7"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da empresa</w:t>
      </w:r>
    </w:p>
    <w:p w14:paraId="32EE68D2"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do representante legal da empresa</w:t>
      </w:r>
    </w:p>
    <w:p w14:paraId="7F37FE07"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Assinatura representante legal da empresa</w:t>
      </w:r>
    </w:p>
    <w:p w14:paraId="22194629"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3EA550D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sz w:val="24"/>
          <w:szCs w:val="24"/>
          <w:lang w:eastAsia="pt-BR"/>
        </w:rPr>
      </w:pPr>
    </w:p>
    <w:p w14:paraId="671BEA13"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34EFD928"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706AAFD7"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7E8C2EA"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478A75EE" w14:textId="77777777" w:rsidR="00DB1E97" w:rsidRPr="00D10021" w:rsidRDefault="00DB1E97" w:rsidP="00FD5134">
      <w:pPr>
        <w:tabs>
          <w:tab w:val="left" w:pos="284"/>
        </w:tabs>
        <w:spacing w:after="0" w:line="240" w:lineRule="auto"/>
        <w:rPr>
          <w:rFonts w:ascii="Times New Roman" w:eastAsia="Times New Roman" w:hAnsi="Times New Roman" w:cs="Times New Roman"/>
          <w:sz w:val="24"/>
          <w:szCs w:val="24"/>
          <w:lang w:eastAsia="pt-BR"/>
        </w:rPr>
      </w:pPr>
    </w:p>
    <w:p w14:paraId="25DB0D05"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5F8F3F5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157D2A12"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7DC3C2FC"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5A1C4491"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97F54CF"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74E52C6A"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16E5C696"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800278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08F876DA"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3EF44DC1"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3D57C6AC" w14:textId="77777777" w:rsidR="00DB1E97" w:rsidRPr="00D10021" w:rsidRDefault="00DB1E97" w:rsidP="00FD5134">
      <w:pPr>
        <w:pStyle w:val="Ttulo1"/>
        <w:tabs>
          <w:tab w:val="left" w:pos="284"/>
        </w:tabs>
        <w:spacing w:before="0" w:after="0" w:line="240" w:lineRule="auto"/>
        <w:rPr>
          <w:rFonts w:ascii="Times New Roman" w:hAnsi="Times New Roman" w:cs="Times New Roman"/>
          <w:i/>
          <w:color w:val="auto"/>
          <w:sz w:val="24"/>
          <w:szCs w:val="24"/>
        </w:rPr>
      </w:pPr>
      <w:bookmarkStart w:id="102" w:name="_Toc147502600"/>
    </w:p>
    <w:p w14:paraId="6B6D7AFD" w14:textId="77777777" w:rsidR="00DB1E97" w:rsidRPr="00D10021" w:rsidRDefault="00DB1E97" w:rsidP="00FD5134">
      <w:pPr>
        <w:pStyle w:val="Ttulo1"/>
        <w:tabs>
          <w:tab w:val="left" w:pos="284"/>
        </w:tabs>
        <w:spacing w:before="0" w:after="0" w:line="240" w:lineRule="auto"/>
        <w:jc w:val="center"/>
        <w:rPr>
          <w:rFonts w:ascii="Times New Roman" w:hAnsi="Times New Roman" w:cs="Times New Roman"/>
          <w:b/>
          <w:bCs/>
          <w:i/>
          <w:color w:val="auto"/>
          <w:sz w:val="24"/>
          <w:szCs w:val="24"/>
          <w:u w:val="single"/>
        </w:rPr>
      </w:pPr>
      <w:bookmarkStart w:id="103" w:name="_Toc230034651"/>
      <w:r w:rsidRPr="00D10021">
        <w:rPr>
          <w:rFonts w:ascii="Times New Roman" w:hAnsi="Times New Roman" w:cs="Times New Roman"/>
          <w:b/>
          <w:bCs/>
          <w:color w:val="auto"/>
          <w:sz w:val="24"/>
          <w:szCs w:val="24"/>
        </w:rPr>
        <w:t>MODELO DE DECLARAÇÃO DE ENQUADRAMENTO COMO MICROEMPRESA (ME) OU EMPRESA DE PEQUENO PORTE (EPP)</w:t>
      </w:r>
      <w:bookmarkEnd w:id="102"/>
      <w:bookmarkEnd w:id="103"/>
    </w:p>
    <w:p w14:paraId="62143930"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p>
    <w:p w14:paraId="3CE2DB40"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p>
    <w:p w14:paraId="660206E8"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r w:rsidRPr="00D10021">
        <w:rPr>
          <w:rFonts w:ascii="Times New Roman" w:hAnsi="Times New Roman" w:cs="Times New Roman"/>
          <w:b/>
          <w:sz w:val="24"/>
          <w:szCs w:val="24"/>
        </w:rPr>
        <w:t xml:space="preserve"> [nome da empresa],</w:t>
      </w:r>
      <w:r w:rsidRPr="00D10021">
        <w:rPr>
          <w:rFonts w:ascii="Times New Roman" w:hAnsi="Times New Roman" w:cs="Times New Roman"/>
          <w:sz w:val="24"/>
          <w:szCs w:val="24"/>
        </w:rPr>
        <w:t xml:space="preserve"> </w:t>
      </w:r>
      <w:r w:rsidRPr="00D10021">
        <w:rPr>
          <w:rFonts w:ascii="Times New Roman" w:hAnsi="Times New Roman" w:cs="Times New Roman"/>
          <w:b/>
          <w:sz w:val="24"/>
          <w:szCs w:val="24"/>
        </w:rPr>
        <w:t>[endereço completo]</w:t>
      </w:r>
      <w:r w:rsidRPr="00D10021">
        <w:rPr>
          <w:rFonts w:ascii="Times New Roman" w:hAnsi="Times New Roman" w:cs="Times New Roman"/>
          <w:sz w:val="24"/>
          <w:szCs w:val="24"/>
        </w:rPr>
        <w:t xml:space="preserve">, inscrita no CNPJ sob o n.º </w:t>
      </w:r>
      <w:r w:rsidRPr="00D10021">
        <w:rPr>
          <w:rFonts w:ascii="Times New Roman" w:hAnsi="Times New Roman" w:cs="Times New Roman"/>
          <w:b/>
          <w:sz w:val="24"/>
          <w:szCs w:val="24"/>
        </w:rPr>
        <w:t>[</w:t>
      </w:r>
      <w:proofErr w:type="spellStart"/>
      <w:r w:rsidRPr="00D10021">
        <w:rPr>
          <w:rFonts w:ascii="Times New Roman" w:hAnsi="Times New Roman" w:cs="Times New Roman"/>
          <w:b/>
          <w:sz w:val="24"/>
          <w:szCs w:val="24"/>
        </w:rPr>
        <w:t>xxxxxxxxx</w:t>
      </w:r>
      <w:proofErr w:type="spellEnd"/>
      <w:r w:rsidRPr="00D10021">
        <w:rPr>
          <w:rFonts w:ascii="Times New Roman" w:hAnsi="Times New Roman" w:cs="Times New Roman"/>
          <w:b/>
          <w:sz w:val="24"/>
          <w:szCs w:val="24"/>
        </w:rPr>
        <w:t>],</w:t>
      </w:r>
      <w:r w:rsidRPr="00D10021">
        <w:rPr>
          <w:rFonts w:ascii="Times New Roman" w:hAnsi="Times New Roman" w:cs="Times New Roman"/>
          <w:sz w:val="24"/>
          <w:szCs w:val="24"/>
        </w:rPr>
        <w:t xml:space="preserve"> neste ato representada pelo </w:t>
      </w:r>
      <w:r w:rsidRPr="00D10021">
        <w:rPr>
          <w:rFonts w:ascii="Times New Roman" w:hAnsi="Times New Roman" w:cs="Times New Roman"/>
          <w:b/>
          <w:sz w:val="24"/>
          <w:szCs w:val="24"/>
        </w:rPr>
        <w:t>[cargo]</w:t>
      </w:r>
      <w:r w:rsidRPr="00D10021">
        <w:rPr>
          <w:rFonts w:ascii="Times New Roman" w:hAnsi="Times New Roman" w:cs="Times New Roman"/>
          <w:sz w:val="24"/>
          <w:szCs w:val="24"/>
        </w:rPr>
        <w:t xml:space="preserve"> </w:t>
      </w:r>
      <w:r w:rsidRPr="00D10021">
        <w:rPr>
          <w:rFonts w:ascii="Times New Roman" w:hAnsi="Times New Roman" w:cs="Times New Roman"/>
          <w:b/>
          <w:sz w:val="24"/>
          <w:szCs w:val="24"/>
        </w:rPr>
        <w:t>[nome do representante legal],</w:t>
      </w:r>
      <w:r w:rsidRPr="00D10021">
        <w:rPr>
          <w:rFonts w:ascii="Times New Roman" w:hAnsi="Times New Roman" w:cs="Times New Roman"/>
          <w:sz w:val="24"/>
          <w:szCs w:val="24"/>
        </w:rPr>
        <w:t xml:space="preserve"> portador da Carteira de Identidade nº </w:t>
      </w:r>
      <w:r w:rsidRPr="00D10021">
        <w:rPr>
          <w:rFonts w:ascii="Times New Roman" w:hAnsi="Times New Roman" w:cs="Times New Roman"/>
          <w:b/>
          <w:sz w:val="24"/>
          <w:szCs w:val="24"/>
        </w:rPr>
        <w:t>[</w:t>
      </w:r>
      <w:proofErr w:type="spellStart"/>
      <w:r w:rsidRPr="00D10021">
        <w:rPr>
          <w:rFonts w:ascii="Times New Roman" w:hAnsi="Times New Roman" w:cs="Times New Roman"/>
          <w:b/>
          <w:sz w:val="24"/>
          <w:szCs w:val="24"/>
        </w:rPr>
        <w:t>xxxxxxxxx</w:t>
      </w:r>
      <w:proofErr w:type="spellEnd"/>
      <w:r w:rsidRPr="00D10021">
        <w:rPr>
          <w:rFonts w:ascii="Times New Roman" w:hAnsi="Times New Roman" w:cs="Times New Roman"/>
          <w:b/>
          <w:sz w:val="24"/>
          <w:szCs w:val="24"/>
        </w:rPr>
        <w:t>]</w:t>
      </w:r>
      <w:r w:rsidRPr="00D10021">
        <w:rPr>
          <w:rFonts w:ascii="Times New Roman" w:hAnsi="Times New Roman" w:cs="Times New Roman"/>
          <w:sz w:val="24"/>
          <w:szCs w:val="24"/>
        </w:rPr>
        <w:t xml:space="preserve">, inscrito no CPF sob o nº </w:t>
      </w:r>
      <w:r w:rsidRPr="00D10021">
        <w:rPr>
          <w:rFonts w:ascii="Times New Roman" w:hAnsi="Times New Roman" w:cs="Times New Roman"/>
          <w:b/>
          <w:sz w:val="24"/>
          <w:szCs w:val="24"/>
        </w:rPr>
        <w:t>[</w:t>
      </w:r>
      <w:proofErr w:type="spellStart"/>
      <w:r w:rsidRPr="00D10021">
        <w:rPr>
          <w:rFonts w:ascii="Times New Roman" w:hAnsi="Times New Roman" w:cs="Times New Roman"/>
          <w:b/>
          <w:sz w:val="24"/>
          <w:szCs w:val="24"/>
        </w:rPr>
        <w:t>xxxxxxx</w:t>
      </w:r>
      <w:proofErr w:type="spellEnd"/>
      <w:r w:rsidRPr="00D10021">
        <w:rPr>
          <w:rFonts w:ascii="Times New Roman" w:hAnsi="Times New Roman" w:cs="Times New Roman"/>
          <w:b/>
          <w:sz w:val="24"/>
          <w:szCs w:val="24"/>
        </w:rPr>
        <w:t>]</w:t>
      </w:r>
      <w:r w:rsidRPr="00D10021">
        <w:rPr>
          <w:rFonts w:ascii="Times New Roman" w:hAnsi="Times New Roman" w:cs="Times New Roman"/>
          <w:sz w:val="24"/>
          <w:szCs w:val="24"/>
        </w:rPr>
        <w:t xml:space="preserve">, para fins do disposto no Edital </w:t>
      </w:r>
      <w:r w:rsidRPr="00D10021">
        <w:rPr>
          <w:rFonts w:ascii="Times New Roman" w:eastAsia="Times New Roman" w:hAnsi="Times New Roman" w:cs="Times New Roman"/>
          <w:bCs/>
          <w:sz w:val="24"/>
          <w:szCs w:val="24"/>
          <w:lang w:eastAsia="pt-BR"/>
        </w:rPr>
        <w:fldChar w:fldCharType="begin"/>
      </w:r>
      <w:r w:rsidRPr="00D10021">
        <w:rPr>
          <w:rFonts w:ascii="Times New Roman" w:eastAsia="Times New Roman" w:hAnsi="Times New Roman" w:cs="Times New Roman"/>
          <w:bCs/>
          <w:sz w:val="24"/>
          <w:szCs w:val="24"/>
          <w:lang w:eastAsia="pt-BR"/>
        </w:rPr>
        <w:instrText xml:space="preserve"> MERGEFIELD Modalidade </w:instrText>
      </w:r>
      <w:r w:rsidRPr="00D10021">
        <w:rPr>
          <w:rFonts w:ascii="Times New Roman" w:eastAsia="Times New Roman" w:hAnsi="Times New Roman" w:cs="Times New Roman"/>
          <w:bCs/>
          <w:sz w:val="24"/>
          <w:szCs w:val="24"/>
          <w:lang w:eastAsia="pt-BR"/>
        </w:rPr>
        <w:fldChar w:fldCharType="separate"/>
      </w:r>
      <w:r w:rsidRPr="00D10021">
        <w:rPr>
          <w:rFonts w:ascii="Times New Roman" w:eastAsia="Times New Roman" w:hAnsi="Times New Roman" w:cs="Times New Roman"/>
          <w:bCs/>
          <w:noProof/>
          <w:sz w:val="24"/>
          <w:szCs w:val="24"/>
          <w:lang w:eastAsia="pt-BR"/>
        </w:rPr>
        <w:t xml:space="preserve">Concorrência </w:t>
      </w:r>
      <w:r w:rsidRPr="00D10021">
        <w:rPr>
          <w:rFonts w:ascii="Times New Roman" w:eastAsia="Times New Roman" w:hAnsi="Times New Roman" w:cs="Times New Roman"/>
          <w:bCs/>
          <w:sz w:val="24"/>
          <w:szCs w:val="24"/>
          <w:lang w:eastAsia="pt-BR"/>
        </w:rPr>
        <w:fldChar w:fldCharType="end"/>
      </w:r>
      <w:r w:rsidRPr="00D10021">
        <w:rPr>
          <w:rFonts w:ascii="Times New Roman" w:hAnsi="Times New Roman" w:cs="Times New Roman"/>
          <w:sz w:val="24"/>
          <w:szCs w:val="24"/>
        </w:rPr>
        <w:t xml:space="preserve"> Eletrônica nº ____/2025,</w:t>
      </w:r>
      <w:r w:rsidRPr="00D10021">
        <w:rPr>
          <w:rFonts w:ascii="Times New Roman" w:hAnsi="Times New Roman" w:cs="Times New Roman"/>
          <w:b/>
          <w:sz w:val="24"/>
          <w:szCs w:val="24"/>
        </w:rPr>
        <w:t xml:space="preserve"> </w:t>
      </w:r>
      <w:r w:rsidRPr="00D10021">
        <w:rPr>
          <w:rFonts w:ascii="Times New Roman" w:hAnsi="Times New Roman" w:cs="Times New Roman"/>
          <w:b/>
          <w:sz w:val="24"/>
          <w:szCs w:val="24"/>
          <w:u w:val="single"/>
        </w:rPr>
        <w:t>DECLARA</w:t>
      </w:r>
      <w:r w:rsidRPr="00D10021">
        <w:rPr>
          <w:rFonts w:ascii="Times New Roman" w:hAnsi="Times New Roman" w:cs="Times New Roman"/>
          <w:sz w:val="24"/>
          <w:szCs w:val="24"/>
        </w:rPr>
        <w:t xml:space="preserve"> ao Município de Conceição das Alagoas -Mg, sob as penas da Lei, que cumpre os requisitos legais para a qualificação como Microempresa (ME) ou Empresa de Pequeno Porte (EPP) estabelecidos pela Lei Complementar nº 123, de 14 de dezembro de 2006, em especial quanto ao seu art. 3º, estando apta a usufruir o tratamento favorecido estabelecido nessa Lei Complementar.</w:t>
      </w:r>
    </w:p>
    <w:p w14:paraId="76CFD841"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p>
    <w:p w14:paraId="1EA83DFC"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Declara, ainda, que a empresa está excluída das vedações constantes do parágrafo 4º do artigo 3º da Lei Complementar nº 123, de 14 de dezembro de 2006, e que se compromete a promover a regularização de eventuais defeitos ou restrições existentes na documentação exigida para efeito de regularidade fiscal e trabalhista, caso seja declarada vencedora do certame.</w:t>
      </w:r>
    </w:p>
    <w:p w14:paraId="375EB681"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p>
    <w:p w14:paraId="478C310E"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r w:rsidRPr="00D10021">
        <w:rPr>
          <w:rFonts w:ascii="Times New Roman" w:hAnsi="Times New Roman" w:cs="Times New Roman"/>
          <w:sz w:val="24"/>
          <w:szCs w:val="24"/>
        </w:rPr>
        <w:t>Declara, mais, sob as penalidades desta Lei, ser:</w:t>
      </w:r>
    </w:p>
    <w:p w14:paraId="6842B6C8"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proofErr w:type="gramStart"/>
      <w:r w:rsidRPr="00D10021">
        <w:rPr>
          <w:rFonts w:ascii="Times New Roman" w:hAnsi="Times New Roman" w:cs="Times New Roman"/>
          <w:b/>
          <w:sz w:val="24"/>
          <w:szCs w:val="24"/>
        </w:rPr>
        <w:t>(    )</w:t>
      </w:r>
      <w:proofErr w:type="gramEnd"/>
      <w:r w:rsidRPr="00D10021">
        <w:rPr>
          <w:rFonts w:ascii="Times New Roman" w:hAnsi="Times New Roman" w:cs="Times New Roman"/>
          <w:sz w:val="24"/>
          <w:szCs w:val="24"/>
        </w:rPr>
        <w:t xml:space="preserve"> </w:t>
      </w:r>
      <w:r w:rsidRPr="00D10021">
        <w:rPr>
          <w:rFonts w:ascii="Times New Roman" w:hAnsi="Times New Roman" w:cs="Times New Roman"/>
          <w:b/>
          <w:sz w:val="24"/>
          <w:szCs w:val="24"/>
        </w:rPr>
        <w:t xml:space="preserve">MICROEMPRESA - </w:t>
      </w:r>
      <w:r w:rsidRPr="00D10021">
        <w:rPr>
          <w:rFonts w:ascii="Times New Roman" w:hAnsi="Times New Roman" w:cs="Times New Roman"/>
          <w:sz w:val="24"/>
          <w:szCs w:val="24"/>
        </w:rPr>
        <w:t>Receita bruta anual igual ou inferior a R$ 360.000,00 e estando apta a fruir os benefícios e vantagens legalmente instituídas por não se enquadrar em nenhuma das vedações legais.</w:t>
      </w:r>
    </w:p>
    <w:p w14:paraId="626B088C"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proofErr w:type="gramStart"/>
      <w:r w:rsidRPr="00D10021">
        <w:rPr>
          <w:rFonts w:ascii="Times New Roman" w:hAnsi="Times New Roman" w:cs="Times New Roman"/>
          <w:b/>
          <w:sz w:val="24"/>
          <w:szCs w:val="24"/>
        </w:rPr>
        <w:t>(    )</w:t>
      </w:r>
      <w:proofErr w:type="gramEnd"/>
      <w:r w:rsidRPr="00D10021">
        <w:rPr>
          <w:rFonts w:ascii="Times New Roman" w:hAnsi="Times New Roman" w:cs="Times New Roman"/>
          <w:b/>
          <w:sz w:val="24"/>
          <w:szCs w:val="24"/>
        </w:rPr>
        <w:t xml:space="preserve"> EMPRESA DE PEQUENO PORTE - </w:t>
      </w:r>
      <w:r w:rsidRPr="00D10021">
        <w:rPr>
          <w:rFonts w:ascii="Times New Roman" w:hAnsi="Times New Roman" w:cs="Times New Roman"/>
          <w:sz w:val="24"/>
          <w:szCs w:val="24"/>
        </w:rPr>
        <w:t>Receita bruta anual superior a R$ 360.000,00 e igual ou inferior a R$ 4.800.000,00, estando apta a fruir os benefícios e vantagens legalmente instituídas por não se enquadrar em nenhuma das vedações legais.</w:t>
      </w:r>
    </w:p>
    <w:p w14:paraId="3F33C04C"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proofErr w:type="gramStart"/>
      <w:r w:rsidRPr="00D10021">
        <w:rPr>
          <w:rFonts w:ascii="Times New Roman" w:hAnsi="Times New Roman" w:cs="Times New Roman"/>
          <w:b/>
          <w:sz w:val="24"/>
          <w:szCs w:val="24"/>
        </w:rPr>
        <w:t>(    )</w:t>
      </w:r>
      <w:proofErr w:type="gramEnd"/>
      <w:r w:rsidRPr="00D10021">
        <w:rPr>
          <w:rFonts w:ascii="Times New Roman" w:hAnsi="Times New Roman" w:cs="Times New Roman"/>
          <w:sz w:val="24"/>
          <w:szCs w:val="24"/>
        </w:rPr>
        <w:t xml:space="preserve"> Declaramos possuir restrição fiscal no(s) documento(s) de habilitação e pretendemos utilizar o prazo previsto no art. 43, § 1º da Lei Complementar 123/2006, para regularização, estando ciente que, do contrário, decairá o direito à contratação, estando sujeita às sanções previstas na Lei 14.133/21. </w:t>
      </w:r>
    </w:p>
    <w:p w14:paraId="3F64EA7E"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p>
    <w:p w14:paraId="1D84B72C" w14:textId="77777777" w:rsidR="00DB1E97" w:rsidRPr="00D10021" w:rsidRDefault="00DB1E97" w:rsidP="00FD5134">
      <w:pPr>
        <w:widowControl w:val="0"/>
        <w:tabs>
          <w:tab w:val="left" w:pos="284"/>
        </w:tabs>
        <w:autoSpaceDE w:val="0"/>
        <w:autoSpaceDN w:val="0"/>
        <w:adjustRightInd w:val="0"/>
        <w:spacing w:after="0" w:line="240" w:lineRule="auto"/>
        <w:rPr>
          <w:rFonts w:ascii="Times New Roman" w:hAnsi="Times New Roman" w:cs="Times New Roman"/>
          <w:sz w:val="24"/>
          <w:szCs w:val="24"/>
        </w:rPr>
      </w:pPr>
      <w:r w:rsidRPr="00D10021">
        <w:rPr>
          <w:rFonts w:ascii="Times New Roman" w:hAnsi="Times New Roman" w:cs="Times New Roman"/>
          <w:sz w:val="24"/>
          <w:szCs w:val="24"/>
        </w:rPr>
        <w:t xml:space="preserve">(Observação: em caso afirmativo, assinalar a ressalva acima)                       </w:t>
      </w:r>
    </w:p>
    <w:p w14:paraId="0773CCD5" w14:textId="77777777" w:rsidR="00DB1E97" w:rsidRPr="00D10021" w:rsidRDefault="00DB1E97" w:rsidP="00FD5134">
      <w:pPr>
        <w:widowControl w:val="0"/>
        <w:tabs>
          <w:tab w:val="left" w:pos="284"/>
        </w:tabs>
        <w:autoSpaceDE w:val="0"/>
        <w:autoSpaceDN w:val="0"/>
        <w:adjustRightInd w:val="0"/>
        <w:spacing w:after="0" w:line="240" w:lineRule="auto"/>
        <w:rPr>
          <w:rFonts w:ascii="Times New Roman" w:hAnsi="Times New Roman" w:cs="Times New Roman"/>
          <w:sz w:val="24"/>
          <w:szCs w:val="24"/>
        </w:rPr>
      </w:pPr>
    </w:p>
    <w:p w14:paraId="0085C38D" w14:textId="77777777" w:rsidR="00DB1E97" w:rsidRPr="00D10021" w:rsidRDefault="00DB1E97" w:rsidP="00FD5134">
      <w:pPr>
        <w:tabs>
          <w:tab w:val="left" w:pos="284"/>
        </w:tabs>
        <w:spacing w:after="0" w:line="240" w:lineRule="auto"/>
        <w:rPr>
          <w:rFonts w:ascii="Times New Roman" w:hAnsi="Times New Roman" w:cs="Times New Roman"/>
          <w:sz w:val="24"/>
          <w:szCs w:val="24"/>
        </w:rPr>
      </w:pPr>
      <w:r w:rsidRPr="00D10021">
        <w:rPr>
          <w:rFonts w:ascii="Times New Roman" w:hAnsi="Times New Roman" w:cs="Times New Roman"/>
          <w:sz w:val="24"/>
          <w:szCs w:val="24"/>
        </w:rPr>
        <w:t>O signatário assume responsabilidade civil e criminal por eventual falsidade.</w:t>
      </w:r>
    </w:p>
    <w:p w14:paraId="26ABA63B" w14:textId="77777777" w:rsidR="00DB1E97" w:rsidRPr="00D10021" w:rsidRDefault="00DB1E97" w:rsidP="00FD5134">
      <w:pPr>
        <w:tabs>
          <w:tab w:val="left" w:pos="284"/>
        </w:tabs>
        <w:spacing w:after="0" w:line="240" w:lineRule="auto"/>
        <w:rPr>
          <w:rFonts w:ascii="Times New Roman" w:hAnsi="Times New Roman" w:cs="Times New Roman"/>
          <w:sz w:val="24"/>
          <w:szCs w:val="24"/>
        </w:rPr>
      </w:pPr>
    </w:p>
    <w:p w14:paraId="2214ED25" w14:textId="77777777" w:rsidR="00DB1E97" w:rsidRPr="00D10021" w:rsidRDefault="00DB1E97" w:rsidP="00FD5134">
      <w:pPr>
        <w:tabs>
          <w:tab w:val="left" w:pos="284"/>
        </w:tabs>
        <w:autoSpaceDE w:val="0"/>
        <w:autoSpaceDN w:val="0"/>
        <w:adjustRightInd w:val="0"/>
        <w:spacing w:after="0" w:line="240" w:lineRule="auto"/>
        <w:jc w:val="both"/>
        <w:rPr>
          <w:rFonts w:ascii="Times New Roman" w:eastAsia="Times New Roman" w:hAnsi="Times New Roman" w:cs="Times New Roman"/>
          <w:sz w:val="24"/>
          <w:szCs w:val="24"/>
          <w:lang w:eastAsia="pt-BR"/>
        </w:rPr>
      </w:pPr>
      <w:r w:rsidRPr="00D10021">
        <w:rPr>
          <w:rFonts w:ascii="Times New Roman" w:hAnsi="Times New Roman" w:cs="Times New Roman"/>
          <w:sz w:val="24"/>
          <w:szCs w:val="24"/>
        </w:rPr>
        <w:t xml:space="preserve">                             </w:t>
      </w:r>
      <w:r w:rsidRPr="00D10021">
        <w:rPr>
          <w:rFonts w:ascii="Times New Roman" w:eastAsia="Times New Roman" w:hAnsi="Times New Roman" w:cs="Times New Roman"/>
          <w:sz w:val="24"/>
          <w:szCs w:val="24"/>
          <w:lang w:eastAsia="pt-BR"/>
        </w:rPr>
        <w:t xml:space="preserve">________________, __ de _____________ </w:t>
      </w:r>
      <w:proofErr w:type="spellStart"/>
      <w:r w:rsidRPr="00D10021">
        <w:rPr>
          <w:rFonts w:ascii="Times New Roman" w:eastAsia="Times New Roman" w:hAnsi="Times New Roman" w:cs="Times New Roman"/>
          <w:sz w:val="24"/>
          <w:szCs w:val="24"/>
          <w:lang w:eastAsia="pt-BR"/>
        </w:rPr>
        <w:t>de</w:t>
      </w:r>
      <w:proofErr w:type="spellEnd"/>
      <w:r w:rsidRPr="00D10021">
        <w:rPr>
          <w:rFonts w:ascii="Times New Roman" w:eastAsia="Times New Roman" w:hAnsi="Times New Roman" w:cs="Times New Roman"/>
          <w:sz w:val="24"/>
          <w:szCs w:val="24"/>
          <w:lang w:eastAsia="pt-BR"/>
        </w:rPr>
        <w:t xml:space="preserve"> 2026</w:t>
      </w:r>
    </w:p>
    <w:p w14:paraId="17DA5CE7" w14:textId="77777777" w:rsidR="00DB1E97" w:rsidRPr="00D10021" w:rsidRDefault="00DB1E97" w:rsidP="00FD5134">
      <w:pPr>
        <w:tabs>
          <w:tab w:val="left" w:pos="284"/>
        </w:tabs>
        <w:autoSpaceDE w:val="0"/>
        <w:autoSpaceDN w:val="0"/>
        <w:adjustRightInd w:val="0"/>
        <w:spacing w:after="0" w:line="240" w:lineRule="auto"/>
        <w:jc w:val="both"/>
        <w:rPr>
          <w:rFonts w:ascii="Times New Roman" w:eastAsia="Times New Roman" w:hAnsi="Times New Roman" w:cs="Times New Roman"/>
          <w:sz w:val="24"/>
          <w:szCs w:val="24"/>
          <w:lang w:eastAsia="pt-BR"/>
        </w:rPr>
      </w:pPr>
    </w:p>
    <w:p w14:paraId="2F2ACB72"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p>
    <w:p w14:paraId="17CB951E" w14:textId="77777777" w:rsidR="00DB1E97" w:rsidRPr="00D10021" w:rsidRDefault="00DB1E97" w:rsidP="00FD5134">
      <w:pPr>
        <w:tabs>
          <w:tab w:val="left" w:pos="284"/>
        </w:tabs>
        <w:autoSpaceDE w:val="0"/>
        <w:autoSpaceDN w:val="0"/>
        <w:adjustRightInd w:val="0"/>
        <w:spacing w:after="0" w:line="240" w:lineRule="auto"/>
        <w:jc w:val="both"/>
        <w:rPr>
          <w:rFonts w:ascii="Times New Roman" w:hAnsi="Times New Roman" w:cs="Times New Roman"/>
          <w:sz w:val="24"/>
          <w:szCs w:val="24"/>
        </w:rPr>
      </w:pPr>
    </w:p>
    <w:p w14:paraId="782460AC"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________________________________________________</w:t>
      </w:r>
    </w:p>
    <w:p w14:paraId="269D9498"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da empresa</w:t>
      </w:r>
    </w:p>
    <w:p w14:paraId="065A4EE2"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Nome do representante legal da empresa</w:t>
      </w:r>
    </w:p>
    <w:p w14:paraId="5190E867" w14:textId="77777777" w:rsidR="00DB1E97" w:rsidRPr="00D10021" w:rsidRDefault="00DB1E97" w:rsidP="00FD5134">
      <w:pPr>
        <w:tabs>
          <w:tab w:val="left" w:pos="284"/>
        </w:tabs>
        <w:spacing w:after="0" w:line="240" w:lineRule="auto"/>
        <w:jc w:val="center"/>
        <w:rPr>
          <w:rFonts w:ascii="Times New Roman" w:hAnsi="Times New Roman" w:cs="Times New Roman"/>
          <w:sz w:val="24"/>
          <w:szCs w:val="24"/>
        </w:rPr>
      </w:pPr>
      <w:r w:rsidRPr="00D10021">
        <w:rPr>
          <w:rFonts w:ascii="Times New Roman" w:hAnsi="Times New Roman" w:cs="Times New Roman"/>
          <w:sz w:val="24"/>
          <w:szCs w:val="24"/>
        </w:rPr>
        <w:t>Assinatura representante legal da empresa</w:t>
      </w:r>
    </w:p>
    <w:p w14:paraId="3F308904" w14:textId="77777777" w:rsidR="00DB1E97" w:rsidRPr="00D10021" w:rsidRDefault="00DB1E97" w:rsidP="00FD5134">
      <w:pPr>
        <w:tabs>
          <w:tab w:val="left" w:pos="284"/>
        </w:tabs>
        <w:spacing w:after="0" w:line="240" w:lineRule="auto"/>
        <w:rPr>
          <w:rFonts w:ascii="Times New Roman" w:hAnsi="Times New Roman" w:cs="Times New Roman"/>
          <w:sz w:val="24"/>
          <w:szCs w:val="24"/>
        </w:rPr>
      </w:pPr>
    </w:p>
    <w:p w14:paraId="440530E0"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1630D3B9"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6A372B95"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p>
    <w:p w14:paraId="78032847" w14:textId="77777777" w:rsidR="00DB1E97" w:rsidRPr="00D10021" w:rsidRDefault="00DB1E97" w:rsidP="00FD5134">
      <w:pPr>
        <w:tabs>
          <w:tab w:val="left" w:pos="284"/>
        </w:tabs>
        <w:spacing w:after="0" w:line="240" w:lineRule="auto"/>
        <w:rPr>
          <w:rFonts w:ascii="Times New Roman" w:eastAsia="Times New Roman" w:hAnsi="Times New Roman" w:cs="Times New Roman"/>
          <w:b/>
          <w:bCs/>
          <w:sz w:val="24"/>
          <w:szCs w:val="24"/>
          <w:lang w:eastAsia="pt-BR"/>
        </w:rPr>
      </w:pPr>
    </w:p>
    <w:p w14:paraId="2C2D1153" w14:textId="77777777" w:rsidR="00DB1E97" w:rsidRPr="00D10021" w:rsidRDefault="00DB1E97" w:rsidP="00FD5134">
      <w:pPr>
        <w:tabs>
          <w:tab w:val="left" w:pos="284"/>
        </w:tabs>
        <w:spacing w:after="0" w:line="240" w:lineRule="auto"/>
        <w:jc w:val="center"/>
        <w:rPr>
          <w:rFonts w:ascii="Times New Roman" w:eastAsia="Times New Roman" w:hAnsi="Times New Roman" w:cs="Times New Roman"/>
          <w:b/>
          <w:bCs/>
          <w:sz w:val="24"/>
          <w:szCs w:val="24"/>
          <w:lang w:eastAsia="pt-BR"/>
        </w:rPr>
      </w:pPr>
      <w:r w:rsidRPr="00D10021">
        <w:rPr>
          <w:rFonts w:ascii="Times New Roman" w:eastAsia="Times New Roman" w:hAnsi="Times New Roman" w:cs="Times New Roman"/>
          <w:b/>
          <w:bCs/>
          <w:sz w:val="24"/>
          <w:szCs w:val="24"/>
          <w:lang w:eastAsia="pt-BR"/>
        </w:rPr>
        <w:t>ANEXO IV – MODELO DE PROPOSTA</w:t>
      </w:r>
    </w:p>
    <w:p w14:paraId="57FE556C" w14:textId="77777777" w:rsidR="00DB1E97" w:rsidRPr="00D10021" w:rsidRDefault="00DB1E97" w:rsidP="00FD5134">
      <w:pPr>
        <w:spacing w:after="0" w:line="240" w:lineRule="auto"/>
        <w:rPr>
          <w:rFonts w:ascii="Times New Roman" w:eastAsia="Times New Roman" w:hAnsi="Times New Roman" w:cs="Times New Roman"/>
          <w:b/>
          <w:bCs/>
          <w:sz w:val="24"/>
          <w:szCs w:val="24"/>
          <w:u w:val="single"/>
          <w:lang w:eastAsia="pt-BR"/>
        </w:rPr>
      </w:pPr>
    </w:p>
    <w:tbl>
      <w:tblPr>
        <w:tblStyle w:val="TableNormal1"/>
        <w:tblW w:w="950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05"/>
        <w:gridCol w:w="2108"/>
        <w:gridCol w:w="126"/>
        <w:gridCol w:w="572"/>
        <w:gridCol w:w="871"/>
        <w:gridCol w:w="1063"/>
        <w:gridCol w:w="861"/>
        <w:gridCol w:w="1598"/>
      </w:tblGrid>
      <w:tr w:rsidR="00DB1E97" w:rsidRPr="00D10021" w14:paraId="0CC2314A" w14:textId="77777777" w:rsidTr="00664B59">
        <w:trPr>
          <w:trHeight w:val="290"/>
        </w:trPr>
        <w:tc>
          <w:tcPr>
            <w:tcW w:w="9498" w:type="dxa"/>
            <w:gridSpan w:val="8"/>
            <w:tcBorders>
              <w:top w:val="single" w:sz="4" w:space="0" w:color="000000"/>
              <w:left w:val="single" w:sz="4" w:space="0" w:color="000000"/>
              <w:bottom w:val="single" w:sz="4" w:space="0" w:color="000000"/>
              <w:right w:val="single" w:sz="4" w:space="0" w:color="000000"/>
            </w:tcBorders>
            <w:hideMark/>
          </w:tcPr>
          <w:p w14:paraId="531FF9E2" w14:textId="77777777" w:rsidR="00DB1E97" w:rsidRPr="00D10021" w:rsidRDefault="00DB1E97" w:rsidP="00FD5134">
            <w:pPr>
              <w:pStyle w:val="TableParagraph"/>
              <w:spacing w:before="0"/>
              <w:jc w:val="both"/>
              <w:rPr>
                <w:rFonts w:ascii="Times New Roman" w:hAnsi="Times New Roman" w:cs="Times New Roman"/>
                <w:b/>
                <w:sz w:val="24"/>
                <w:szCs w:val="24"/>
              </w:rPr>
            </w:pPr>
            <w:r w:rsidRPr="00D10021">
              <w:rPr>
                <w:rFonts w:ascii="Times New Roman" w:hAnsi="Times New Roman" w:cs="Times New Roman"/>
                <w:b/>
                <w:sz w:val="24"/>
                <w:szCs w:val="24"/>
              </w:rPr>
              <w:t>DADOS</w:t>
            </w:r>
            <w:r w:rsidRPr="00D10021">
              <w:rPr>
                <w:rFonts w:ascii="Times New Roman" w:hAnsi="Times New Roman" w:cs="Times New Roman"/>
                <w:b/>
                <w:spacing w:val="-1"/>
                <w:sz w:val="24"/>
                <w:szCs w:val="24"/>
              </w:rPr>
              <w:t xml:space="preserve"> </w:t>
            </w:r>
            <w:r w:rsidRPr="00D10021">
              <w:rPr>
                <w:rFonts w:ascii="Times New Roman" w:hAnsi="Times New Roman" w:cs="Times New Roman"/>
                <w:b/>
                <w:sz w:val="24"/>
                <w:szCs w:val="24"/>
              </w:rPr>
              <w:t>DA</w:t>
            </w:r>
            <w:r w:rsidRPr="00D10021">
              <w:rPr>
                <w:rFonts w:ascii="Times New Roman" w:hAnsi="Times New Roman" w:cs="Times New Roman"/>
                <w:b/>
                <w:spacing w:val="-8"/>
                <w:sz w:val="24"/>
                <w:szCs w:val="24"/>
              </w:rPr>
              <w:t xml:space="preserve"> </w:t>
            </w:r>
            <w:r w:rsidRPr="00D10021">
              <w:rPr>
                <w:rFonts w:ascii="Times New Roman" w:hAnsi="Times New Roman" w:cs="Times New Roman"/>
                <w:b/>
                <w:sz w:val="24"/>
                <w:szCs w:val="24"/>
              </w:rPr>
              <w:t>LICITANTE</w:t>
            </w:r>
          </w:p>
        </w:tc>
      </w:tr>
      <w:tr w:rsidR="00DB1E97" w:rsidRPr="00D10021" w14:paraId="6E3AC0C1" w14:textId="77777777" w:rsidTr="00664B59">
        <w:trPr>
          <w:trHeight w:val="290"/>
        </w:trPr>
        <w:tc>
          <w:tcPr>
            <w:tcW w:w="9498" w:type="dxa"/>
            <w:gridSpan w:val="8"/>
            <w:tcBorders>
              <w:top w:val="single" w:sz="4" w:space="0" w:color="000000"/>
              <w:left w:val="single" w:sz="4" w:space="0" w:color="000000"/>
              <w:bottom w:val="single" w:sz="4" w:space="0" w:color="000000"/>
              <w:right w:val="single" w:sz="4" w:space="0" w:color="000000"/>
            </w:tcBorders>
            <w:hideMark/>
          </w:tcPr>
          <w:p w14:paraId="10E9A3BA"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RAZÃO</w:t>
            </w:r>
            <w:r w:rsidRPr="00D10021">
              <w:rPr>
                <w:rFonts w:ascii="Times New Roman" w:hAnsi="Times New Roman" w:cs="Times New Roman"/>
                <w:spacing w:val="-1"/>
                <w:sz w:val="24"/>
                <w:szCs w:val="24"/>
              </w:rPr>
              <w:t xml:space="preserve"> </w:t>
            </w:r>
            <w:r w:rsidRPr="00D10021">
              <w:rPr>
                <w:rFonts w:ascii="Times New Roman" w:hAnsi="Times New Roman" w:cs="Times New Roman"/>
                <w:sz w:val="24"/>
                <w:szCs w:val="24"/>
              </w:rPr>
              <w:t>SOCIAL:</w:t>
            </w:r>
          </w:p>
        </w:tc>
      </w:tr>
      <w:tr w:rsidR="00DB1E97" w:rsidRPr="00D10021" w14:paraId="6A1F746E" w14:textId="77777777" w:rsidTr="00664B59">
        <w:trPr>
          <w:trHeight w:val="292"/>
        </w:trPr>
        <w:tc>
          <w:tcPr>
            <w:tcW w:w="4411" w:type="dxa"/>
            <w:gridSpan w:val="2"/>
            <w:tcBorders>
              <w:top w:val="single" w:sz="4" w:space="0" w:color="000000"/>
              <w:left w:val="single" w:sz="4" w:space="0" w:color="000000"/>
              <w:bottom w:val="single" w:sz="4" w:space="0" w:color="000000"/>
              <w:right w:val="single" w:sz="4" w:space="0" w:color="000000"/>
            </w:tcBorders>
            <w:hideMark/>
          </w:tcPr>
          <w:p w14:paraId="5F019011"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CNPJ:</w:t>
            </w:r>
          </w:p>
        </w:tc>
        <w:tc>
          <w:tcPr>
            <w:tcW w:w="5087" w:type="dxa"/>
            <w:gridSpan w:val="6"/>
            <w:tcBorders>
              <w:top w:val="single" w:sz="4" w:space="0" w:color="000000"/>
              <w:left w:val="single" w:sz="4" w:space="0" w:color="000000"/>
              <w:bottom w:val="single" w:sz="4" w:space="0" w:color="000000"/>
              <w:right w:val="single" w:sz="4" w:space="0" w:color="000000"/>
            </w:tcBorders>
            <w:hideMark/>
          </w:tcPr>
          <w:p w14:paraId="5A00C201"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I</w:t>
            </w:r>
            <w:r w:rsidRPr="00D10021">
              <w:rPr>
                <w:rFonts w:ascii="Times New Roman" w:hAnsi="Times New Roman" w:cs="Times New Roman"/>
                <w:spacing w:val="-1"/>
                <w:sz w:val="24"/>
                <w:szCs w:val="24"/>
              </w:rPr>
              <w:t xml:space="preserve"> </w:t>
            </w:r>
            <w:r w:rsidRPr="00D10021">
              <w:rPr>
                <w:rFonts w:ascii="Times New Roman" w:hAnsi="Times New Roman" w:cs="Times New Roman"/>
                <w:sz w:val="24"/>
                <w:szCs w:val="24"/>
              </w:rPr>
              <w:t>ESTADUAL:</w:t>
            </w:r>
          </w:p>
        </w:tc>
      </w:tr>
      <w:tr w:rsidR="00DB1E97" w:rsidRPr="00D10021" w14:paraId="6B620A1E" w14:textId="77777777" w:rsidTr="00664B59">
        <w:trPr>
          <w:trHeight w:val="290"/>
        </w:trPr>
        <w:tc>
          <w:tcPr>
            <w:tcW w:w="9498" w:type="dxa"/>
            <w:gridSpan w:val="8"/>
            <w:tcBorders>
              <w:top w:val="single" w:sz="4" w:space="0" w:color="000000"/>
              <w:left w:val="single" w:sz="4" w:space="0" w:color="000000"/>
              <w:bottom w:val="single" w:sz="4" w:space="0" w:color="000000"/>
              <w:right w:val="single" w:sz="4" w:space="0" w:color="000000"/>
            </w:tcBorders>
            <w:hideMark/>
          </w:tcPr>
          <w:p w14:paraId="53C29885"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ENDEREÇO:</w:t>
            </w:r>
          </w:p>
        </w:tc>
      </w:tr>
      <w:tr w:rsidR="00DB1E97" w:rsidRPr="00D10021" w14:paraId="723CD552" w14:textId="77777777" w:rsidTr="00664B59">
        <w:trPr>
          <w:trHeight w:val="292"/>
        </w:trPr>
        <w:tc>
          <w:tcPr>
            <w:tcW w:w="5979" w:type="dxa"/>
            <w:gridSpan w:val="5"/>
            <w:tcBorders>
              <w:top w:val="single" w:sz="4" w:space="0" w:color="000000"/>
              <w:left w:val="single" w:sz="4" w:space="0" w:color="000000"/>
              <w:bottom w:val="single" w:sz="4" w:space="0" w:color="000000"/>
              <w:right w:val="single" w:sz="4" w:space="0" w:color="000000"/>
            </w:tcBorders>
            <w:hideMark/>
          </w:tcPr>
          <w:p w14:paraId="2B2B1F01"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CIDADE:</w:t>
            </w:r>
          </w:p>
        </w:tc>
        <w:tc>
          <w:tcPr>
            <w:tcW w:w="1922" w:type="dxa"/>
            <w:gridSpan w:val="2"/>
            <w:tcBorders>
              <w:top w:val="single" w:sz="4" w:space="0" w:color="000000"/>
              <w:left w:val="single" w:sz="4" w:space="0" w:color="000000"/>
              <w:bottom w:val="single" w:sz="4" w:space="0" w:color="000000"/>
              <w:right w:val="single" w:sz="4" w:space="0" w:color="000000"/>
            </w:tcBorders>
            <w:hideMark/>
          </w:tcPr>
          <w:p w14:paraId="305137D1"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ESTADO:</w:t>
            </w:r>
          </w:p>
        </w:tc>
        <w:tc>
          <w:tcPr>
            <w:tcW w:w="1597" w:type="dxa"/>
            <w:tcBorders>
              <w:top w:val="single" w:sz="4" w:space="0" w:color="000000"/>
              <w:left w:val="single" w:sz="4" w:space="0" w:color="000000"/>
              <w:bottom w:val="single" w:sz="4" w:space="0" w:color="000000"/>
              <w:right w:val="single" w:sz="4" w:space="0" w:color="000000"/>
            </w:tcBorders>
            <w:hideMark/>
          </w:tcPr>
          <w:p w14:paraId="36D70739"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CEP:</w:t>
            </w:r>
          </w:p>
        </w:tc>
      </w:tr>
      <w:tr w:rsidR="00DB1E97" w:rsidRPr="00D10021" w14:paraId="2A91A25E" w14:textId="77777777" w:rsidTr="00664B59">
        <w:trPr>
          <w:trHeight w:val="290"/>
        </w:trPr>
        <w:tc>
          <w:tcPr>
            <w:tcW w:w="4537" w:type="dxa"/>
            <w:gridSpan w:val="3"/>
            <w:tcBorders>
              <w:top w:val="single" w:sz="4" w:space="0" w:color="000000"/>
              <w:left w:val="single" w:sz="4" w:space="0" w:color="000000"/>
              <w:bottom w:val="single" w:sz="4" w:space="0" w:color="000000"/>
              <w:right w:val="single" w:sz="4" w:space="0" w:color="000000"/>
            </w:tcBorders>
            <w:hideMark/>
          </w:tcPr>
          <w:p w14:paraId="22D08CCC"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TELEFONE:</w:t>
            </w:r>
          </w:p>
        </w:tc>
        <w:tc>
          <w:tcPr>
            <w:tcW w:w="4961" w:type="dxa"/>
            <w:gridSpan w:val="5"/>
            <w:tcBorders>
              <w:top w:val="single" w:sz="4" w:space="0" w:color="000000"/>
              <w:left w:val="single" w:sz="4" w:space="0" w:color="000000"/>
              <w:bottom w:val="single" w:sz="4" w:space="0" w:color="000000"/>
              <w:right w:val="single" w:sz="4" w:space="0" w:color="000000"/>
            </w:tcBorders>
            <w:hideMark/>
          </w:tcPr>
          <w:p w14:paraId="35B63811"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E-MAIL:</w:t>
            </w:r>
          </w:p>
        </w:tc>
      </w:tr>
      <w:tr w:rsidR="00DB1E97" w:rsidRPr="00D10021" w14:paraId="4109105C" w14:textId="77777777" w:rsidTr="00664B59">
        <w:trPr>
          <w:trHeight w:val="290"/>
        </w:trPr>
        <w:tc>
          <w:tcPr>
            <w:tcW w:w="9498" w:type="dxa"/>
            <w:gridSpan w:val="8"/>
            <w:tcBorders>
              <w:top w:val="single" w:sz="4" w:space="0" w:color="000000"/>
              <w:left w:val="single" w:sz="4" w:space="0" w:color="000000"/>
              <w:bottom w:val="single" w:sz="4" w:space="0" w:color="000000"/>
              <w:right w:val="single" w:sz="4" w:space="0" w:color="000000"/>
            </w:tcBorders>
            <w:hideMark/>
          </w:tcPr>
          <w:p w14:paraId="300EC0D9" w14:textId="77777777" w:rsidR="00DB1E97" w:rsidRPr="00D10021" w:rsidRDefault="00DB1E97" w:rsidP="00FD5134">
            <w:pPr>
              <w:pStyle w:val="TableParagraph"/>
              <w:spacing w:before="0"/>
              <w:jc w:val="both"/>
              <w:rPr>
                <w:rFonts w:ascii="Times New Roman" w:hAnsi="Times New Roman" w:cs="Times New Roman"/>
                <w:b/>
                <w:bCs/>
                <w:sz w:val="24"/>
                <w:szCs w:val="24"/>
              </w:rPr>
            </w:pPr>
            <w:r w:rsidRPr="00D10021">
              <w:rPr>
                <w:rFonts w:ascii="Times New Roman" w:hAnsi="Times New Roman" w:cs="Times New Roman"/>
                <w:b/>
                <w:bCs/>
                <w:sz w:val="24"/>
                <w:szCs w:val="24"/>
              </w:rPr>
              <w:t>RESPONSÁVEL PELA ASSINATURA DO CONTRATO</w:t>
            </w:r>
          </w:p>
        </w:tc>
      </w:tr>
      <w:tr w:rsidR="00DB1E97" w:rsidRPr="00D10021" w14:paraId="1D255E3C" w14:textId="77777777" w:rsidTr="00664B59">
        <w:trPr>
          <w:trHeight w:val="290"/>
        </w:trPr>
        <w:tc>
          <w:tcPr>
            <w:tcW w:w="4537" w:type="dxa"/>
            <w:gridSpan w:val="3"/>
            <w:tcBorders>
              <w:top w:val="single" w:sz="4" w:space="0" w:color="000000"/>
              <w:left w:val="single" w:sz="4" w:space="0" w:color="000000"/>
              <w:bottom w:val="single" w:sz="4" w:space="0" w:color="000000"/>
              <w:right w:val="single" w:sz="4" w:space="0" w:color="000000"/>
            </w:tcBorders>
            <w:hideMark/>
          </w:tcPr>
          <w:p w14:paraId="13C576DC"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NOME:</w:t>
            </w:r>
          </w:p>
        </w:tc>
        <w:tc>
          <w:tcPr>
            <w:tcW w:w="4961" w:type="dxa"/>
            <w:gridSpan w:val="5"/>
            <w:tcBorders>
              <w:top w:val="single" w:sz="4" w:space="0" w:color="000000"/>
              <w:left w:val="single" w:sz="4" w:space="0" w:color="000000"/>
              <w:bottom w:val="single" w:sz="4" w:space="0" w:color="000000"/>
              <w:right w:val="single" w:sz="4" w:space="0" w:color="000000"/>
            </w:tcBorders>
            <w:hideMark/>
          </w:tcPr>
          <w:p w14:paraId="196D9CCF"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CPF:</w:t>
            </w:r>
          </w:p>
        </w:tc>
      </w:tr>
      <w:tr w:rsidR="00DB1E97" w:rsidRPr="00D10021" w14:paraId="1983698B" w14:textId="77777777" w:rsidTr="00664B59">
        <w:trPr>
          <w:trHeight w:val="290"/>
        </w:trPr>
        <w:tc>
          <w:tcPr>
            <w:tcW w:w="4537" w:type="dxa"/>
            <w:gridSpan w:val="3"/>
            <w:tcBorders>
              <w:top w:val="single" w:sz="4" w:space="0" w:color="000000"/>
              <w:left w:val="single" w:sz="4" w:space="0" w:color="000000"/>
              <w:bottom w:val="single" w:sz="4" w:space="0" w:color="000000"/>
              <w:right w:val="single" w:sz="4" w:space="0" w:color="000000"/>
            </w:tcBorders>
            <w:hideMark/>
          </w:tcPr>
          <w:p w14:paraId="3D9CDDA4"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RG:</w:t>
            </w:r>
          </w:p>
        </w:tc>
        <w:tc>
          <w:tcPr>
            <w:tcW w:w="4961" w:type="dxa"/>
            <w:gridSpan w:val="5"/>
            <w:tcBorders>
              <w:top w:val="single" w:sz="4" w:space="0" w:color="000000"/>
              <w:left w:val="single" w:sz="4" w:space="0" w:color="000000"/>
              <w:bottom w:val="single" w:sz="4" w:space="0" w:color="000000"/>
              <w:right w:val="single" w:sz="4" w:space="0" w:color="000000"/>
            </w:tcBorders>
            <w:hideMark/>
          </w:tcPr>
          <w:p w14:paraId="45EFBF1C"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ENCEREÇO:</w:t>
            </w:r>
          </w:p>
        </w:tc>
      </w:tr>
      <w:tr w:rsidR="00DB1E97" w:rsidRPr="00D10021" w14:paraId="5724BB36" w14:textId="77777777" w:rsidTr="00664B59">
        <w:trPr>
          <w:trHeight w:val="290"/>
        </w:trPr>
        <w:tc>
          <w:tcPr>
            <w:tcW w:w="9498" w:type="dxa"/>
            <w:gridSpan w:val="8"/>
            <w:tcBorders>
              <w:top w:val="single" w:sz="4" w:space="0" w:color="000000"/>
              <w:left w:val="single" w:sz="4" w:space="0" w:color="000000"/>
              <w:bottom w:val="single" w:sz="4" w:space="0" w:color="000000"/>
              <w:right w:val="single" w:sz="4" w:space="0" w:color="000000"/>
            </w:tcBorders>
            <w:hideMark/>
          </w:tcPr>
          <w:p w14:paraId="6174C133" w14:textId="77777777" w:rsidR="00DB1E97" w:rsidRPr="00D10021" w:rsidRDefault="00DB1E97" w:rsidP="00FD5134">
            <w:pPr>
              <w:pStyle w:val="TableParagraph"/>
              <w:spacing w:before="0"/>
              <w:jc w:val="both"/>
              <w:rPr>
                <w:rFonts w:ascii="Times New Roman" w:hAnsi="Times New Roman" w:cs="Times New Roman"/>
                <w:b/>
                <w:sz w:val="24"/>
                <w:szCs w:val="24"/>
              </w:rPr>
            </w:pPr>
            <w:r w:rsidRPr="00D10021">
              <w:rPr>
                <w:rFonts w:ascii="Times New Roman" w:hAnsi="Times New Roman" w:cs="Times New Roman"/>
                <w:b/>
                <w:sz w:val="24"/>
                <w:szCs w:val="24"/>
              </w:rPr>
              <w:t>PARA</w:t>
            </w:r>
            <w:r w:rsidRPr="00D10021">
              <w:rPr>
                <w:rFonts w:ascii="Times New Roman" w:hAnsi="Times New Roman" w:cs="Times New Roman"/>
                <w:b/>
                <w:spacing w:val="-7"/>
                <w:sz w:val="24"/>
                <w:szCs w:val="24"/>
              </w:rPr>
              <w:t xml:space="preserve"> </w:t>
            </w:r>
            <w:r w:rsidRPr="00D10021">
              <w:rPr>
                <w:rFonts w:ascii="Times New Roman" w:hAnsi="Times New Roman" w:cs="Times New Roman"/>
                <w:b/>
                <w:sz w:val="24"/>
                <w:szCs w:val="24"/>
              </w:rPr>
              <w:t>PAGAMENTO</w:t>
            </w:r>
            <w:r w:rsidRPr="00D10021">
              <w:rPr>
                <w:rFonts w:ascii="Times New Roman" w:hAnsi="Times New Roman" w:cs="Times New Roman"/>
                <w:b/>
                <w:spacing w:val="1"/>
                <w:sz w:val="24"/>
                <w:szCs w:val="24"/>
              </w:rPr>
              <w:t xml:space="preserve"> </w:t>
            </w:r>
            <w:r w:rsidRPr="00D10021">
              <w:rPr>
                <w:rFonts w:ascii="Times New Roman" w:hAnsi="Times New Roman" w:cs="Times New Roman"/>
                <w:b/>
                <w:sz w:val="24"/>
                <w:szCs w:val="24"/>
              </w:rPr>
              <w:t>VIA</w:t>
            </w:r>
            <w:r w:rsidRPr="00D10021">
              <w:rPr>
                <w:rFonts w:ascii="Times New Roman" w:hAnsi="Times New Roman" w:cs="Times New Roman"/>
                <w:b/>
                <w:spacing w:val="-2"/>
                <w:sz w:val="24"/>
                <w:szCs w:val="24"/>
              </w:rPr>
              <w:t xml:space="preserve"> </w:t>
            </w:r>
            <w:r w:rsidRPr="00D10021">
              <w:rPr>
                <w:rFonts w:ascii="Times New Roman" w:hAnsi="Times New Roman" w:cs="Times New Roman"/>
                <w:b/>
                <w:sz w:val="24"/>
                <w:szCs w:val="24"/>
              </w:rPr>
              <w:t>SISTEMA</w:t>
            </w:r>
            <w:r w:rsidRPr="00D10021">
              <w:rPr>
                <w:rFonts w:ascii="Times New Roman" w:hAnsi="Times New Roman" w:cs="Times New Roman"/>
                <w:b/>
                <w:spacing w:val="-7"/>
                <w:sz w:val="24"/>
                <w:szCs w:val="24"/>
              </w:rPr>
              <w:t xml:space="preserve"> </w:t>
            </w:r>
            <w:r w:rsidRPr="00D10021">
              <w:rPr>
                <w:rFonts w:ascii="Times New Roman" w:hAnsi="Times New Roman" w:cs="Times New Roman"/>
                <w:b/>
                <w:sz w:val="24"/>
                <w:szCs w:val="24"/>
              </w:rPr>
              <w:t>BANCÁRIO</w:t>
            </w:r>
          </w:p>
        </w:tc>
      </w:tr>
      <w:tr w:rsidR="00DB1E97" w:rsidRPr="00D10021" w14:paraId="1601E645" w14:textId="77777777" w:rsidTr="00664B59">
        <w:trPr>
          <w:trHeight w:val="292"/>
        </w:trPr>
        <w:tc>
          <w:tcPr>
            <w:tcW w:w="2304" w:type="dxa"/>
            <w:tcBorders>
              <w:top w:val="single" w:sz="4" w:space="0" w:color="000000"/>
              <w:left w:val="single" w:sz="4" w:space="0" w:color="000000"/>
              <w:bottom w:val="single" w:sz="4" w:space="0" w:color="000000"/>
              <w:right w:val="single" w:sz="4" w:space="0" w:color="000000"/>
            </w:tcBorders>
            <w:hideMark/>
          </w:tcPr>
          <w:p w14:paraId="372EDFDC"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Nº BANCO:</w:t>
            </w:r>
          </w:p>
        </w:tc>
        <w:tc>
          <w:tcPr>
            <w:tcW w:w="2805" w:type="dxa"/>
            <w:gridSpan w:val="3"/>
            <w:tcBorders>
              <w:top w:val="single" w:sz="4" w:space="0" w:color="000000"/>
              <w:left w:val="single" w:sz="4" w:space="0" w:color="000000"/>
              <w:bottom w:val="single" w:sz="4" w:space="0" w:color="000000"/>
              <w:right w:val="single" w:sz="4" w:space="0" w:color="000000"/>
            </w:tcBorders>
            <w:hideMark/>
          </w:tcPr>
          <w:p w14:paraId="1C4EBB36"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BANCO:</w:t>
            </w:r>
          </w:p>
        </w:tc>
        <w:tc>
          <w:tcPr>
            <w:tcW w:w="1932" w:type="dxa"/>
            <w:gridSpan w:val="2"/>
            <w:tcBorders>
              <w:top w:val="single" w:sz="4" w:space="0" w:color="000000"/>
              <w:left w:val="single" w:sz="4" w:space="0" w:color="000000"/>
              <w:bottom w:val="single" w:sz="4" w:space="0" w:color="000000"/>
              <w:right w:val="single" w:sz="4" w:space="0" w:color="000000"/>
            </w:tcBorders>
            <w:hideMark/>
          </w:tcPr>
          <w:p w14:paraId="1370DA9D"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AG:</w:t>
            </w:r>
          </w:p>
        </w:tc>
        <w:tc>
          <w:tcPr>
            <w:tcW w:w="2457" w:type="dxa"/>
            <w:gridSpan w:val="2"/>
            <w:tcBorders>
              <w:top w:val="single" w:sz="4" w:space="0" w:color="000000"/>
              <w:left w:val="single" w:sz="4" w:space="0" w:color="000000"/>
              <w:bottom w:val="single" w:sz="4" w:space="0" w:color="000000"/>
              <w:right w:val="single" w:sz="4" w:space="0" w:color="000000"/>
            </w:tcBorders>
            <w:hideMark/>
          </w:tcPr>
          <w:p w14:paraId="6B7F8443" w14:textId="77777777" w:rsidR="00DB1E97" w:rsidRPr="00D10021" w:rsidRDefault="00DB1E97" w:rsidP="00FD5134">
            <w:pPr>
              <w:pStyle w:val="TableParagraph"/>
              <w:spacing w:before="0"/>
              <w:jc w:val="both"/>
              <w:rPr>
                <w:rFonts w:ascii="Times New Roman" w:hAnsi="Times New Roman" w:cs="Times New Roman"/>
                <w:sz w:val="24"/>
                <w:szCs w:val="24"/>
              </w:rPr>
            </w:pPr>
            <w:r w:rsidRPr="00D10021">
              <w:rPr>
                <w:rFonts w:ascii="Times New Roman" w:hAnsi="Times New Roman" w:cs="Times New Roman"/>
                <w:sz w:val="24"/>
                <w:szCs w:val="24"/>
              </w:rPr>
              <w:t>CONTA:</w:t>
            </w:r>
          </w:p>
        </w:tc>
      </w:tr>
    </w:tbl>
    <w:p w14:paraId="61EB9625" w14:textId="77777777" w:rsidR="00DB1E97" w:rsidRPr="00D10021" w:rsidRDefault="00DB1E97" w:rsidP="00FD5134">
      <w:pPr>
        <w:pStyle w:val="Corpodetexto"/>
        <w:spacing w:after="0" w:line="240" w:lineRule="auto"/>
        <w:jc w:val="both"/>
        <w:rPr>
          <w:rFonts w:ascii="Times New Roman" w:hAnsi="Times New Roman"/>
          <w:sz w:val="24"/>
          <w:szCs w:val="24"/>
        </w:rPr>
      </w:pPr>
    </w:p>
    <w:p w14:paraId="25EBE24F" w14:textId="77777777" w:rsidR="00DB1E97" w:rsidRPr="00D10021" w:rsidRDefault="00DB1E97" w:rsidP="00FD5134">
      <w:pPr>
        <w:pStyle w:val="Corpodetexto"/>
        <w:spacing w:after="0" w:line="240" w:lineRule="auto"/>
        <w:jc w:val="both"/>
        <w:rPr>
          <w:rFonts w:ascii="Times New Roman" w:hAnsi="Times New Roman"/>
          <w:sz w:val="24"/>
          <w:szCs w:val="24"/>
        </w:rPr>
      </w:pPr>
      <w:r w:rsidRPr="00D10021">
        <w:rPr>
          <w:rFonts w:ascii="Times New Roman" w:hAnsi="Times New Roman"/>
          <w:sz w:val="24"/>
          <w:szCs w:val="24"/>
        </w:rPr>
        <w:t>Prezado</w:t>
      </w:r>
      <w:r w:rsidRPr="00D10021">
        <w:rPr>
          <w:rFonts w:ascii="Times New Roman" w:hAnsi="Times New Roman"/>
          <w:spacing w:val="-2"/>
          <w:sz w:val="24"/>
          <w:szCs w:val="24"/>
        </w:rPr>
        <w:t xml:space="preserve"> </w:t>
      </w:r>
      <w:r w:rsidRPr="00D10021">
        <w:rPr>
          <w:rFonts w:ascii="Times New Roman" w:hAnsi="Times New Roman"/>
          <w:sz w:val="24"/>
          <w:szCs w:val="24"/>
        </w:rPr>
        <w:t xml:space="preserve">Senhor, </w:t>
      </w:r>
    </w:p>
    <w:p w14:paraId="6555B482" w14:textId="7F9081EB" w:rsidR="00DB1E97" w:rsidRPr="00D10021" w:rsidRDefault="00DB1E97" w:rsidP="00FD5134">
      <w:pPr>
        <w:tabs>
          <w:tab w:val="left" w:pos="284"/>
        </w:tabs>
        <w:spacing w:after="0" w:line="240" w:lineRule="auto"/>
        <w:jc w:val="both"/>
        <w:rPr>
          <w:rFonts w:ascii="Times New Roman" w:eastAsia="Times New Roman" w:hAnsi="Times New Roman" w:cs="Times New Roman"/>
          <w:b/>
          <w:bCs/>
          <w:sz w:val="24"/>
          <w:szCs w:val="24"/>
          <w:lang w:eastAsia="pt-BR"/>
        </w:rPr>
      </w:pPr>
      <w:r w:rsidRPr="00D10021">
        <w:rPr>
          <w:rFonts w:ascii="Times New Roman" w:hAnsi="Times New Roman" w:cs="Times New Roman"/>
          <w:sz w:val="24"/>
          <w:szCs w:val="24"/>
        </w:rPr>
        <w:t xml:space="preserve">Venho através deste, apresentar proposta a Prefeitura Municipal de Conceição das Alagoas, para: </w:t>
      </w:r>
      <w:r w:rsidR="00A51CC7" w:rsidRPr="00D10021">
        <w:rPr>
          <w:rFonts w:ascii="Times New Roman" w:hAnsi="Times New Roman" w:cs="Times New Roman"/>
          <w:b/>
          <w:bCs/>
          <w:sz w:val="24"/>
          <w:szCs w:val="24"/>
        </w:rPr>
        <w:t>Concessão temporária de uso do espaço inteiro, incluindo a execução e gerência de todos os setores e contrapartida, a empresas privadas do setor de produção de eventos, destinadas para realização do Evento “</w:t>
      </w:r>
      <w:r w:rsidR="00A51CC7" w:rsidRPr="00D10021">
        <w:rPr>
          <w:rFonts w:ascii="Times New Roman" w:hAnsi="Times New Roman" w:cs="Times New Roman"/>
          <w:b/>
          <w:bCs/>
          <w:i/>
          <w:sz w:val="24"/>
          <w:szCs w:val="24"/>
        </w:rPr>
        <w:t>AGROSHOW - 2026</w:t>
      </w:r>
      <w:r w:rsidR="00A51CC7" w:rsidRPr="00D10021">
        <w:rPr>
          <w:rFonts w:ascii="Times New Roman" w:hAnsi="Times New Roman" w:cs="Times New Roman"/>
          <w:b/>
          <w:bCs/>
          <w:sz w:val="24"/>
          <w:szCs w:val="24"/>
        </w:rPr>
        <w:t xml:space="preserve">”, que acontecerá no Município de Conceição das Alagoas, no Parque de Exposição </w:t>
      </w:r>
      <w:r w:rsidR="00A51CC7" w:rsidRPr="00D10021">
        <w:rPr>
          <w:rFonts w:ascii="Times New Roman" w:hAnsi="Times New Roman" w:cs="Times New Roman"/>
          <w:b/>
          <w:bCs/>
          <w:color w:val="000000"/>
          <w:sz w:val="24"/>
          <w:szCs w:val="24"/>
        </w:rPr>
        <w:t>Dr. Paulo José Gouvêa</w:t>
      </w:r>
      <w:r w:rsidR="00A51CC7" w:rsidRPr="00D10021">
        <w:rPr>
          <w:rFonts w:ascii="Times New Roman" w:hAnsi="Times New Roman" w:cs="Times New Roman"/>
          <w:b/>
          <w:bCs/>
          <w:sz w:val="24"/>
          <w:szCs w:val="24"/>
        </w:rPr>
        <w:t xml:space="preserve">, entre os dias 06 </w:t>
      </w:r>
      <w:proofErr w:type="gramStart"/>
      <w:r w:rsidR="00A51CC7" w:rsidRPr="00D10021">
        <w:rPr>
          <w:rFonts w:ascii="Times New Roman" w:hAnsi="Times New Roman" w:cs="Times New Roman"/>
          <w:b/>
          <w:bCs/>
          <w:sz w:val="24"/>
          <w:szCs w:val="24"/>
        </w:rPr>
        <w:t>a</w:t>
      </w:r>
      <w:proofErr w:type="gramEnd"/>
      <w:r w:rsidR="00A51CC7" w:rsidRPr="00D10021">
        <w:rPr>
          <w:rFonts w:ascii="Times New Roman" w:hAnsi="Times New Roman" w:cs="Times New Roman"/>
          <w:b/>
          <w:bCs/>
          <w:sz w:val="24"/>
          <w:szCs w:val="24"/>
        </w:rPr>
        <w:t xml:space="preserve"> 09 de agosto de 2026</w:t>
      </w:r>
      <w:r w:rsidRPr="00D10021">
        <w:rPr>
          <w:rFonts w:ascii="Times New Roman" w:eastAsia="Times New Roman" w:hAnsi="Times New Roman" w:cs="Times New Roman"/>
          <w:b/>
          <w:bCs/>
          <w:sz w:val="24"/>
          <w:szCs w:val="24"/>
          <w:lang w:eastAsia="pt-BR"/>
        </w:rPr>
        <w:t>.</w:t>
      </w:r>
    </w:p>
    <w:p w14:paraId="23FAC7D4" w14:textId="77777777" w:rsidR="00DB1E97" w:rsidRDefault="00DB1E97" w:rsidP="00FD5134">
      <w:pPr>
        <w:spacing w:after="0" w:line="240" w:lineRule="auto"/>
        <w:jc w:val="both"/>
        <w:rPr>
          <w:rFonts w:ascii="Times New Roman" w:eastAsia="Times New Roman" w:hAnsi="Times New Roman" w:cs="Times New Roman"/>
          <w:sz w:val="24"/>
          <w:szCs w:val="24"/>
          <w:lang w:eastAsia="pt-BR"/>
        </w:rPr>
      </w:pPr>
    </w:p>
    <w:p w14:paraId="37C9076F" w14:textId="77777777" w:rsidR="00333B3A" w:rsidRPr="00D10021" w:rsidRDefault="00333B3A" w:rsidP="00FD5134">
      <w:pPr>
        <w:spacing w:after="0" w:line="240" w:lineRule="auto"/>
        <w:jc w:val="both"/>
        <w:rPr>
          <w:rFonts w:ascii="Times New Roman" w:eastAsia="Times New Roman" w:hAnsi="Times New Roman" w:cs="Times New Roman"/>
          <w:sz w:val="24"/>
          <w:szCs w:val="24"/>
          <w:lang w:eastAsia="pt-BR"/>
        </w:rPr>
      </w:pPr>
    </w:p>
    <w:p w14:paraId="66D0D95E" w14:textId="77777777" w:rsidR="00DB1E97" w:rsidRPr="00D10021" w:rsidRDefault="00DB1E97" w:rsidP="00FD5134">
      <w:pPr>
        <w:spacing w:after="0" w:line="240" w:lineRule="auto"/>
        <w:jc w:val="both"/>
        <w:rPr>
          <w:rFonts w:ascii="Times New Roman" w:hAnsi="Times New Roman" w:cs="Times New Roman"/>
          <w:b/>
          <w:sz w:val="24"/>
          <w:szCs w:val="24"/>
        </w:rPr>
      </w:pPr>
    </w:p>
    <w:tbl>
      <w:tblPr>
        <w:tblStyle w:val="Tabelacomgrade"/>
        <w:tblW w:w="8761" w:type="dxa"/>
        <w:jc w:val="center"/>
        <w:tblLayout w:type="fixed"/>
        <w:tblLook w:val="04A0" w:firstRow="1" w:lastRow="0" w:firstColumn="1" w:lastColumn="0" w:noHBand="0" w:noVBand="1"/>
      </w:tblPr>
      <w:tblGrid>
        <w:gridCol w:w="554"/>
        <w:gridCol w:w="709"/>
        <w:gridCol w:w="4819"/>
        <w:gridCol w:w="709"/>
        <w:gridCol w:w="709"/>
        <w:gridCol w:w="1261"/>
      </w:tblGrid>
      <w:tr w:rsidR="00E80259" w:rsidRPr="00273E9E" w14:paraId="2753F54E" w14:textId="77777777" w:rsidTr="00141027">
        <w:trPr>
          <w:trHeight w:val="278"/>
          <w:jc w:val="center"/>
        </w:trPr>
        <w:tc>
          <w:tcPr>
            <w:tcW w:w="554" w:type="dxa"/>
            <w:tcBorders>
              <w:top w:val="single" w:sz="4" w:space="0" w:color="auto"/>
              <w:left w:val="single" w:sz="4" w:space="0" w:color="auto"/>
              <w:bottom w:val="single" w:sz="4" w:space="0" w:color="auto"/>
              <w:right w:val="single" w:sz="4" w:space="0" w:color="auto"/>
            </w:tcBorders>
          </w:tcPr>
          <w:p w14:paraId="41E32C24" w14:textId="77777777" w:rsidR="00E80259" w:rsidRPr="00273E9E" w:rsidRDefault="00E80259" w:rsidP="00141027">
            <w:pPr>
              <w:pStyle w:val="SemEspaamento"/>
              <w:jc w:val="center"/>
              <w:rPr>
                <w:rFonts w:ascii="Garamond" w:hAnsi="Garamond"/>
                <w:b/>
                <w:sz w:val="16"/>
                <w:szCs w:val="16"/>
              </w:rPr>
            </w:pPr>
            <w:r w:rsidRPr="00273E9E">
              <w:rPr>
                <w:rFonts w:ascii="Garamond" w:hAnsi="Garamond"/>
                <w:b/>
                <w:sz w:val="16"/>
                <w:szCs w:val="16"/>
              </w:rPr>
              <w:t>Seq.</w:t>
            </w:r>
          </w:p>
        </w:tc>
        <w:tc>
          <w:tcPr>
            <w:tcW w:w="709" w:type="dxa"/>
            <w:tcBorders>
              <w:top w:val="single" w:sz="4" w:space="0" w:color="auto"/>
              <w:left w:val="single" w:sz="4" w:space="0" w:color="auto"/>
              <w:bottom w:val="single" w:sz="4" w:space="0" w:color="auto"/>
              <w:right w:val="single" w:sz="4" w:space="0" w:color="auto"/>
            </w:tcBorders>
            <w:hideMark/>
          </w:tcPr>
          <w:p w14:paraId="43214568" w14:textId="77777777" w:rsidR="00E80259" w:rsidRPr="00273E9E" w:rsidRDefault="00E80259" w:rsidP="00141027">
            <w:pPr>
              <w:pStyle w:val="SemEspaamento"/>
              <w:ind w:left="-108" w:right="-108"/>
              <w:jc w:val="center"/>
              <w:rPr>
                <w:rFonts w:ascii="Garamond" w:hAnsi="Garamond"/>
                <w:b/>
                <w:sz w:val="16"/>
                <w:szCs w:val="16"/>
              </w:rPr>
            </w:pPr>
            <w:r w:rsidRPr="00273E9E">
              <w:rPr>
                <w:rFonts w:ascii="Garamond" w:hAnsi="Garamond"/>
                <w:b/>
                <w:sz w:val="16"/>
                <w:szCs w:val="16"/>
              </w:rPr>
              <w:t>Código</w:t>
            </w:r>
          </w:p>
        </w:tc>
        <w:tc>
          <w:tcPr>
            <w:tcW w:w="4819" w:type="dxa"/>
            <w:tcBorders>
              <w:top w:val="single" w:sz="4" w:space="0" w:color="auto"/>
              <w:left w:val="single" w:sz="4" w:space="0" w:color="auto"/>
              <w:bottom w:val="single" w:sz="4" w:space="0" w:color="auto"/>
              <w:right w:val="single" w:sz="4" w:space="0" w:color="auto"/>
            </w:tcBorders>
            <w:hideMark/>
          </w:tcPr>
          <w:p w14:paraId="6E7088EF" w14:textId="77777777" w:rsidR="00E80259" w:rsidRPr="00273E9E" w:rsidRDefault="00E80259" w:rsidP="00141027">
            <w:pPr>
              <w:pStyle w:val="SemEspaamento"/>
              <w:jc w:val="center"/>
              <w:rPr>
                <w:rFonts w:ascii="Garamond" w:hAnsi="Garamond"/>
                <w:b/>
                <w:sz w:val="16"/>
                <w:szCs w:val="16"/>
              </w:rPr>
            </w:pPr>
            <w:r w:rsidRPr="00273E9E">
              <w:rPr>
                <w:rFonts w:ascii="Garamond" w:hAnsi="Garamond"/>
                <w:b/>
                <w:sz w:val="16"/>
                <w:szCs w:val="16"/>
              </w:rPr>
              <w:t>Descrição</w:t>
            </w:r>
          </w:p>
        </w:tc>
        <w:tc>
          <w:tcPr>
            <w:tcW w:w="709" w:type="dxa"/>
            <w:tcBorders>
              <w:top w:val="single" w:sz="4" w:space="0" w:color="auto"/>
              <w:left w:val="single" w:sz="4" w:space="0" w:color="auto"/>
              <w:bottom w:val="single" w:sz="4" w:space="0" w:color="auto"/>
              <w:right w:val="single" w:sz="4" w:space="0" w:color="auto"/>
            </w:tcBorders>
            <w:hideMark/>
          </w:tcPr>
          <w:p w14:paraId="6E423713" w14:textId="77777777" w:rsidR="00E80259" w:rsidRPr="00273E9E" w:rsidRDefault="00E80259" w:rsidP="00141027">
            <w:pPr>
              <w:pStyle w:val="SemEspaamento"/>
              <w:jc w:val="center"/>
              <w:rPr>
                <w:rFonts w:ascii="Garamond" w:hAnsi="Garamond"/>
                <w:b/>
                <w:sz w:val="16"/>
                <w:szCs w:val="16"/>
              </w:rPr>
            </w:pPr>
            <w:r w:rsidRPr="00273E9E">
              <w:rPr>
                <w:rFonts w:ascii="Garamond" w:hAnsi="Garamond"/>
                <w:b/>
                <w:sz w:val="16"/>
                <w:szCs w:val="16"/>
              </w:rPr>
              <w:t>Unidade</w:t>
            </w:r>
          </w:p>
        </w:tc>
        <w:tc>
          <w:tcPr>
            <w:tcW w:w="709" w:type="dxa"/>
            <w:tcBorders>
              <w:top w:val="single" w:sz="4" w:space="0" w:color="auto"/>
              <w:left w:val="single" w:sz="4" w:space="0" w:color="auto"/>
              <w:bottom w:val="single" w:sz="4" w:space="0" w:color="auto"/>
              <w:right w:val="single" w:sz="4" w:space="0" w:color="auto"/>
            </w:tcBorders>
            <w:hideMark/>
          </w:tcPr>
          <w:p w14:paraId="7D47D6A6" w14:textId="77777777" w:rsidR="00E80259" w:rsidRPr="00273E9E" w:rsidRDefault="00E80259" w:rsidP="00141027">
            <w:pPr>
              <w:pStyle w:val="SemEspaamento"/>
              <w:jc w:val="center"/>
              <w:rPr>
                <w:rFonts w:ascii="Garamond" w:hAnsi="Garamond"/>
                <w:b/>
                <w:sz w:val="16"/>
                <w:szCs w:val="16"/>
              </w:rPr>
            </w:pPr>
            <w:r w:rsidRPr="00273E9E">
              <w:rPr>
                <w:rFonts w:ascii="Garamond" w:hAnsi="Garamond"/>
                <w:b/>
                <w:sz w:val="16"/>
                <w:szCs w:val="16"/>
              </w:rPr>
              <w:t>Quant.</w:t>
            </w:r>
          </w:p>
        </w:tc>
        <w:tc>
          <w:tcPr>
            <w:tcW w:w="1261" w:type="dxa"/>
            <w:tcBorders>
              <w:top w:val="single" w:sz="4" w:space="0" w:color="auto"/>
              <w:left w:val="single" w:sz="4" w:space="0" w:color="auto"/>
              <w:bottom w:val="single" w:sz="4" w:space="0" w:color="auto"/>
              <w:right w:val="single" w:sz="4" w:space="0" w:color="auto"/>
            </w:tcBorders>
          </w:tcPr>
          <w:p w14:paraId="48029D28" w14:textId="77777777" w:rsidR="00E80259" w:rsidRPr="00273E9E" w:rsidRDefault="00E80259" w:rsidP="00141027">
            <w:pPr>
              <w:jc w:val="center"/>
              <w:rPr>
                <w:rFonts w:ascii="Garamond" w:hAnsi="Garamond"/>
                <w:b/>
                <w:sz w:val="16"/>
                <w:szCs w:val="16"/>
              </w:rPr>
            </w:pPr>
            <w:r>
              <w:rPr>
                <w:rFonts w:ascii="Garamond" w:hAnsi="Garamond"/>
                <w:b/>
                <w:sz w:val="16"/>
                <w:szCs w:val="16"/>
              </w:rPr>
              <w:t>VALOR PROPOSTA</w:t>
            </w:r>
          </w:p>
        </w:tc>
      </w:tr>
      <w:tr w:rsidR="00E80259" w:rsidRPr="00273E9E" w14:paraId="5B27A8BE" w14:textId="77777777" w:rsidTr="00141027">
        <w:trPr>
          <w:trHeight w:val="653"/>
          <w:jc w:val="center"/>
        </w:trPr>
        <w:tc>
          <w:tcPr>
            <w:tcW w:w="554" w:type="dxa"/>
            <w:tcBorders>
              <w:top w:val="single" w:sz="4" w:space="0" w:color="auto"/>
              <w:left w:val="single" w:sz="4" w:space="0" w:color="auto"/>
              <w:bottom w:val="single" w:sz="4" w:space="0" w:color="auto"/>
              <w:right w:val="single" w:sz="4" w:space="0" w:color="auto"/>
            </w:tcBorders>
          </w:tcPr>
          <w:p w14:paraId="5AF668C8" w14:textId="77777777" w:rsidR="00E80259" w:rsidRPr="00273E9E" w:rsidRDefault="00E80259" w:rsidP="00141027">
            <w:pPr>
              <w:pStyle w:val="SemEspaamento"/>
              <w:jc w:val="center"/>
              <w:rPr>
                <w:rFonts w:ascii="Garamond" w:hAnsi="Garamond"/>
                <w:sz w:val="16"/>
                <w:szCs w:val="16"/>
              </w:rPr>
            </w:pPr>
            <w:r w:rsidRPr="00273E9E">
              <w:rPr>
                <w:rFonts w:ascii="Garamond" w:hAnsi="Garamond"/>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1EAA61" w14:textId="625FF646" w:rsidR="00E80259" w:rsidRPr="00273E9E" w:rsidRDefault="00E80259" w:rsidP="00141027">
            <w:pPr>
              <w:pStyle w:val="SemEspaamento"/>
              <w:ind w:left="-108" w:right="-108"/>
              <w:jc w:val="center"/>
              <w:rPr>
                <w:rFonts w:ascii="Garamond" w:hAnsi="Garamond"/>
                <w:sz w:val="16"/>
                <w:szCs w:val="16"/>
              </w:rPr>
            </w:pPr>
            <w:r w:rsidRPr="00E80259">
              <w:rPr>
                <w:rFonts w:ascii="Garamond" w:hAnsi="Garamond"/>
                <w:sz w:val="16"/>
                <w:szCs w:val="16"/>
              </w:rPr>
              <w:t>87973</w:t>
            </w:r>
          </w:p>
        </w:tc>
        <w:tc>
          <w:tcPr>
            <w:tcW w:w="4819" w:type="dxa"/>
            <w:tcBorders>
              <w:top w:val="single" w:sz="4" w:space="0" w:color="auto"/>
              <w:left w:val="single" w:sz="4" w:space="0" w:color="auto"/>
              <w:bottom w:val="single" w:sz="4" w:space="0" w:color="auto"/>
              <w:right w:val="single" w:sz="4" w:space="0" w:color="auto"/>
            </w:tcBorders>
            <w:vAlign w:val="center"/>
          </w:tcPr>
          <w:p w14:paraId="457B3064" w14:textId="5D5B01EC" w:rsidR="00E80259" w:rsidRPr="00273E9E" w:rsidRDefault="00E80259" w:rsidP="00E80259">
            <w:pPr>
              <w:pStyle w:val="SemEspaamento"/>
              <w:jc w:val="both"/>
              <w:rPr>
                <w:rFonts w:ascii="Garamond" w:hAnsi="Garamond"/>
                <w:sz w:val="16"/>
                <w:szCs w:val="16"/>
              </w:rPr>
            </w:pPr>
            <w:r w:rsidRPr="00E80259">
              <w:rPr>
                <w:rFonts w:ascii="Garamond" w:hAnsi="Garamond"/>
                <w:sz w:val="16"/>
                <w:szCs w:val="16"/>
              </w:rPr>
              <w:t>CONCESSÃO TEMPORÁRIA DE USO DO ESPAÇO INTEIRO, INCLUINDO A EXECUÇÃO E GERÊNCIA DE TODOS OS SETORES E</w:t>
            </w:r>
            <w:r>
              <w:rPr>
                <w:rFonts w:ascii="Garamond" w:hAnsi="Garamond"/>
                <w:sz w:val="16"/>
                <w:szCs w:val="16"/>
              </w:rPr>
              <w:t xml:space="preserve"> </w:t>
            </w:r>
            <w:r w:rsidRPr="00E80259">
              <w:rPr>
                <w:rFonts w:ascii="Garamond" w:hAnsi="Garamond"/>
                <w:sz w:val="16"/>
                <w:szCs w:val="16"/>
              </w:rPr>
              <w:t>CONTRAPARTIDA. CONCEIÇÃO AGRO SHOW 2026.</w:t>
            </w:r>
          </w:p>
        </w:tc>
        <w:tc>
          <w:tcPr>
            <w:tcW w:w="709" w:type="dxa"/>
            <w:tcBorders>
              <w:top w:val="single" w:sz="4" w:space="0" w:color="auto"/>
              <w:left w:val="single" w:sz="4" w:space="0" w:color="auto"/>
              <w:bottom w:val="single" w:sz="4" w:space="0" w:color="auto"/>
              <w:right w:val="single" w:sz="4" w:space="0" w:color="auto"/>
            </w:tcBorders>
          </w:tcPr>
          <w:p w14:paraId="21FC4E69" w14:textId="77777777" w:rsidR="00E80259" w:rsidRPr="00273E9E" w:rsidRDefault="00E80259" w:rsidP="00141027">
            <w:pPr>
              <w:pStyle w:val="SemEspaamento"/>
              <w:jc w:val="center"/>
              <w:rPr>
                <w:rFonts w:ascii="Garamond" w:hAnsi="Garamond"/>
                <w:sz w:val="16"/>
                <w:szCs w:val="16"/>
              </w:rPr>
            </w:pPr>
            <w:proofErr w:type="spellStart"/>
            <w:r w:rsidRPr="00273E9E">
              <w:rPr>
                <w:rFonts w:ascii="Garamond" w:hAnsi="Garamond"/>
                <w:sz w:val="16"/>
                <w:szCs w:val="16"/>
              </w:rPr>
              <w:t>Ps</w:t>
            </w:r>
            <w:proofErr w:type="spellEnd"/>
          </w:p>
        </w:tc>
        <w:tc>
          <w:tcPr>
            <w:tcW w:w="709" w:type="dxa"/>
            <w:tcBorders>
              <w:top w:val="single" w:sz="4" w:space="0" w:color="auto"/>
              <w:left w:val="single" w:sz="4" w:space="0" w:color="auto"/>
              <w:bottom w:val="single" w:sz="4" w:space="0" w:color="auto"/>
              <w:right w:val="single" w:sz="4" w:space="0" w:color="auto"/>
            </w:tcBorders>
          </w:tcPr>
          <w:p w14:paraId="6758E311" w14:textId="77777777" w:rsidR="00E80259" w:rsidRPr="00273E9E" w:rsidRDefault="00E80259" w:rsidP="00141027">
            <w:pPr>
              <w:pStyle w:val="SemEspaamento"/>
              <w:jc w:val="center"/>
              <w:rPr>
                <w:rFonts w:ascii="Garamond" w:hAnsi="Garamond"/>
                <w:sz w:val="16"/>
                <w:szCs w:val="16"/>
              </w:rPr>
            </w:pPr>
            <w:r w:rsidRPr="00273E9E">
              <w:rPr>
                <w:rFonts w:ascii="Garamond" w:hAnsi="Garamond"/>
                <w:sz w:val="16"/>
                <w:szCs w:val="16"/>
              </w:rPr>
              <w:t>01</w:t>
            </w:r>
          </w:p>
        </w:tc>
        <w:tc>
          <w:tcPr>
            <w:tcW w:w="1261" w:type="dxa"/>
            <w:tcBorders>
              <w:top w:val="single" w:sz="4" w:space="0" w:color="auto"/>
              <w:left w:val="single" w:sz="4" w:space="0" w:color="auto"/>
              <w:bottom w:val="single" w:sz="4" w:space="0" w:color="auto"/>
              <w:right w:val="single" w:sz="4" w:space="0" w:color="auto"/>
            </w:tcBorders>
          </w:tcPr>
          <w:p w14:paraId="580BE39B" w14:textId="77777777" w:rsidR="00E80259" w:rsidRPr="00273E9E" w:rsidRDefault="00E80259" w:rsidP="00141027">
            <w:pPr>
              <w:pStyle w:val="SemEspaamento"/>
              <w:jc w:val="center"/>
              <w:rPr>
                <w:rFonts w:ascii="Garamond" w:hAnsi="Garamond"/>
                <w:sz w:val="16"/>
                <w:szCs w:val="16"/>
              </w:rPr>
            </w:pPr>
          </w:p>
        </w:tc>
      </w:tr>
    </w:tbl>
    <w:p w14:paraId="4964D8E0" w14:textId="77777777" w:rsidR="00DB1E97" w:rsidRPr="00D10021" w:rsidRDefault="00DB1E97" w:rsidP="00FD5134">
      <w:pPr>
        <w:pStyle w:val="Nome"/>
        <w:tabs>
          <w:tab w:val="clear" w:pos="6096"/>
        </w:tabs>
        <w:jc w:val="left"/>
        <w:rPr>
          <w:rFonts w:ascii="Times New Roman" w:hAnsi="Times New Roman"/>
          <w:b/>
          <w:color w:val="FF0000"/>
          <w:szCs w:val="24"/>
        </w:rPr>
      </w:pPr>
    </w:p>
    <w:p w14:paraId="3CE0F858" w14:textId="77777777" w:rsidR="00DB1E97" w:rsidRPr="00D10021" w:rsidRDefault="00DB1E97">
      <w:pPr>
        <w:pStyle w:val="Nome"/>
        <w:numPr>
          <w:ilvl w:val="0"/>
          <w:numId w:val="16"/>
        </w:numPr>
        <w:tabs>
          <w:tab w:val="clear" w:pos="6096"/>
        </w:tabs>
        <w:rPr>
          <w:rFonts w:ascii="Times New Roman" w:hAnsi="Times New Roman"/>
          <w:szCs w:val="24"/>
        </w:rPr>
      </w:pPr>
      <w:r w:rsidRPr="00D10021">
        <w:rPr>
          <w:rFonts w:ascii="Times New Roman" w:hAnsi="Times New Roman"/>
          <w:szCs w:val="24"/>
        </w:rPr>
        <w:t>Preço Total da Proposta R$______________ (por extenso)</w:t>
      </w:r>
    </w:p>
    <w:p w14:paraId="1DA4222F" w14:textId="77777777" w:rsidR="00DB1E97" w:rsidRPr="00D10021" w:rsidRDefault="00DB1E97">
      <w:pPr>
        <w:pStyle w:val="Nome"/>
        <w:numPr>
          <w:ilvl w:val="0"/>
          <w:numId w:val="16"/>
        </w:numPr>
        <w:tabs>
          <w:tab w:val="clear" w:pos="6096"/>
        </w:tabs>
        <w:rPr>
          <w:rFonts w:ascii="Times New Roman" w:hAnsi="Times New Roman"/>
          <w:szCs w:val="24"/>
        </w:rPr>
      </w:pPr>
      <w:r w:rsidRPr="00D10021">
        <w:rPr>
          <w:rFonts w:ascii="Times New Roman" w:hAnsi="Times New Roman"/>
          <w:szCs w:val="24"/>
        </w:rPr>
        <w:t xml:space="preserve">Condições de pagamento: </w:t>
      </w:r>
      <w:r w:rsidRPr="00D10021">
        <w:rPr>
          <w:rFonts w:ascii="Times New Roman" w:hAnsi="Times New Roman"/>
          <w:b/>
          <w:szCs w:val="24"/>
          <w:u w:val="single"/>
        </w:rPr>
        <w:t>até 30 (trinta) dias após apresentação e aprovação das medições e emissão da fatura/ nota fiscal</w:t>
      </w:r>
      <w:r w:rsidRPr="00D10021">
        <w:rPr>
          <w:rFonts w:ascii="Times New Roman" w:hAnsi="Times New Roman"/>
          <w:szCs w:val="24"/>
        </w:rPr>
        <w:t>;</w:t>
      </w:r>
    </w:p>
    <w:p w14:paraId="3CC0333A" w14:textId="77777777" w:rsidR="00DB1E97" w:rsidRPr="00D10021" w:rsidRDefault="00DB1E97">
      <w:pPr>
        <w:pStyle w:val="Nome"/>
        <w:numPr>
          <w:ilvl w:val="0"/>
          <w:numId w:val="16"/>
        </w:numPr>
        <w:tabs>
          <w:tab w:val="clear" w:pos="6096"/>
        </w:tabs>
        <w:rPr>
          <w:rFonts w:ascii="Times New Roman" w:hAnsi="Times New Roman"/>
          <w:szCs w:val="24"/>
        </w:rPr>
      </w:pPr>
      <w:r w:rsidRPr="00D10021">
        <w:rPr>
          <w:rFonts w:ascii="Times New Roman" w:hAnsi="Times New Roman"/>
          <w:szCs w:val="24"/>
        </w:rPr>
        <w:t>Prazo de entrega: Conforme Cronograma Físico/Financeiro,</w:t>
      </w:r>
    </w:p>
    <w:p w14:paraId="3479FCDB" w14:textId="77777777" w:rsidR="00DB1E97" w:rsidRPr="00D10021" w:rsidRDefault="00DB1E97">
      <w:pPr>
        <w:pStyle w:val="Nome"/>
        <w:numPr>
          <w:ilvl w:val="0"/>
          <w:numId w:val="16"/>
        </w:numPr>
        <w:tabs>
          <w:tab w:val="clear" w:pos="6096"/>
        </w:tabs>
        <w:rPr>
          <w:rFonts w:ascii="Times New Roman" w:hAnsi="Times New Roman"/>
          <w:szCs w:val="24"/>
        </w:rPr>
      </w:pPr>
      <w:r w:rsidRPr="00D10021">
        <w:rPr>
          <w:rFonts w:ascii="Times New Roman" w:hAnsi="Times New Roman"/>
          <w:szCs w:val="24"/>
        </w:rPr>
        <w:t>Prazo de validade da proposta: 60 (sessenta) dias</w:t>
      </w:r>
    </w:p>
    <w:p w14:paraId="46E62DA8" w14:textId="77777777" w:rsidR="00DB1E97" w:rsidRPr="00D10021" w:rsidRDefault="00DB1E97">
      <w:pPr>
        <w:numPr>
          <w:ilvl w:val="0"/>
          <w:numId w:val="16"/>
        </w:numPr>
        <w:autoSpaceDE w:val="0"/>
        <w:autoSpaceDN w:val="0"/>
        <w:adjustRightInd w:val="0"/>
        <w:spacing w:after="0" w:line="240" w:lineRule="auto"/>
        <w:jc w:val="both"/>
        <w:rPr>
          <w:rFonts w:ascii="Times New Roman" w:hAnsi="Times New Roman" w:cs="Times New Roman"/>
          <w:color w:val="000000"/>
          <w:sz w:val="24"/>
          <w:szCs w:val="24"/>
        </w:rPr>
      </w:pPr>
      <w:r w:rsidRPr="00D10021">
        <w:rPr>
          <w:rFonts w:ascii="Times New Roman" w:hAnsi="Times New Roman" w:cs="Times New Roman"/>
          <w:sz w:val="24"/>
          <w:szCs w:val="24"/>
        </w:rPr>
        <w:t xml:space="preserve">Local de Execução dos Serviços: </w:t>
      </w:r>
      <w:r w:rsidRPr="00D10021">
        <w:rPr>
          <w:rFonts w:ascii="Times New Roman" w:hAnsi="Times New Roman" w:cs="Times New Roman"/>
          <w:color w:val="000000"/>
          <w:sz w:val="24"/>
          <w:szCs w:val="24"/>
        </w:rPr>
        <w:t xml:space="preserve">Município de Conceição das Alagoas. </w:t>
      </w:r>
    </w:p>
    <w:p w14:paraId="0772668B" w14:textId="77777777" w:rsidR="00DB1E97" w:rsidRPr="00D10021" w:rsidRDefault="00DB1E97" w:rsidP="00FD5134">
      <w:pPr>
        <w:pStyle w:val="Corpodetexto"/>
        <w:spacing w:after="0" w:line="240" w:lineRule="auto"/>
        <w:jc w:val="both"/>
        <w:rPr>
          <w:rFonts w:ascii="Times New Roman" w:hAnsi="Times New Roman"/>
          <w:sz w:val="24"/>
          <w:szCs w:val="24"/>
        </w:rPr>
      </w:pPr>
    </w:p>
    <w:p w14:paraId="4AD4942C" w14:textId="77777777" w:rsidR="00DB1E97" w:rsidRPr="00D10021" w:rsidRDefault="00DB1E97" w:rsidP="00FD5134">
      <w:pPr>
        <w:pStyle w:val="Nome"/>
        <w:tabs>
          <w:tab w:val="left" w:pos="708"/>
        </w:tabs>
        <w:ind w:firstLine="357"/>
        <w:rPr>
          <w:rFonts w:ascii="Times New Roman" w:hAnsi="Times New Roman"/>
          <w:color w:val="000000"/>
          <w:szCs w:val="24"/>
        </w:rPr>
      </w:pPr>
      <w:bookmarkStart w:id="104" w:name="_Hlk88154996"/>
      <w:r w:rsidRPr="00D10021">
        <w:rPr>
          <w:rFonts w:ascii="Times New Roman" w:hAnsi="Times New Roman"/>
          <w:color w:val="000000"/>
          <w:szCs w:val="24"/>
        </w:rPr>
        <w:t>Declaramos para todos os efeitos legais que, ao apresentar esta proposta, com os preços e prazos acima indicados, estamos de pleno acordo com todas as condições gerais e especiais estabelecidas no Edital</w:t>
      </w:r>
      <w:r w:rsidRPr="00D10021">
        <w:rPr>
          <w:rFonts w:ascii="Times New Roman" w:hAnsi="Times New Roman"/>
          <w:szCs w:val="24"/>
        </w:rPr>
        <w:t xml:space="preserve"> e seus anexos,</w:t>
      </w:r>
      <w:r w:rsidRPr="00D10021">
        <w:rPr>
          <w:rFonts w:ascii="Times New Roman" w:hAnsi="Times New Roman"/>
          <w:color w:val="000000"/>
          <w:szCs w:val="24"/>
        </w:rPr>
        <w:t xml:space="preserve"> que até a presente data inexistem fatos impeditivos a participação desta empresa ao presente certame licitatório, ciente da obrigatoriedade de declarar ocorrências posteriores.</w:t>
      </w:r>
    </w:p>
    <w:p w14:paraId="5845463B" w14:textId="77777777" w:rsidR="00DB1E97" w:rsidRPr="00D10021" w:rsidRDefault="00DB1E97" w:rsidP="00FD5134">
      <w:pPr>
        <w:pStyle w:val="Nome"/>
        <w:tabs>
          <w:tab w:val="left" w:pos="708"/>
        </w:tabs>
        <w:ind w:firstLine="357"/>
        <w:rPr>
          <w:rFonts w:ascii="Times New Roman" w:hAnsi="Times New Roman"/>
          <w:color w:val="000000"/>
          <w:szCs w:val="24"/>
        </w:rPr>
      </w:pPr>
    </w:p>
    <w:p w14:paraId="74A43500" w14:textId="77777777" w:rsidR="00DB1E97" w:rsidRPr="00D10021" w:rsidRDefault="00DB1E97" w:rsidP="00FD5134">
      <w:pPr>
        <w:pStyle w:val="Nome"/>
        <w:tabs>
          <w:tab w:val="left" w:pos="708"/>
        </w:tabs>
        <w:ind w:firstLine="357"/>
        <w:rPr>
          <w:rFonts w:ascii="Times New Roman" w:hAnsi="Times New Roman"/>
          <w:color w:val="000000"/>
          <w:szCs w:val="24"/>
        </w:rPr>
      </w:pPr>
    </w:p>
    <w:p w14:paraId="5A922C99" w14:textId="77777777" w:rsidR="00DB1E97" w:rsidRPr="00D10021" w:rsidRDefault="00DB1E97" w:rsidP="00FD5134">
      <w:pPr>
        <w:pStyle w:val="Nome"/>
        <w:tabs>
          <w:tab w:val="left" w:pos="708"/>
        </w:tabs>
        <w:jc w:val="center"/>
        <w:rPr>
          <w:rFonts w:ascii="Times New Roman" w:hAnsi="Times New Roman"/>
          <w:szCs w:val="24"/>
        </w:rPr>
      </w:pPr>
      <w:r w:rsidRPr="00D10021">
        <w:rPr>
          <w:rFonts w:ascii="Times New Roman" w:hAnsi="Times New Roman"/>
          <w:szCs w:val="24"/>
        </w:rPr>
        <w:t>____________________________</w:t>
      </w:r>
    </w:p>
    <w:p w14:paraId="34C5BD21" w14:textId="77777777" w:rsidR="00DB1E97" w:rsidRPr="00D10021" w:rsidRDefault="00DB1E97" w:rsidP="00FD5134">
      <w:pPr>
        <w:pStyle w:val="Nome"/>
        <w:tabs>
          <w:tab w:val="left" w:pos="708"/>
        </w:tabs>
        <w:jc w:val="center"/>
        <w:rPr>
          <w:rFonts w:ascii="Times New Roman" w:hAnsi="Times New Roman"/>
          <w:szCs w:val="24"/>
        </w:rPr>
      </w:pPr>
      <w:r w:rsidRPr="00D10021">
        <w:rPr>
          <w:rFonts w:ascii="Times New Roman" w:hAnsi="Times New Roman"/>
          <w:szCs w:val="24"/>
        </w:rPr>
        <w:t>Carimbo da Empresa (CNPJ/MF)</w:t>
      </w:r>
    </w:p>
    <w:bookmarkEnd w:id="104"/>
    <w:p w14:paraId="20F562C6" w14:textId="77777777" w:rsidR="00DB1E97" w:rsidRPr="00D10021" w:rsidRDefault="00DB1E97" w:rsidP="00FD5134">
      <w:pPr>
        <w:spacing w:after="0" w:line="240" w:lineRule="auto"/>
        <w:jc w:val="center"/>
        <w:rPr>
          <w:rFonts w:ascii="Times New Roman" w:eastAsia="Times New Roman" w:hAnsi="Times New Roman" w:cs="Times New Roman"/>
          <w:b/>
          <w:bCs/>
          <w:sz w:val="24"/>
          <w:szCs w:val="24"/>
          <w:lang w:eastAsia="pt-BR"/>
        </w:rPr>
      </w:pPr>
      <w:r w:rsidRPr="00D10021">
        <w:rPr>
          <w:rFonts w:ascii="Times New Roman" w:hAnsi="Times New Roman" w:cs="Times New Roman"/>
          <w:sz w:val="24"/>
          <w:szCs w:val="24"/>
        </w:rPr>
        <w:t>Responsável ou representante legal</w:t>
      </w:r>
    </w:p>
    <w:p w14:paraId="21C2E5BB" w14:textId="77777777" w:rsidR="00DB1E97" w:rsidRPr="00D10021" w:rsidRDefault="00DB1E97" w:rsidP="00FD5134">
      <w:pPr>
        <w:spacing w:after="0" w:line="240" w:lineRule="auto"/>
        <w:rPr>
          <w:rFonts w:ascii="Times New Roman" w:hAnsi="Times New Roman" w:cs="Times New Roman"/>
          <w:sz w:val="24"/>
          <w:szCs w:val="24"/>
        </w:rPr>
      </w:pPr>
    </w:p>
    <w:sectPr w:rsidR="00DB1E97" w:rsidRPr="00D10021" w:rsidSect="00B77E0E">
      <w:headerReference w:type="even" r:id="rId55"/>
      <w:headerReference w:type="default" r:id="rId56"/>
      <w:footerReference w:type="default" r:id="rId57"/>
      <w:headerReference w:type="first" r:id="rId58"/>
      <w:pgSz w:w="11906" w:h="16838"/>
      <w:pgMar w:top="1701" w:right="1134"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DA70FD" w14:textId="77777777" w:rsidR="00987970" w:rsidRDefault="00987970" w:rsidP="00DB1E97">
      <w:pPr>
        <w:spacing w:after="0" w:line="240" w:lineRule="auto"/>
      </w:pPr>
      <w:r>
        <w:separator/>
      </w:r>
    </w:p>
  </w:endnote>
  <w:endnote w:type="continuationSeparator" w:id="0">
    <w:p w14:paraId="46B2DEF0" w14:textId="77777777" w:rsidR="00987970" w:rsidRDefault="00987970" w:rsidP="00DB1E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Garamond">
    <w:panose1 w:val="02020404030301010803"/>
    <w:charset w:val="00"/>
    <w:family w:val="roman"/>
    <w:pitch w:val="variable"/>
    <w:sig w:usb0="00000287" w:usb1="00000000" w:usb2="00000000" w:usb3="00000000" w:csb0="0000009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3">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Ecofont_Spranq_eco_Sans">
    <w:altName w:val="Malgun Gothic"/>
    <w:charset w:val="00"/>
    <w:family w:val="swiss"/>
    <w:pitch w:val="variable"/>
    <w:sig w:usb0="800000AF"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Zurich B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674C2" w14:textId="77777777" w:rsidR="00DB1E97" w:rsidRPr="00104117" w:rsidRDefault="00DB1E97" w:rsidP="00104117">
    <w:pPr>
      <w:pStyle w:val="Rodap"/>
      <w:pBdr>
        <w:top w:val="thinThickSmallGap" w:sz="24" w:space="1" w:color="7F340D" w:themeColor="accent2" w:themeShade="7F"/>
      </w:pBdr>
      <w:jc w:val="center"/>
      <w:rPr>
        <w:rFonts w:asciiTheme="majorHAnsi" w:eastAsiaTheme="majorEastAsia" w:hAnsiTheme="majorHAnsi" w:cstheme="majorBidi"/>
        <w:sz w:val="18"/>
        <w:szCs w:val="18"/>
      </w:rPr>
    </w:pPr>
    <w:r w:rsidRPr="00104117">
      <w:rPr>
        <w:rFonts w:asciiTheme="majorHAnsi" w:eastAsiaTheme="majorEastAsia" w:hAnsiTheme="majorHAnsi" w:cstheme="majorBidi"/>
        <w:sz w:val="18"/>
        <w:szCs w:val="18"/>
      </w:rPr>
      <w:t>Supervisão de Aquisições e Contratações de Serviços</w:t>
    </w:r>
  </w:p>
  <w:p w14:paraId="0969ED07" w14:textId="77777777" w:rsidR="00DB1E97" w:rsidRPr="00104117" w:rsidRDefault="00DB1E97" w:rsidP="00104117">
    <w:pPr>
      <w:pStyle w:val="Rodap"/>
      <w:pBdr>
        <w:top w:val="thinThickSmallGap" w:sz="24" w:space="1" w:color="7F340D" w:themeColor="accent2" w:themeShade="7F"/>
      </w:pBdr>
      <w:jc w:val="center"/>
      <w:rPr>
        <w:rFonts w:asciiTheme="majorHAnsi" w:eastAsiaTheme="majorEastAsia" w:hAnsiTheme="majorHAnsi" w:cstheme="majorBidi"/>
        <w:sz w:val="18"/>
        <w:szCs w:val="18"/>
      </w:rPr>
    </w:pPr>
    <w:r w:rsidRPr="00104117">
      <w:rPr>
        <w:rFonts w:asciiTheme="majorHAnsi" w:eastAsiaTheme="majorEastAsia" w:hAnsiTheme="majorHAnsi" w:cstheme="majorBidi"/>
        <w:sz w:val="18"/>
        <w:szCs w:val="18"/>
      </w:rPr>
      <w:t>Rua Floriano Peixoto, nº 395 – Centro</w:t>
    </w:r>
  </w:p>
  <w:p w14:paraId="3FB6E203" w14:textId="77777777" w:rsidR="00DB1E97" w:rsidRPr="00104117" w:rsidRDefault="00DB1E97" w:rsidP="00104117">
    <w:pPr>
      <w:pStyle w:val="Rodap"/>
      <w:pBdr>
        <w:top w:val="thinThickSmallGap" w:sz="24" w:space="1" w:color="7F340D" w:themeColor="accent2" w:themeShade="7F"/>
      </w:pBdr>
      <w:jc w:val="center"/>
      <w:rPr>
        <w:rFonts w:asciiTheme="majorHAnsi" w:eastAsiaTheme="majorEastAsia" w:hAnsiTheme="majorHAnsi" w:cstheme="majorBidi"/>
        <w:sz w:val="18"/>
        <w:szCs w:val="18"/>
      </w:rPr>
    </w:pPr>
    <w:r w:rsidRPr="00104117">
      <w:rPr>
        <w:rFonts w:asciiTheme="majorHAnsi" w:eastAsiaTheme="majorEastAsia" w:hAnsiTheme="majorHAnsi" w:cstheme="majorBidi"/>
        <w:sz w:val="18"/>
        <w:szCs w:val="18"/>
      </w:rPr>
      <w:t>(34) 3321 - 0029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B227F7" w14:textId="77777777" w:rsidR="00987970" w:rsidRDefault="00987970" w:rsidP="00DB1E97">
      <w:pPr>
        <w:spacing w:after="0" w:line="240" w:lineRule="auto"/>
      </w:pPr>
      <w:r>
        <w:separator/>
      </w:r>
    </w:p>
  </w:footnote>
  <w:footnote w:type="continuationSeparator" w:id="0">
    <w:p w14:paraId="4DBDFE72" w14:textId="77777777" w:rsidR="00987970" w:rsidRDefault="00987970" w:rsidP="00DB1E97">
      <w:pPr>
        <w:spacing w:after="0" w:line="240" w:lineRule="auto"/>
      </w:pPr>
      <w:r>
        <w:continuationSeparator/>
      </w:r>
    </w:p>
  </w:footnote>
  <w:footnote w:id="1">
    <w:p w14:paraId="6BB01BAD" w14:textId="77777777" w:rsidR="00DB1E97" w:rsidRPr="00623DEA" w:rsidRDefault="00DB1E97" w:rsidP="00DB1E97">
      <w:pPr>
        <w:pStyle w:val="Textodenotaderodap"/>
        <w:jc w:val="both"/>
        <w:rPr>
          <w:rFonts w:ascii="Times New Roman" w:hAnsi="Times New Roman"/>
          <w:sz w:val="16"/>
          <w:szCs w:val="16"/>
        </w:rPr>
      </w:pPr>
      <w:r>
        <w:rPr>
          <w:rStyle w:val="Refdenotaderodap"/>
        </w:rPr>
        <w:footnoteRef/>
      </w:r>
      <w:r>
        <w:t xml:space="preserve"> </w:t>
      </w:r>
      <w:r w:rsidRPr="00623DEA">
        <w:rPr>
          <w:rFonts w:ascii="Times New Roman" w:hAnsi="Times New Roman"/>
          <w:b/>
          <w:sz w:val="16"/>
          <w:szCs w:val="16"/>
          <w:u w:val="single"/>
        </w:rPr>
        <w:t>Nota:</w:t>
      </w:r>
      <w:r w:rsidRPr="00623DEA">
        <w:rPr>
          <w:rFonts w:ascii="Times New Roman" w:hAnsi="Times New Roman"/>
          <w:sz w:val="16"/>
          <w:szCs w:val="16"/>
        </w:rPr>
        <w:t xml:space="preserve"> A vedação à participação de empresas consorciadas ou agrupadas, justifica-se porque este Município coaduna com o entendimento de que a admissão de consórcios nas licitações é recomendada quando o objeto licitado for considerado de alta complexidade ou vulto, pois nestes casos está diretamente relacionada com a ampliação da competitividade, no sentido de permitir a participação de empresas que, isoladamente, não atenderiam a todos os requisitos de qualificação técnica e/ou econômico-financeira exigidos no instrumento convocatório.</w:t>
      </w:r>
    </w:p>
    <w:p w14:paraId="5E22A2E0" w14:textId="77777777" w:rsidR="00DB1E97" w:rsidRPr="00623DEA" w:rsidRDefault="00DB1E97" w:rsidP="00DB1E97">
      <w:pPr>
        <w:pStyle w:val="Textodenotaderodap"/>
        <w:jc w:val="both"/>
        <w:rPr>
          <w:rFonts w:ascii="Times New Roman" w:hAnsi="Times New Roman"/>
          <w:sz w:val="16"/>
          <w:szCs w:val="16"/>
        </w:rPr>
      </w:pPr>
      <w:r w:rsidRPr="00623DEA">
        <w:rPr>
          <w:rFonts w:ascii="Times New Roman" w:hAnsi="Times New Roman"/>
          <w:sz w:val="16"/>
          <w:szCs w:val="16"/>
        </w:rPr>
        <w:t>Em se tratando de licitações destinadas à aquisição de materiais/equipamentos e/ou contratação de serviços comuns, não se vislumbra restrição no universo de possíveis licitantes, pois as empresas participantes, em sua maioria, já apresentam o mínimo exigido no tocante à qualificação técnica e econômico-financeira para a execução de contratos dessa natureza.</w:t>
      </w:r>
    </w:p>
    <w:p w14:paraId="71CF4776" w14:textId="77777777" w:rsidR="00DB1E97" w:rsidRPr="00623DEA" w:rsidRDefault="00DB1E97" w:rsidP="00DB1E97">
      <w:pPr>
        <w:pStyle w:val="Textodenotaderodap"/>
        <w:jc w:val="both"/>
        <w:rPr>
          <w:rFonts w:ascii="Times New Roman" w:hAnsi="Times New Roman"/>
        </w:rPr>
      </w:pPr>
      <w:r w:rsidRPr="00623DEA">
        <w:rPr>
          <w:rFonts w:ascii="Times New Roman" w:hAnsi="Times New Roman"/>
          <w:sz w:val="16"/>
          <w:szCs w:val="16"/>
        </w:rPr>
        <w:t>Nestes casos, portanto, a vedação à participação de consórcios não acarretará em prejuízos à competitividade do certame, muito pelo contrário, o objetivo é justamente evitar que a reunião de empresas por meio de consórcios, quando poderiam estar oferecendo lances de modo individual, reduza o número de licitantes com propostas independentes, o que diminuiria, consequentemente, a concorrência, não sendo demais atentar quanto ao aumento da possibilidade de cartelização do Mercado para manipular os preços nas licitações.</w:t>
      </w:r>
    </w:p>
    <w:p w14:paraId="37F55CC6" w14:textId="77777777" w:rsidR="00DB1E97" w:rsidRDefault="00DB1E97" w:rsidP="00DB1E97">
      <w:pPr>
        <w:pStyle w:val="Textodenotaderodap"/>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2F3C3" w14:textId="77777777" w:rsidR="00DB1E97" w:rsidRDefault="00000000">
    <w:pPr>
      <w:pStyle w:val="Cabealho"/>
    </w:pPr>
    <w:r>
      <w:rPr>
        <w:noProof/>
        <w:lang w:eastAsia="pt-BR"/>
      </w:rPr>
      <w:pict w14:anchorId="5AF4E8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51282" o:spid="_x0000_s1025" type="#_x0000_t75" style="position:absolute;margin-left:0;margin-top:0;width:595.45pt;height:841.9pt;z-index:-251658752;mso-position-horizontal:center;mso-position-horizontal-relative:margin;mso-position-vertical:center;mso-position-vertical-relative:margin" o:allowincell="f">
          <v:imagedata r:id="rId1" o:title="plano-de-fund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F0AC0" w14:textId="77777777" w:rsidR="00DB1E97" w:rsidRDefault="00000000">
    <w:pPr>
      <w:pStyle w:val="Cabealho"/>
    </w:pPr>
    <w:r>
      <w:rPr>
        <w:noProof/>
        <w:lang w:eastAsia="pt-BR"/>
      </w:rPr>
      <w:pict w14:anchorId="6F7144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51283" o:spid="_x0000_s1026" type="#_x0000_t75" style="position:absolute;margin-left:-54.3pt;margin-top:-103.35pt;width:595.45pt;height:841.9pt;z-index:-251657728;mso-position-horizontal-relative:margin;mso-position-vertical-relative:margin" o:allowincell="f">
          <v:imagedata r:id="rId1" o:title="plano-de-fundo"/>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FF908" w14:textId="77777777" w:rsidR="00DB1E97" w:rsidRDefault="00DB1E97">
    <w:pPr>
      <w:pStyle w:val="Cabealho"/>
    </w:pPr>
    <w:r>
      <w:rPr>
        <w:noProof/>
        <w:lang w:eastAsia="pt-BR"/>
      </w:rPr>
      <w:drawing>
        <wp:anchor distT="0" distB="0" distL="114300" distR="114300" simplePos="0" relativeHeight="251651072" behindDoc="1" locked="0" layoutInCell="0" allowOverlap="1" wp14:anchorId="5757E768" wp14:editId="62555C6B">
          <wp:simplePos x="0" y="0"/>
          <wp:positionH relativeFrom="margin">
            <wp:align>center</wp:align>
          </wp:positionH>
          <wp:positionV relativeFrom="margin">
            <wp:align>center</wp:align>
          </wp:positionV>
          <wp:extent cx="7562215" cy="10692130"/>
          <wp:effectExtent l="0" t="0" r="0" b="0"/>
          <wp:wrapNone/>
          <wp:docPr id="1" name="Imagem 1" descr="plano-de-f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0751281" descr="plano-de-fund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2215" cy="1069213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AFE6D9A"/>
    <w:multiLevelType w:val="multilevel"/>
    <w:tmpl w:val="1A3007F0"/>
    <w:lvl w:ilvl="0">
      <w:start w:val="1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B723F1B"/>
    <w:multiLevelType w:val="multilevel"/>
    <w:tmpl w:val="4B28ABA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FFB4496"/>
    <w:multiLevelType w:val="multilevel"/>
    <w:tmpl w:val="EAEAAD0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15:restartNumberingAfterBreak="0">
    <w:nsid w:val="152A2992"/>
    <w:multiLevelType w:val="hybridMultilevel"/>
    <w:tmpl w:val="EBACAFE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5A03F15"/>
    <w:multiLevelType w:val="multilevel"/>
    <w:tmpl w:val="1D9C6ACA"/>
    <w:lvl w:ilvl="0">
      <w:start w:val="1"/>
      <w:numFmt w:val="decimal"/>
      <w:lvlText w:val="%1."/>
      <w:lvlJc w:val="left"/>
      <w:pPr>
        <w:ind w:left="360" w:hanging="360"/>
      </w:pPr>
      <w:rPr>
        <w:rFonts w:asciiTheme="majorHAnsi" w:hAnsiTheme="majorHAnsi" w:hint="default"/>
        <w:b/>
        <w:sz w:val="24"/>
        <w:szCs w:val="24"/>
      </w:rPr>
    </w:lvl>
    <w:lvl w:ilvl="1">
      <w:start w:val="1"/>
      <w:numFmt w:val="bullet"/>
      <w:lvlText w:val=""/>
      <w:lvlJc w:val="left"/>
      <w:pPr>
        <w:ind w:left="1495" w:hanging="360"/>
      </w:pPr>
      <w:rPr>
        <w:rFonts w:ascii="Symbol" w:hAnsi="Symbol" w:hint="default"/>
      </w:rPr>
    </w:lvl>
    <w:lvl w:ilvl="2">
      <w:start w:val="1"/>
      <w:numFmt w:val="decimal"/>
      <w:lvlText w:val="%1.%2.%3."/>
      <w:lvlJc w:val="left"/>
      <w:pPr>
        <w:ind w:left="2915" w:hanging="504"/>
      </w:pPr>
      <w:rPr>
        <w:rFonts w:ascii="Garamond" w:hAnsi="Garamond" w:hint="default"/>
        <w:b w:val="0"/>
        <w:i w:val="0"/>
        <w:strike w:val="0"/>
        <w:color w:val="auto"/>
        <w:sz w:val="24"/>
        <w:szCs w:val="24"/>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93D5F7E"/>
    <w:multiLevelType w:val="multilevel"/>
    <w:tmpl w:val="56E29D1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D5C100D"/>
    <w:multiLevelType w:val="multilevel"/>
    <w:tmpl w:val="EAAE972E"/>
    <w:lvl w:ilvl="0">
      <w:start w:val="1"/>
      <w:numFmt w:val="decimal"/>
      <w:pStyle w:val="Nivel01"/>
      <w:lvlText w:val="%1."/>
      <w:lvlJc w:val="left"/>
      <w:pPr>
        <w:ind w:left="1353" w:hanging="360"/>
      </w:pPr>
      <w:rPr>
        <w:rFonts w:ascii="Garamond" w:hAnsi="Garamond" w:hint="default"/>
        <w:b/>
        <w:sz w:val="24"/>
        <w:szCs w:val="24"/>
      </w:rPr>
    </w:lvl>
    <w:lvl w:ilvl="1">
      <w:start w:val="1"/>
      <w:numFmt w:val="decimal"/>
      <w:pStyle w:val="Nivel2"/>
      <w:lvlText w:val="%1.%2."/>
      <w:lvlJc w:val="left"/>
      <w:pPr>
        <w:ind w:left="3410" w:hanging="432"/>
      </w:pPr>
      <w:rPr>
        <w:rFonts w:ascii="Times New Roman" w:hAnsi="Times New Roman" w:cs="Times New Roman" w:hint="default"/>
        <w:b w:val="0"/>
        <w:i w:val="0"/>
        <w:strike w:val="0"/>
        <w:color w:val="auto"/>
        <w:sz w:val="24"/>
        <w:szCs w:val="24"/>
        <w:u w:val="none"/>
      </w:rPr>
    </w:lvl>
    <w:lvl w:ilvl="2">
      <w:start w:val="1"/>
      <w:numFmt w:val="decimal"/>
      <w:pStyle w:val="Nivel3"/>
      <w:lvlText w:val="%1.%2.%3."/>
      <w:lvlJc w:val="left"/>
      <w:pPr>
        <w:ind w:left="504" w:hanging="504"/>
      </w:pPr>
      <w:rPr>
        <w:rFonts w:ascii="Times New Roman" w:hAnsi="Times New Roman" w:cs="Times New Roman" w:hint="default"/>
        <w:b w:val="0"/>
        <w:i w:val="0"/>
        <w:strike w:val="0"/>
        <w:color w:val="auto"/>
        <w:sz w:val="24"/>
        <w:szCs w:val="24"/>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010438F"/>
    <w:multiLevelType w:val="multilevel"/>
    <w:tmpl w:val="2E38A4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82A0347"/>
    <w:multiLevelType w:val="multilevel"/>
    <w:tmpl w:val="AE7686F2"/>
    <w:lvl w:ilvl="0">
      <w:start w:val="1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30C70330"/>
    <w:multiLevelType w:val="multilevel"/>
    <w:tmpl w:val="D43A546E"/>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3134539E"/>
    <w:multiLevelType w:val="multilevel"/>
    <w:tmpl w:val="2F9A6E0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350C3E93"/>
    <w:multiLevelType w:val="multilevel"/>
    <w:tmpl w:val="BD76E424"/>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362A2B78"/>
    <w:multiLevelType w:val="multilevel"/>
    <w:tmpl w:val="C1D6A3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3D505563"/>
    <w:multiLevelType w:val="multilevel"/>
    <w:tmpl w:val="FADC5F7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FE33FE7"/>
    <w:multiLevelType w:val="hybridMultilevel"/>
    <w:tmpl w:val="EDD4A792"/>
    <w:lvl w:ilvl="0" w:tplc="1FA438BA">
      <w:start w:val="1"/>
      <w:numFmt w:val="bullet"/>
      <w:lvlText w:val="o"/>
      <w:lvlJc w:val="left"/>
      <w:pPr>
        <w:ind w:left="720" w:hanging="360"/>
      </w:pPr>
      <w:rPr>
        <w:rFonts w:ascii="Courier New" w:hAnsi="Courier New" w:hint="default"/>
      </w:rPr>
    </w:lvl>
    <w:lvl w:ilvl="1" w:tplc="B37AF8F2">
      <w:start w:val="1"/>
      <w:numFmt w:val="bullet"/>
      <w:lvlText w:val="o"/>
      <w:lvlJc w:val="left"/>
      <w:pPr>
        <w:ind w:left="1440" w:hanging="360"/>
      </w:pPr>
      <w:rPr>
        <w:rFonts w:ascii="Courier New" w:hAnsi="Courier New" w:hint="default"/>
      </w:rPr>
    </w:lvl>
    <w:lvl w:ilvl="2" w:tplc="DE6A0984">
      <w:start w:val="1"/>
      <w:numFmt w:val="bullet"/>
      <w:pStyle w:val="Nivel3-erro"/>
      <w:lvlText w:val=""/>
      <w:lvlJc w:val="left"/>
      <w:pPr>
        <w:ind w:left="2160" w:hanging="360"/>
      </w:pPr>
      <w:rPr>
        <w:rFonts w:ascii="Wingdings" w:hAnsi="Wingdings" w:hint="default"/>
      </w:rPr>
    </w:lvl>
    <w:lvl w:ilvl="3" w:tplc="899E033A">
      <w:start w:val="1"/>
      <w:numFmt w:val="bullet"/>
      <w:lvlText w:val=""/>
      <w:lvlJc w:val="left"/>
      <w:pPr>
        <w:ind w:left="2880" w:hanging="360"/>
      </w:pPr>
      <w:rPr>
        <w:rFonts w:ascii="Symbol" w:hAnsi="Symbol" w:hint="default"/>
      </w:rPr>
    </w:lvl>
    <w:lvl w:ilvl="4" w:tplc="41D89012">
      <w:start w:val="1"/>
      <w:numFmt w:val="bullet"/>
      <w:lvlText w:val="o"/>
      <w:lvlJc w:val="left"/>
      <w:pPr>
        <w:ind w:left="3600" w:hanging="360"/>
      </w:pPr>
      <w:rPr>
        <w:rFonts w:ascii="Courier New" w:hAnsi="Courier New" w:hint="default"/>
      </w:rPr>
    </w:lvl>
    <w:lvl w:ilvl="5" w:tplc="920E9CD8">
      <w:start w:val="1"/>
      <w:numFmt w:val="bullet"/>
      <w:lvlText w:val=""/>
      <w:lvlJc w:val="left"/>
      <w:pPr>
        <w:ind w:left="4320" w:hanging="360"/>
      </w:pPr>
      <w:rPr>
        <w:rFonts w:ascii="Wingdings" w:hAnsi="Wingdings" w:hint="default"/>
      </w:rPr>
    </w:lvl>
    <w:lvl w:ilvl="6" w:tplc="AAFACCDE">
      <w:start w:val="1"/>
      <w:numFmt w:val="bullet"/>
      <w:lvlText w:val=""/>
      <w:lvlJc w:val="left"/>
      <w:pPr>
        <w:ind w:left="5040" w:hanging="360"/>
      </w:pPr>
      <w:rPr>
        <w:rFonts w:ascii="Symbol" w:hAnsi="Symbol" w:hint="default"/>
      </w:rPr>
    </w:lvl>
    <w:lvl w:ilvl="7" w:tplc="18A6F29C">
      <w:start w:val="1"/>
      <w:numFmt w:val="bullet"/>
      <w:lvlText w:val="o"/>
      <w:lvlJc w:val="left"/>
      <w:pPr>
        <w:ind w:left="5760" w:hanging="360"/>
      </w:pPr>
      <w:rPr>
        <w:rFonts w:ascii="Courier New" w:hAnsi="Courier New" w:hint="default"/>
      </w:rPr>
    </w:lvl>
    <w:lvl w:ilvl="8" w:tplc="0138FE0C">
      <w:start w:val="1"/>
      <w:numFmt w:val="bullet"/>
      <w:lvlText w:val=""/>
      <w:lvlJc w:val="left"/>
      <w:pPr>
        <w:ind w:left="6480" w:hanging="360"/>
      </w:pPr>
      <w:rPr>
        <w:rFonts w:ascii="Wingdings" w:hAnsi="Wingdings" w:hint="default"/>
      </w:rPr>
    </w:lvl>
  </w:abstractNum>
  <w:abstractNum w:abstractNumId="19" w15:restartNumberingAfterBreak="0">
    <w:nsid w:val="404A26BD"/>
    <w:multiLevelType w:val="hybridMultilevel"/>
    <w:tmpl w:val="97261A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54E77EB"/>
    <w:multiLevelType w:val="multilevel"/>
    <w:tmpl w:val="90CA19B4"/>
    <w:lvl w:ilvl="0">
      <w:start w:val="1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464049B3"/>
    <w:multiLevelType w:val="multilevel"/>
    <w:tmpl w:val="206E91A0"/>
    <w:lvl w:ilvl="0">
      <w:start w:val="1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 w15:restartNumberingAfterBreak="0">
    <w:nsid w:val="482C793B"/>
    <w:multiLevelType w:val="hybridMultilevel"/>
    <w:tmpl w:val="1D2226E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B041C94"/>
    <w:multiLevelType w:val="hybridMultilevel"/>
    <w:tmpl w:val="1B8871FC"/>
    <w:lvl w:ilvl="0" w:tplc="30A8F42C">
      <w:numFmt w:val="bullet"/>
      <w:lvlText w:val="•"/>
      <w:lvlJc w:val="left"/>
      <w:pPr>
        <w:ind w:left="220" w:hanging="161"/>
      </w:pPr>
      <w:rPr>
        <w:rFonts w:ascii="Arial" w:eastAsia="Arial" w:hAnsi="Arial" w:cs="Arial" w:hint="default"/>
        <w:w w:val="100"/>
        <w:sz w:val="24"/>
        <w:szCs w:val="24"/>
        <w:lang w:val="pt-PT" w:eastAsia="pt-PT" w:bidi="pt-PT"/>
      </w:rPr>
    </w:lvl>
    <w:lvl w:ilvl="1" w:tplc="C3FE9336">
      <w:numFmt w:val="bullet"/>
      <w:lvlText w:val="•"/>
      <w:lvlJc w:val="left"/>
      <w:pPr>
        <w:ind w:left="1210" w:hanging="161"/>
      </w:pPr>
      <w:rPr>
        <w:rFonts w:hint="default"/>
        <w:lang w:val="pt-PT" w:eastAsia="pt-PT" w:bidi="pt-PT"/>
      </w:rPr>
    </w:lvl>
    <w:lvl w:ilvl="2" w:tplc="14D22CF8">
      <w:numFmt w:val="bullet"/>
      <w:lvlText w:val="•"/>
      <w:lvlJc w:val="left"/>
      <w:pPr>
        <w:ind w:left="2201" w:hanging="161"/>
      </w:pPr>
      <w:rPr>
        <w:rFonts w:hint="default"/>
        <w:lang w:val="pt-PT" w:eastAsia="pt-PT" w:bidi="pt-PT"/>
      </w:rPr>
    </w:lvl>
    <w:lvl w:ilvl="3" w:tplc="A5342846">
      <w:numFmt w:val="bullet"/>
      <w:lvlText w:val="•"/>
      <w:lvlJc w:val="left"/>
      <w:pPr>
        <w:ind w:left="3191" w:hanging="161"/>
      </w:pPr>
      <w:rPr>
        <w:rFonts w:hint="default"/>
        <w:lang w:val="pt-PT" w:eastAsia="pt-PT" w:bidi="pt-PT"/>
      </w:rPr>
    </w:lvl>
    <w:lvl w:ilvl="4" w:tplc="7C02D778">
      <w:numFmt w:val="bullet"/>
      <w:lvlText w:val="•"/>
      <w:lvlJc w:val="left"/>
      <w:pPr>
        <w:ind w:left="4182" w:hanging="161"/>
      </w:pPr>
      <w:rPr>
        <w:rFonts w:hint="default"/>
        <w:lang w:val="pt-PT" w:eastAsia="pt-PT" w:bidi="pt-PT"/>
      </w:rPr>
    </w:lvl>
    <w:lvl w:ilvl="5" w:tplc="96ACE58A">
      <w:numFmt w:val="bullet"/>
      <w:lvlText w:val="•"/>
      <w:lvlJc w:val="left"/>
      <w:pPr>
        <w:ind w:left="5173" w:hanging="161"/>
      </w:pPr>
      <w:rPr>
        <w:rFonts w:hint="default"/>
        <w:lang w:val="pt-PT" w:eastAsia="pt-PT" w:bidi="pt-PT"/>
      </w:rPr>
    </w:lvl>
    <w:lvl w:ilvl="6" w:tplc="6C162088">
      <w:numFmt w:val="bullet"/>
      <w:lvlText w:val="•"/>
      <w:lvlJc w:val="left"/>
      <w:pPr>
        <w:ind w:left="6163" w:hanging="161"/>
      </w:pPr>
      <w:rPr>
        <w:rFonts w:hint="default"/>
        <w:lang w:val="pt-PT" w:eastAsia="pt-PT" w:bidi="pt-PT"/>
      </w:rPr>
    </w:lvl>
    <w:lvl w:ilvl="7" w:tplc="6826FAE6">
      <w:numFmt w:val="bullet"/>
      <w:lvlText w:val="•"/>
      <w:lvlJc w:val="left"/>
      <w:pPr>
        <w:ind w:left="7154" w:hanging="161"/>
      </w:pPr>
      <w:rPr>
        <w:rFonts w:hint="default"/>
        <w:lang w:val="pt-PT" w:eastAsia="pt-PT" w:bidi="pt-PT"/>
      </w:rPr>
    </w:lvl>
    <w:lvl w:ilvl="8" w:tplc="F306F7FC">
      <w:numFmt w:val="bullet"/>
      <w:lvlText w:val="•"/>
      <w:lvlJc w:val="left"/>
      <w:pPr>
        <w:ind w:left="8145" w:hanging="161"/>
      </w:pPr>
      <w:rPr>
        <w:rFonts w:hint="default"/>
        <w:lang w:val="pt-PT" w:eastAsia="pt-PT" w:bidi="pt-PT"/>
      </w:rPr>
    </w:lvl>
  </w:abstractNum>
  <w:abstractNum w:abstractNumId="24" w15:restartNumberingAfterBreak="0">
    <w:nsid w:val="4B897CA4"/>
    <w:multiLevelType w:val="multilevel"/>
    <w:tmpl w:val="C8CE0D7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4BA412E3"/>
    <w:multiLevelType w:val="multilevel"/>
    <w:tmpl w:val="868881CC"/>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F472C31"/>
    <w:multiLevelType w:val="multilevel"/>
    <w:tmpl w:val="1D824C6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541A3A66"/>
    <w:multiLevelType w:val="multilevel"/>
    <w:tmpl w:val="47E80BA2"/>
    <w:lvl w:ilvl="0">
      <w:start w:val="1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 w15:restartNumberingAfterBreak="0">
    <w:nsid w:val="59583F7E"/>
    <w:multiLevelType w:val="multilevel"/>
    <w:tmpl w:val="EE4C6D3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5C1A267F"/>
    <w:multiLevelType w:val="multilevel"/>
    <w:tmpl w:val="040202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5D7C1D2E"/>
    <w:multiLevelType w:val="hybridMultilevel"/>
    <w:tmpl w:val="5C1ACDD8"/>
    <w:lvl w:ilvl="0" w:tplc="04160011">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E9E199D"/>
    <w:multiLevelType w:val="multilevel"/>
    <w:tmpl w:val="BF5CE21C"/>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63550627"/>
    <w:multiLevelType w:val="multilevel"/>
    <w:tmpl w:val="673A9FFE"/>
    <w:lvl w:ilvl="0">
      <w:start w:val="1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64B0719F"/>
    <w:multiLevelType w:val="multilevel"/>
    <w:tmpl w:val="63C6F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667429EC"/>
    <w:multiLevelType w:val="multilevel"/>
    <w:tmpl w:val="F8743D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8696376"/>
    <w:multiLevelType w:val="hybridMultilevel"/>
    <w:tmpl w:val="C4CA34C6"/>
    <w:lvl w:ilvl="0" w:tplc="04160017">
      <w:start w:val="1"/>
      <w:numFmt w:val="lowerLetter"/>
      <w:lvlText w:val="%1)"/>
      <w:lvlJc w:val="left"/>
      <w:pPr>
        <w:ind w:left="2130" w:hanging="360"/>
      </w:pPr>
    </w:lvl>
    <w:lvl w:ilvl="1" w:tplc="04160019">
      <w:start w:val="1"/>
      <w:numFmt w:val="lowerLetter"/>
      <w:lvlText w:val="%2."/>
      <w:lvlJc w:val="left"/>
      <w:pPr>
        <w:ind w:left="2850" w:hanging="360"/>
      </w:pPr>
    </w:lvl>
    <w:lvl w:ilvl="2" w:tplc="0416001B">
      <w:start w:val="1"/>
      <w:numFmt w:val="lowerRoman"/>
      <w:pStyle w:val="Nvel3"/>
      <w:lvlText w:val="%3."/>
      <w:lvlJc w:val="right"/>
      <w:pPr>
        <w:ind w:left="3570" w:hanging="180"/>
      </w:pPr>
    </w:lvl>
    <w:lvl w:ilvl="3" w:tplc="0416000F">
      <w:start w:val="1"/>
      <w:numFmt w:val="decimal"/>
      <w:lvlText w:val="%4."/>
      <w:lvlJc w:val="left"/>
      <w:pPr>
        <w:ind w:left="4290" w:hanging="360"/>
      </w:pPr>
    </w:lvl>
    <w:lvl w:ilvl="4" w:tplc="04160019">
      <w:start w:val="1"/>
      <w:numFmt w:val="lowerLetter"/>
      <w:lvlText w:val="%5."/>
      <w:lvlJc w:val="left"/>
      <w:pPr>
        <w:ind w:left="5010" w:hanging="360"/>
      </w:pPr>
    </w:lvl>
    <w:lvl w:ilvl="5" w:tplc="0416001B">
      <w:start w:val="1"/>
      <w:numFmt w:val="lowerRoman"/>
      <w:lvlText w:val="%6."/>
      <w:lvlJc w:val="right"/>
      <w:pPr>
        <w:ind w:left="5730" w:hanging="180"/>
      </w:pPr>
    </w:lvl>
    <w:lvl w:ilvl="6" w:tplc="0416000F">
      <w:start w:val="1"/>
      <w:numFmt w:val="decimal"/>
      <w:lvlText w:val="%7."/>
      <w:lvlJc w:val="left"/>
      <w:pPr>
        <w:ind w:left="6450" w:hanging="360"/>
      </w:pPr>
    </w:lvl>
    <w:lvl w:ilvl="7" w:tplc="04160019">
      <w:start w:val="1"/>
      <w:numFmt w:val="lowerLetter"/>
      <w:lvlText w:val="%8."/>
      <w:lvlJc w:val="left"/>
      <w:pPr>
        <w:ind w:left="7170" w:hanging="360"/>
      </w:pPr>
    </w:lvl>
    <w:lvl w:ilvl="8" w:tplc="0416001B">
      <w:start w:val="1"/>
      <w:numFmt w:val="lowerRoman"/>
      <w:lvlText w:val="%9."/>
      <w:lvlJc w:val="right"/>
      <w:pPr>
        <w:ind w:left="7890" w:hanging="180"/>
      </w:pPr>
    </w:lvl>
  </w:abstractNum>
  <w:abstractNum w:abstractNumId="38" w15:restartNumberingAfterBreak="0">
    <w:nsid w:val="6A68544E"/>
    <w:multiLevelType w:val="multilevel"/>
    <w:tmpl w:val="E8CA1B3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6C4E3781"/>
    <w:multiLevelType w:val="multilevel"/>
    <w:tmpl w:val="28AE062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1BC1424"/>
    <w:multiLevelType w:val="multilevel"/>
    <w:tmpl w:val="D874597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 w15:restartNumberingAfterBreak="0">
    <w:nsid w:val="723B140E"/>
    <w:multiLevelType w:val="multilevel"/>
    <w:tmpl w:val="FE86136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 w15:restartNumberingAfterBreak="0">
    <w:nsid w:val="746F17AD"/>
    <w:multiLevelType w:val="multilevel"/>
    <w:tmpl w:val="0A56EC1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 w15:restartNumberingAfterBreak="0">
    <w:nsid w:val="757966C2"/>
    <w:multiLevelType w:val="multilevel"/>
    <w:tmpl w:val="B636DD8E"/>
    <w:lvl w:ilvl="0">
      <w:start w:val="1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6" w15:restartNumberingAfterBreak="0">
    <w:nsid w:val="76C82BD0"/>
    <w:multiLevelType w:val="multilevel"/>
    <w:tmpl w:val="F2E2879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 w15:restartNumberingAfterBreak="0">
    <w:nsid w:val="77DF6CE6"/>
    <w:multiLevelType w:val="multilevel"/>
    <w:tmpl w:val="676E51A2"/>
    <w:lvl w:ilvl="0">
      <w:start w:val="1"/>
      <w:numFmt w:val="lowerLetter"/>
      <w:pStyle w:val="LetrasMultinvel"/>
      <w:lvlText w:val="%1)"/>
      <w:lvlJc w:val="left"/>
      <w:pPr>
        <w:tabs>
          <w:tab w:val="num" w:pos="284"/>
        </w:tabs>
        <w:ind w:left="1418" w:hanging="284"/>
      </w:pPr>
      <w:rPr>
        <w:rFonts w:ascii="Times New Roman" w:hAnsi="Times New Roman" w:cs="Times New Roman" w:hint="default"/>
      </w:rPr>
    </w:lvl>
    <w:lvl w:ilvl="1">
      <w:start w:val="1"/>
      <w:numFmt w:val="decimal"/>
      <w:lvlText w:val="%1.%2)"/>
      <w:lvlJc w:val="left"/>
      <w:pPr>
        <w:tabs>
          <w:tab w:val="num" w:pos="2211"/>
        </w:tabs>
        <w:ind w:left="2211" w:hanging="510"/>
      </w:pPr>
      <w:rPr>
        <w:rFonts w:ascii="Times New Roman" w:hAnsi="Times New Roman" w:cs="Times New Roman" w:hint="default"/>
      </w:rPr>
    </w:lvl>
    <w:lvl w:ilvl="2">
      <w:start w:val="1"/>
      <w:numFmt w:val="none"/>
      <w:lvlText w:val="%3- "/>
      <w:lvlJc w:val="left"/>
      <w:pPr>
        <w:tabs>
          <w:tab w:val="num" w:pos="2439"/>
        </w:tabs>
        <w:ind w:left="2439" w:hanging="360"/>
      </w:pPr>
      <w:rPr>
        <w:rFonts w:ascii="Times New Roman" w:hAnsi="Times New Roman" w:cs="Times New Roman" w:hint="default"/>
      </w:rPr>
    </w:lvl>
    <w:lvl w:ilvl="3">
      <w:start w:val="1"/>
      <w:numFmt w:val="decimal"/>
      <w:lvlText w:val="(%4)"/>
      <w:lvlJc w:val="left"/>
      <w:pPr>
        <w:tabs>
          <w:tab w:val="num" w:pos="2799"/>
        </w:tabs>
        <w:ind w:left="2799" w:hanging="360"/>
      </w:pPr>
      <w:rPr>
        <w:rFonts w:ascii="Times New Roman" w:hAnsi="Times New Roman" w:cs="Times New Roman" w:hint="default"/>
      </w:rPr>
    </w:lvl>
    <w:lvl w:ilvl="4">
      <w:start w:val="1"/>
      <w:numFmt w:val="lowerLetter"/>
      <w:lvlText w:val="(%5)"/>
      <w:lvlJc w:val="left"/>
      <w:pPr>
        <w:tabs>
          <w:tab w:val="num" w:pos="3159"/>
        </w:tabs>
        <w:ind w:left="3159" w:hanging="360"/>
      </w:pPr>
      <w:rPr>
        <w:rFonts w:ascii="Times New Roman" w:hAnsi="Times New Roman" w:cs="Times New Roman" w:hint="default"/>
      </w:rPr>
    </w:lvl>
    <w:lvl w:ilvl="5">
      <w:start w:val="1"/>
      <w:numFmt w:val="lowerRoman"/>
      <w:lvlText w:val="(%6)"/>
      <w:lvlJc w:val="left"/>
      <w:pPr>
        <w:tabs>
          <w:tab w:val="num" w:pos="3519"/>
        </w:tabs>
        <w:ind w:left="3519" w:hanging="360"/>
      </w:pPr>
      <w:rPr>
        <w:rFonts w:ascii="Times New Roman" w:hAnsi="Times New Roman" w:cs="Times New Roman" w:hint="default"/>
      </w:rPr>
    </w:lvl>
    <w:lvl w:ilvl="6">
      <w:start w:val="1"/>
      <w:numFmt w:val="decimal"/>
      <w:lvlText w:val="%7."/>
      <w:lvlJc w:val="left"/>
      <w:pPr>
        <w:tabs>
          <w:tab w:val="num" w:pos="3879"/>
        </w:tabs>
        <w:ind w:left="3879" w:hanging="360"/>
      </w:pPr>
      <w:rPr>
        <w:rFonts w:ascii="Times New Roman" w:hAnsi="Times New Roman" w:cs="Times New Roman" w:hint="default"/>
      </w:rPr>
    </w:lvl>
    <w:lvl w:ilvl="7">
      <w:start w:val="1"/>
      <w:numFmt w:val="lowerLetter"/>
      <w:lvlText w:val="%8."/>
      <w:lvlJc w:val="left"/>
      <w:pPr>
        <w:tabs>
          <w:tab w:val="num" w:pos="4239"/>
        </w:tabs>
        <w:ind w:left="4239" w:hanging="360"/>
      </w:pPr>
      <w:rPr>
        <w:rFonts w:ascii="Times New Roman" w:hAnsi="Times New Roman" w:cs="Times New Roman" w:hint="default"/>
      </w:rPr>
    </w:lvl>
    <w:lvl w:ilvl="8">
      <w:start w:val="1"/>
      <w:numFmt w:val="lowerRoman"/>
      <w:lvlText w:val="%9."/>
      <w:lvlJc w:val="left"/>
      <w:pPr>
        <w:tabs>
          <w:tab w:val="num" w:pos="4599"/>
        </w:tabs>
        <w:ind w:left="4599" w:hanging="360"/>
      </w:pPr>
      <w:rPr>
        <w:rFonts w:ascii="Times New Roman" w:hAnsi="Times New Roman" w:cs="Times New Roman" w:hint="default"/>
      </w:rPr>
    </w:lvl>
  </w:abstractNum>
  <w:abstractNum w:abstractNumId="48" w15:restartNumberingAfterBreak="0">
    <w:nsid w:val="7A1B43B7"/>
    <w:multiLevelType w:val="multilevel"/>
    <w:tmpl w:val="7DF49DF4"/>
    <w:lvl w:ilvl="0">
      <w:start w:val="3"/>
      <w:numFmt w:val="lowerLetter"/>
      <w:lvlText w:val="%1."/>
      <w:lvlJc w:val="left"/>
      <w:pPr>
        <w:tabs>
          <w:tab w:val="num" w:pos="720"/>
        </w:tabs>
        <w:ind w:left="720" w:hanging="360"/>
      </w:pPr>
    </w:lvl>
    <w:lvl w:ilvl="1">
      <w:start w:val="1"/>
      <w:numFmt w:val="lowerLetter"/>
      <w:lvlText w:val="%2)"/>
      <w:lvlJc w:val="left"/>
      <w:pPr>
        <w:ind w:left="1440" w:hanging="360"/>
      </w:pPr>
      <w:rPr>
        <w:rFonts w:eastAsiaTheme="majorEastAsia"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 w15:restartNumberingAfterBreak="0">
    <w:nsid w:val="7AB41DFB"/>
    <w:multiLevelType w:val="multilevel"/>
    <w:tmpl w:val="989AD1C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 w15:restartNumberingAfterBreak="0">
    <w:nsid w:val="7B675F22"/>
    <w:multiLevelType w:val="multilevel"/>
    <w:tmpl w:val="BE7EA27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7F9E20BE"/>
    <w:multiLevelType w:val="multilevel"/>
    <w:tmpl w:val="930E2AB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955401842">
    <w:abstractNumId w:val="23"/>
  </w:num>
  <w:num w:numId="2" w16cid:durableId="1589465499">
    <w:abstractNumId w:val="7"/>
  </w:num>
  <w:num w:numId="3" w16cid:durableId="20057343">
    <w:abstractNumId w:val="0"/>
  </w:num>
  <w:num w:numId="4" w16cid:durableId="234317449">
    <w:abstractNumId w:val="45"/>
  </w:num>
  <w:num w:numId="5" w16cid:durableId="1046101261">
    <w:abstractNumId w:val="51"/>
  </w:num>
  <w:num w:numId="6" w16cid:durableId="1590849807">
    <w:abstractNumId w:val="17"/>
  </w:num>
  <w:num w:numId="7" w16cid:durableId="955675985">
    <w:abstractNumId w:val="13"/>
  </w:num>
  <w:num w:numId="8" w16cid:durableId="1800297464">
    <w:abstractNumId w:val="26"/>
  </w:num>
  <w:num w:numId="9" w16cid:durableId="1511329599">
    <w:abstractNumId w:val="36"/>
  </w:num>
  <w:num w:numId="10" w16cid:durableId="188641850">
    <w:abstractNumId w:val="18"/>
  </w:num>
  <w:num w:numId="11" w16cid:durableId="21375994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4153579">
    <w:abstractNumId w:val="7"/>
    <w:lvlOverride w:ilvl="0">
      <w:startOverride w:val="1"/>
    </w:lvlOverride>
  </w:num>
  <w:num w:numId="13" w16cid:durableId="1989700459">
    <w:abstractNumId w:val="47"/>
  </w:num>
  <w:num w:numId="14" w16cid:durableId="87971238">
    <w:abstractNumId w:val="9"/>
  </w:num>
  <w:num w:numId="15" w16cid:durableId="1111705600">
    <w:abstractNumId w:val="40"/>
  </w:num>
  <w:num w:numId="16" w16cid:durableId="149710363">
    <w:abstractNumId w:val="31"/>
  </w:num>
  <w:num w:numId="17" w16cid:durableId="2077896952">
    <w:abstractNumId w:val="2"/>
  </w:num>
  <w:num w:numId="18" w16cid:durableId="454833943">
    <w:abstractNumId w:val="16"/>
  </w:num>
  <w:num w:numId="19" w16cid:durableId="1736394813">
    <w:abstractNumId w:val="29"/>
  </w:num>
  <w:num w:numId="20" w16cid:durableId="1330718402">
    <w:abstractNumId w:val="52"/>
  </w:num>
  <w:num w:numId="21" w16cid:durableId="1099522317">
    <w:abstractNumId w:val="43"/>
  </w:num>
  <w:num w:numId="22" w16cid:durableId="453066122">
    <w:abstractNumId w:val="14"/>
  </w:num>
  <w:num w:numId="23" w16cid:durableId="1056078753">
    <w:abstractNumId w:val="11"/>
  </w:num>
  <w:num w:numId="24" w16cid:durableId="872961979">
    <w:abstractNumId w:val="25"/>
  </w:num>
  <w:num w:numId="25" w16cid:durableId="2062172387">
    <w:abstractNumId w:val="32"/>
  </w:num>
  <w:num w:numId="26" w16cid:durableId="42095002">
    <w:abstractNumId w:val="33"/>
  </w:num>
  <w:num w:numId="27" w16cid:durableId="2138527711">
    <w:abstractNumId w:val="20"/>
  </w:num>
  <w:num w:numId="28" w16cid:durableId="1832718907">
    <w:abstractNumId w:val="1"/>
  </w:num>
  <w:num w:numId="29" w16cid:durableId="1082872641">
    <w:abstractNumId w:val="10"/>
  </w:num>
  <w:num w:numId="30" w16cid:durableId="970940003">
    <w:abstractNumId w:val="28"/>
  </w:num>
  <w:num w:numId="31" w16cid:durableId="1066495069">
    <w:abstractNumId w:val="21"/>
  </w:num>
  <w:num w:numId="32" w16cid:durableId="220677369">
    <w:abstractNumId w:val="44"/>
  </w:num>
  <w:num w:numId="33" w16cid:durableId="364449428">
    <w:abstractNumId w:val="42"/>
  </w:num>
  <w:num w:numId="34" w16cid:durableId="1961183983">
    <w:abstractNumId w:val="3"/>
  </w:num>
  <w:num w:numId="35" w16cid:durableId="1818109726">
    <w:abstractNumId w:val="46"/>
  </w:num>
  <w:num w:numId="36" w16cid:durableId="1964069628">
    <w:abstractNumId w:val="30"/>
  </w:num>
  <w:num w:numId="37" w16cid:durableId="1418286828">
    <w:abstractNumId w:val="6"/>
  </w:num>
  <w:num w:numId="38" w16cid:durableId="997853232">
    <w:abstractNumId w:val="38"/>
  </w:num>
  <w:num w:numId="39" w16cid:durableId="1033968684">
    <w:abstractNumId w:val="34"/>
  </w:num>
  <w:num w:numId="40" w16cid:durableId="812412689">
    <w:abstractNumId w:val="39"/>
  </w:num>
  <w:num w:numId="41" w16cid:durableId="952399939">
    <w:abstractNumId w:val="24"/>
  </w:num>
  <w:num w:numId="42" w16cid:durableId="1935741140">
    <w:abstractNumId w:val="35"/>
  </w:num>
  <w:num w:numId="43" w16cid:durableId="437608297">
    <w:abstractNumId w:val="41"/>
  </w:num>
  <w:num w:numId="44" w16cid:durableId="811865718">
    <w:abstractNumId w:val="49"/>
  </w:num>
  <w:num w:numId="45" w16cid:durableId="1848520278">
    <w:abstractNumId w:val="48"/>
  </w:num>
  <w:num w:numId="46" w16cid:durableId="1140464169">
    <w:abstractNumId w:val="15"/>
  </w:num>
  <w:num w:numId="47" w16cid:durableId="387531148">
    <w:abstractNumId w:val="8"/>
  </w:num>
  <w:num w:numId="48" w16cid:durableId="2098205353">
    <w:abstractNumId w:val="27"/>
  </w:num>
  <w:num w:numId="49" w16cid:durableId="2029987809">
    <w:abstractNumId w:val="50"/>
  </w:num>
  <w:num w:numId="50" w16cid:durableId="1140223115">
    <w:abstractNumId w:val="12"/>
  </w:num>
  <w:num w:numId="51" w16cid:durableId="1022704638">
    <w:abstractNumId w:val="19"/>
  </w:num>
  <w:num w:numId="52" w16cid:durableId="1370111049">
    <w:abstractNumId w:val="5"/>
  </w:num>
  <w:num w:numId="53" w16cid:durableId="1553226492">
    <w:abstractNumId w:val="22"/>
  </w:num>
  <w:num w:numId="54" w16cid:durableId="1980573912">
    <w:abstractNumId w:val="4"/>
  </w:num>
  <w:num w:numId="55" w16cid:durableId="15861126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447941643">
    <w:abstractNumId w:val="7"/>
    <w:lvlOverride w:ilvl="0">
      <w:startOverride w:val="5"/>
    </w:lvlOverride>
    <w:lvlOverride w:ilvl="1">
      <w:startOverride w:val="2"/>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1E97"/>
    <w:rsid w:val="00006AB3"/>
    <w:rsid w:val="0007756C"/>
    <w:rsid w:val="00091E08"/>
    <w:rsid w:val="00124341"/>
    <w:rsid w:val="00133225"/>
    <w:rsid w:val="001405E8"/>
    <w:rsid w:val="00156BBA"/>
    <w:rsid w:val="001614F2"/>
    <w:rsid w:val="00245233"/>
    <w:rsid w:val="0029111C"/>
    <w:rsid w:val="002C5ABA"/>
    <w:rsid w:val="002D61CA"/>
    <w:rsid w:val="00330C9B"/>
    <w:rsid w:val="00333B3A"/>
    <w:rsid w:val="0036443C"/>
    <w:rsid w:val="003A0F30"/>
    <w:rsid w:val="003A35F9"/>
    <w:rsid w:val="003D037D"/>
    <w:rsid w:val="003E44B7"/>
    <w:rsid w:val="00476250"/>
    <w:rsid w:val="004838A6"/>
    <w:rsid w:val="004927C1"/>
    <w:rsid w:val="0051041D"/>
    <w:rsid w:val="00522CB0"/>
    <w:rsid w:val="005625E4"/>
    <w:rsid w:val="00671E14"/>
    <w:rsid w:val="006A5BCA"/>
    <w:rsid w:val="006D5DF8"/>
    <w:rsid w:val="00760E6E"/>
    <w:rsid w:val="009049F1"/>
    <w:rsid w:val="00971E23"/>
    <w:rsid w:val="00987970"/>
    <w:rsid w:val="009E5AB3"/>
    <w:rsid w:val="009F6242"/>
    <w:rsid w:val="00A51CC7"/>
    <w:rsid w:val="00A903BA"/>
    <w:rsid w:val="00AE03C3"/>
    <w:rsid w:val="00B77E0E"/>
    <w:rsid w:val="00BD0A42"/>
    <w:rsid w:val="00BF0874"/>
    <w:rsid w:val="00C16FFC"/>
    <w:rsid w:val="00C47F8A"/>
    <w:rsid w:val="00CE75EC"/>
    <w:rsid w:val="00D10021"/>
    <w:rsid w:val="00D21539"/>
    <w:rsid w:val="00D365EA"/>
    <w:rsid w:val="00DB1E97"/>
    <w:rsid w:val="00E14BB2"/>
    <w:rsid w:val="00E7440A"/>
    <w:rsid w:val="00E80259"/>
    <w:rsid w:val="00E917C3"/>
    <w:rsid w:val="00FD0208"/>
    <w:rsid w:val="00FD5134"/>
    <w:rsid w:val="00FF30C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2DAE5"/>
  <w15:docId w15:val="{CF0324A7-809A-4E39-80C9-2748E7897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1E97"/>
    <w:pPr>
      <w:spacing w:line="256" w:lineRule="auto"/>
    </w:pPr>
    <w:rPr>
      <w:kern w:val="0"/>
      <w:sz w:val="22"/>
      <w:szCs w:val="22"/>
      <w14:ligatures w14:val="none"/>
    </w:rPr>
  </w:style>
  <w:style w:type="paragraph" w:styleId="Ttulo1">
    <w:name w:val="heading 1"/>
    <w:basedOn w:val="Normal"/>
    <w:next w:val="Normal"/>
    <w:link w:val="Ttulo1Char"/>
    <w:uiPriority w:val="1"/>
    <w:qFormat/>
    <w:rsid w:val="00DB1E9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har"/>
    <w:unhideWhenUsed/>
    <w:qFormat/>
    <w:rsid w:val="00DB1E9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har"/>
    <w:uiPriority w:val="9"/>
    <w:unhideWhenUsed/>
    <w:qFormat/>
    <w:rsid w:val="00DB1E97"/>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har"/>
    <w:semiHidden/>
    <w:unhideWhenUsed/>
    <w:qFormat/>
    <w:rsid w:val="00DB1E97"/>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har"/>
    <w:uiPriority w:val="9"/>
    <w:semiHidden/>
    <w:unhideWhenUsed/>
    <w:qFormat/>
    <w:rsid w:val="00DB1E97"/>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har"/>
    <w:uiPriority w:val="9"/>
    <w:semiHidden/>
    <w:unhideWhenUsed/>
    <w:qFormat/>
    <w:rsid w:val="00DB1E97"/>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DB1E97"/>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semiHidden/>
    <w:unhideWhenUsed/>
    <w:qFormat/>
    <w:rsid w:val="00DB1E97"/>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DB1E97"/>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1"/>
    <w:rsid w:val="00DB1E97"/>
    <w:rPr>
      <w:rFonts w:asciiTheme="majorHAnsi" w:eastAsiaTheme="majorEastAsia" w:hAnsiTheme="majorHAnsi" w:cstheme="majorBidi"/>
      <w:color w:val="0F4761" w:themeColor="accent1" w:themeShade="BF"/>
      <w:sz w:val="40"/>
      <w:szCs w:val="40"/>
    </w:rPr>
  </w:style>
  <w:style w:type="character" w:customStyle="1" w:styleId="Ttulo2Char">
    <w:name w:val="Título 2 Char"/>
    <w:basedOn w:val="Fontepargpadro"/>
    <w:link w:val="Ttulo2"/>
    <w:rsid w:val="00DB1E97"/>
    <w:rPr>
      <w:rFonts w:asciiTheme="majorHAnsi" w:eastAsiaTheme="majorEastAsia" w:hAnsiTheme="majorHAnsi" w:cstheme="majorBidi"/>
      <w:color w:val="0F4761" w:themeColor="accent1" w:themeShade="BF"/>
      <w:sz w:val="32"/>
      <w:szCs w:val="32"/>
    </w:rPr>
  </w:style>
  <w:style w:type="character" w:customStyle="1" w:styleId="Ttulo3Char">
    <w:name w:val="Título 3 Char"/>
    <w:basedOn w:val="Fontepargpadro"/>
    <w:link w:val="Ttulo3"/>
    <w:uiPriority w:val="9"/>
    <w:rsid w:val="00DB1E97"/>
    <w:rPr>
      <w:rFonts w:eastAsiaTheme="majorEastAsia" w:cstheme="majorBidi"/>
      <w:color w:val="0F4761" w:themeColor="accent1" w:themeShade="BF"/>
      <w:sz w:val="28"/>
      <w:szCs w:val="28"/>
    </w:rPr>
  </w:style>
  <w:style w:type="character" w:customStyle="1" w:styleId="Ttulo4Char">
    <w:name w:val="Título 4 Char"/>
    <w:basedOn w:val="Fontepargpadro"/>
    <w:link w:val="Ttulo4"/>
    <w:rsid w:val="00DB1E97"/>
    <w:rPr>
      <w:rFonts w:eastAsiaTheme="majorEastAsia" w:cstheme="majorBidi"/>
      <w:i/>
      <w:iCs/>
      <w:color w:val="0F4761" w:themeColor="accent1" w:themeShade="BF"/>
    </w:rPr>
  </w:style>
  <w:style w:type="character" w:customStyle="1" w:styleId="Ttulo5Char">
    <w:name w:val="Título 5 Char"/>
    <w:basedOn w:val="Fontepargpadro"/>
    <w:link w:val="Ttulo5"/>
    <w:uiPriority w:val="9"/>
    <w:semiHidden/>
    <w:rsid w:val="00DB1E97"/>
    <w:rPr>
      <w:rFonts w:eastAsiaTheme="majorEastAsia" w:cstheme="majorBidi"/>
      <w:color w:val="0F4761" w:themeColor="accent1" w:themeShade="BF"/>
    </w:rPr>
  </w:style>
  <w:style w:type="character" w:customStyle="1" w:styleId="Ttulo6Char">
    <w:name w:val="Título 6 Char"/>
    <w:basedOn w:val="Fontepargpadro"/>
    <w:link w:val="Ttulo6"/>
    <w:uiPriority w:val="9"/>
    <w:semiHidden/>
    <w:rsid w:val="00DB1E97"/>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DB1E97"/>
    <w:rPr>
      <w:rFonts w:eastAsiaTheme="majorEastAsia" w:cstheme="majorBidi"/>
      <w:color w:val="595959" w:themeColor="text1" w:themeTint="A6"/>
    </w:rPr>
  </w:style>
  <w:style w:type="character" w:customStyle="1" w:styleId="Ttulo8Char">
    <w:name w:val="Título 8 Char"/>
    <w:basedOn w:val="Fontepargpadro"/>
    <w:link w:val="Ttulo8"/>
    <w:semiHidden/>
    <w:rsid w:val="00DB1E97"/>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DB1E97"/>
    <w:rPr>
      <w:rFonts w:eastAsiaTheme="majorEastAsia" w:cstheme="majorBidi"/>
      <w:color w:val="272727" w:themeColor="text1" w:themeTint="D8"/>
    </w:rPr>
  </w:style>
  <w:style w:type="paragraph" w:styleId="Ttulo">
    <w:name w:val="Title"/>
    <w:basedOn w:val="Normal"/>
    <w:next w:val="Normal"/>
    <w:link w:val="TtuloChar"/>
    <w:uiPriority w:val="1"/>
    <w:qFormat/>
    <w:rsid w:val="00DB1E9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
    <w:rsid w:val="00DB1E9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qFormat/>
    <w:rsid w:val="00DB1E97"/>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rsid w:val="00DB1E97"/>
    <w:rPr>
      <w:rFonts w:eastAsiaTheme="majorEastAsia" w:cstheme="majorBidi"/>
      <w:color w:val="595959" w:themeColor="text1" w:themeTint="A6"/>
      <w:spacing w:val="15"/>
      <w:sz w:val="28"/>
      <w:szCs w:val="28"/>
    </w:rPr>
  </w:style>
  <w:style w:type="paragraph" w:styleId="Citao">
    <w:name w:val="Quote"/>
    <w:aliases w:val="TCU,Citação AGU,NotaExplicativa"/>
    <w:basedOn w:val="Normal"/>
    <w:next w:val="Normal"/>
    <w:link w:val="CitaoChar"/>
    <w:qFormat/>
    <w:rsid w:val="00DB1E97"/>
    <w:pPr>
      <w:spacing w:before="160"/>
      <w:jc w:val="center"/>
    </w:pPr>
    <w:rPr>
      <w:i/>
      <w:iCs/>
      <w:color w:val="404040" w:themeColor="text1" w:themeTint="BF"/>
    </w:rPr>
  </w:style>
  <w:style w:type="character" w:customStyle="1" w:styleId="CitaoChar">
    <w:name w:val="Citação Char"/>
    <w:aliases w:val="TCU Char,Citação AGU Char,NotaExplicativa Char"/>
    <w:basedOn w:val="Fontepargpadro"/>
    <w:link w:val="Citao"/>
    <w:qFormat/>
    <w:rsid w:val="00DB1E97"/>
    <w:rPr>
      <w:i/>
      <w:iCs/>
      <w:color w:val="404040" w:themeColor="text1" w:themeTint="BF"/>
    </w:rPr>
  </w:style>
  <w:style w:type="paragraph" w:styleId="PargrafodaLista">
    <w:name w:val="List Paragraph"/>
    <w:aliases w:val="Tópico1,DOCs_Paragrafo-1,descritivo,Due date,Marcadores PDTI,Legal numbered paragraph,TGSol List Paragraph,TMS List Paragraph,Titulo de Fígura,TITULO A,Iz - Párrafo de lista,Sivsa Parrafo,lp1,Cuadro 2-1,Fundamentacion,Bulleted List,3"/>
    <w:basedOn w:val="Normal"/>
    <w:link w:val="PargrafodaListaChar"/>
    <w:uiPriority w:val="1"/>
    <w:qFormat/>
    <w:rsid w:val="00DB1E97"/>
    <w:pPr>
      <w:ind w:left="720"/>
      <w:contextualSpacing/>
    </w:pPr>
  </w:style>
  <w:style w:type="character" w:styleId="nfaseIntensa">
    <w:name w:val="Intense Emphasis"/>
    <w:basedOn w:val="Fontepargpadro"/>
    <w:uiPriority w:val="21"/>
    <w:qFormat/>
    <w:rsid w:val="00DB1E97"/>
    <w:rPr>
      <w:i/>
      <w:iCs/>
      <w:color w:val="0F4761" w:themeColor="accent1" w:themeShade="BF"/>
    </w:rPr>
  </w:style>
  <w:style w:type="paragraph" w:styleId="CitaoIntensa">
    <w:name w:val="Intense Quote"/>
    <w:basedOn w:val="Normal"/>
    <w:next w:val="Normal"/>
    <w:link w:val="CitaoIntensaChar"/>
    <w:uiPriority w:val="30"/>
    <w:qFormat/>
    <w:rsid w:val="00DB1E9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DB1E97"/>
    <w:rPr>
      <w:i/>
      <w:iCs/>
      <w:color w:val="0F4761" w:themeColor="accent1" w:themeShade="BF"/>
    </w:rPr>
  </w:style>
  <w:style w:type="character" w:styleId="RefernciaIntensa">
    <w:name w:val="Intense Reference"/>
    <w:basedOn w:val="Fontepargpadro"/>
    <w:uiPriority w:val="32"/>
    <w:qFormat/>
    <w:rsid w:val="00DB1E97"/>
    <w:rPr>
      <w:b/>
      <w:bCs/>
      <w:smallCaps/>
      <w:color w:val="0F4761" w:themeColor="accent1" w:themeShade="BF"/>
      <w:spacing w:val="5"/>
    </w:rPr>
  </w:style>
  <w:style w:type="paragraph" w:styleId="Cabealho">
    <w:name w:val="header"/>
    <w:aliases w:val="Cabeçalho superior,Heading 1a"/>
    <w:basedOn w:val="Normal"/>
    <w:link w:val="CabealhoChar"/>
    <w:uiPriority w:val="99"/>
    <w:unhideWhenUsed/>
    <w:rsid w:val="00DB1E97"/>
    <w:pPr>
      <w:tabs>
        <w:tab w:val="center" w:pos="4252"/>
        <w:tab w:val="right" w:pos="8504"/>
      </w:tabs>
      <w:spacing w:after="0" w:line="240" w:lineRule="auto"/>
    </w:pPr>
  </w:style>
  <w:style w:type="character" w:customStyle="1" w:styleId="CabealhoChar">
    <w:name w:val="Cabeçalho Char"/>
    <w:aliases w:val="Cabeçalho superior Char,Heading 1a Char"/>
    <w:basedOn w:val="Fontepargpadro"/>
    <w:link w:val="Cabealho"/>
    <w:uiPriority w:val="99"/>
    <w:rsid w:val="00DB1E97"/>
    <w:rPr>
      <w:kern w:val="0"/>
      <w:sz w:val="22"/>
      <w:szCs w:val="22"/>
      <w14:ligatures w14:val="none"/>
    </w:rPr>
  </w:style>
  <w:style w:type="paragraph" w:styleId="Rodap">
    <w:name w:val="footer"/>
    <w:basedOn w:val="Normal"/>
    <w:link w:val="RodapChar"/>
    <w:uiPriority w:val="99"/>
    <w:unhideWhenUsed/>
    <w:rsid w:val="00DB1E97"/>
    <w:pPr>
      <w:tabs>
        <w:tab w:val="center" w:pos="4252"/>
        <w:tab w:val="right" w:pos="8504"/>
      </w:tabs>
      <w:spacing w:after="0" w:line="240" w:lineRule="auto"/>
    </w:pPr>
  </w:style>
  <w:style w:type="character" w:customStyle="1" w:styleId="RodapChar">
    <w:name w:val="Rodapé Char"/>
    <w:basedOn w:val="Fontepargpadro"/>
    <w:link w:val="Rodap"/>
    <w:uiPriority w:val="99"/>
    <w:qFormat/>
    <w:rsid w:val="00DB1E97"/>
    <w:rPr>
      <w:kern w:val="0"/>
      <w:sz w:val="22"/>
      <w:szCs w:val="22"/>
      <w14:ligatures w14:val="none"/>
    </w:rPr>
  </w:style>
  <w:style w:type="table" w:styleId="Tabelacomgrade">
    <w:name w:val="Table Grid"/>
    <w:basedOn w:val="Tabelanormal"/>
    <w:uiPriority w:val="59"/>
    <w:rsid w:val="00DB1E9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DB1E97"/>
    <w:pPr>
      <w:spacing w:after="0" w:line="240" w:lineRule="auto"/>
    </w:pPr>
    <w:rPr>
      <w:rFonts w:ascii="Calibri" w:eastAsia="Times New Roman" w:hAnsi="Calibri" w:cs="Times New Roman"/>
      <w:kern w:val="0"/>
      <w:sz w:val="20"/>
      <w:szCs w:val="20"/>
      <w:lang w:eastAsia="pt-B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unhideWhenUsed/>
    <w:rsid w:val="00DB1E97"/>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rsid w:val="00DB1E97"/>
    <w:rPr>
      <w:rFonts w:ascii="Tahoma" w:hAnsi="Tahoma" w:cs="Tahoma"/>
      <w:kern w:val="0"/>
      <w:sz w:val="16"/>
      <w:szCs w:val="16"/>
      <w14:ligatures w14:val="none"/>
    </w:rPr>
  </w:style>
  <w:style w:type="paragraph" w:styleId="Corpodetexto">
    <w:name w:val="Body Text"/>
    <w:basedOn w:val="Normal"/>
    <w:link w:val="CorpodetextoChar"/>
    <w:unhideWhenUsed/>
    <w:qFormat/>
    <w:rsid w:val="00DB1E97"/>
    <w:pPr>
      <w:spacing w:after="120" w:line="276" w:lineRule="auto"/>
    </w:pPr>
    <w:rPr>
      <w:rFonts w:ascii="Calibri" w:eastAsia="Calibri" w:hAnsi="Calibri" w:cs="Times New Roman"/>
    </w:rPr>
  </w:style>
  <w:style w:type="character" w:customStyle="1" w:styleId="CorpodetextoChar">
    <w:name w:val="Corpo de texto Char"/>
    <w:basedOn w:val="Fontepargpadro"/>
    <w:link w:val="Corpodetexto"/>
    <w:rsid w:val="00DB1E97"/>
    <w:rPr>
      <w:rFonts w:ascii="Calibri" w:eastAsia="Calibri" w:hAnsi="Calibri" w:cs="Times New Roman"/>
      <w:kern w:val="0"/>
      <w:sz w:val="22"/>
      <w:szCs w:val="22"/>
      <w14:ligatures w14:val="none"/>
    </w:rPr>
  </w:style>
  <w:style w:type="paragraph" w:customStyle="1" w:styleId="ecxmsonormal">
    <w:name w:val="ecxmsonormal"/>
    <w:basedOn w:val="Normal"/>
    <w:rsid w:val="00DB1E97"/>
    <w:pPr>
      <w:spacing w:after="324" w:line="240" w:lineRule="auto"/>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DB1E97"/>
    <w:rPr>
      <w:b/>
      <w:bCs/>
    </w:rPr>
  </w:style>
  <w:style w:type="character" w:customStyle="1" w:styleId="st">
    <w:name w:val="st"/>
    <w:basedOn w:val="Fontepargpadro"/>
    <w:rsid w:val="00DB1E97"/>
  </w:style>
  <w:style w:type="character" w:styleId="nfase">
    <w:name w:val="Emphasis"/>
    <w:basedOn w:val="Fontepargpadro"/>
    <w:qFormat/>
    <w:rsid w:val="00DB1E97"/>
    <w:rPr>
      <w:i/>
      <w:iCs/>
    </w:rPr>
  </w:style>
  <w:style w:type="character" w:styleId="Hyperlink">
    <w:name w:val="Hyperlink"/>
    <w:basedOn w:val="Fontepargpadro"/>
    <w:uiPriority w:val="99"/>
    <w:unhideWhenUsed/>
    <w:rsid w:val="00DB1E97"/>
    <w:rPr>
      <w:color w:val="0000FF"/>
      <w:u w:val="single"/>
    </w:rPr>
  </w:style>
  <w:style w:type="paragraph" w:styleId="Recuodecorpodetexto">
    <w:name w:val="Body Text Indent"/>
    <w:basedOn w:val="Normal"/>
    <w:link w:val="RecuodecorpodetextoChar"/>
    <w:rsid w:val="00DB1E97"/>
    <w:pPr>
      <w:spacing w:after="0" w:line="240" w:lineRule="auto"/>
      <w:ind w:left="851" w:firstLine="709"/>
      <w:jc w:val="both"/>
    </w:pPr>
    <w:rPr>
      <w:rFonts w:ascii="Times New Roman" w:eastAsia="Times New Roman" w:hAnsi="Times New Roman" w:cs="Times New Roman"/>
      <w:sz w:val="28"/>
      <w:szCs w:val="24"/>
      <w:lang w:eastAsia="pt-BR"/>
    </w:rPr>
  </w:style>
  <w:style w:type="character" w:customStyle="1" w:styleId="RecuodecorpodetextoChar">
    <w:name w:val="Recuo de corpo de texto Char"/>
    <w:basedOn w:val="Fontepargpadro"/>
    <w:link w:val="Recuodecorpodetexto"/>
    <w:rsid w:val="00DB1E97"/>
    <w:rPr>
      <w:rFonts w:ascii="Times New Roman" w:eastAsia="Times New Roman" w:hAnsi="Times New Roman" w:cs="Times New Roman"/>
      <w:kern w:val="0"/>
      <w:sz w:val="28"/>
      <w:lang w:eastAsia="pt-BR"/>
      <w14:ligatures w14:val="none"/>
    </w:rPr>
  </w:style>
  <w:style w:type="paragraph" w:styleId="SemEspaamento">
    <w:name w:val="No Spacing"/>
    <w:uiPriority w:val="1"/>
    <w:qFormat/>
    <w:rsid w:val="00DB1E97"/>
    <w:pPr>
      <w:spacing w:after="0" w:line="240" w:lineRule="auto"/>
    </w:pPr>
    <w:rPr>
      <w:rFonts w:ascii="Calibri" w:eastAsia="Calibri" w:hAnsi="Calibri" w:cs="Times New Roman"/>
      <w:kern w:val="0"/>
      <w:sz w:val="22"/>
      <w:szCs w:val="22"/>
      <w14:ligatures w14:val="none"/>
    </w:rPr>
  </w:style>
  <w:style w:type="numbering" w:customStyle="1" w:styleId="Semlista1">
    <w:name w:val="Sem lista1"/>
    <w:next w:val="Semlista"/>
    <w:uiPriority w:val="99"/>
    <w:semiHidden/>
    <w:unhideWhenUsed/>
    <w:rsid w:val="00DB1E97"/>
  </w:style>
  <w:style w:type="paragraph" w:customStyle="1" w:styleId="Corpodetexto21">
    <w:name w:val="Corpo de texto 21"/>
    <w:basedOn w:val="Normal"/>
    <w:rsid w:val="00DB1E97"/>
    <w:pPr>
      <w:spacing w:after="0" w:line="240" w:lineRule="auto"/>
      <w:jc w:val="both"/>
    </w:pPr>
    <w:rPr>
      <w:rFonts w:ascii="Times New Roman" w:eastAsia="Times New Roman" w:hAnsi="Times New Roman" w:cs="Times New Roman"/>
      <w:sz w:val="24"/>
      <w:szCs w:val="20"/>
      <w:lang w:eastAsia="pt-BR"/>
    </w:rPr>
  </w:style>
  <w:style w:type="paragraph" w:styleId="Corpodetexto3">
    <w:name w:val="Body Text 3"/>
    <w:basedOn w:val="Normal"/>
    <w:link w:val="Corpodetexto3Char"/>
    <w:rsid w:val="00DB1E97"/>
    <w:pPr>
      <w:spacing w:after="0" w:line="240" w:lineRule="auto"/>
      <w:jc w:val="both"/>
    </w:pPr>
    <w:rPr>
      <w:rFonts w:ascii="Times New Roman" w:eastAsia="Times New Roman" w:hAnsi="Times New Roman" w:cs="Times New Roman"/>
      <w:b/>
      <w:sz w:val="28"/>
      <w:szCs w:val="20"/>
      <w:lang w:eastAsia="pt-BR"/>
    </w:rPr>
  </w:style>
  <w:style w:type="character" w:customStyle="1" w:styleId="Corpodetexto3Char">
    <w:name w:val="Corpo de texto 3 Char"/>
    <w:basedOn w:val="Fontepargpadro"/>
    <w:link w:val="Corpodetexto3"/>
    <w:rsid w:val="00DB1E97"/>
    <w:rPr>
      <w:rFonts w:ascii="Times New Roman" w:eastAsia="Times New Roman" w:hAnsi="Times New Roman" w:cs="Times New Roman"/>
      <w:b/>
      <w:kern w:val="0"/>
      <w:sz w:val="28"/>
      <w:szCs w:val="20"/>
      <w:lang w:eastAsia="pt-BR"/>
      <w14:ligatures w14:val="none"/>
    </w:rPr>
  </w:style>
  <w:style w:type="paragraph" w:customStyle="1" w:styleId="Corpodetexto22">
    <w:name w:val="Corpo de texto 22"/>
    <w:basedOn w:val="Normal"/>
    <w:rsid w:val="00DB1E97"/>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t-BR"/>
    </w:rPr>
  </w:style>
  <w:style w:type="paragraph" w:styleId="Textodenotaderodap">
    <w:name w:val="footnote text"/>
    <w:basedOn w:val="Normal"/>
    <w:link w:val="TextodenotaderodapChar"/>
    <w:uiPriority w:val="99"/>
    <w:unhideWhenUsed/>
    <w:rsid w:val="00DB1E97"/>
    <w:pPr>
      <w:spacing w:after="0" w:line="240" w:lineRule="auto"/>
    </w:pPr>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rsid w:val="00DB1E97"/>
    <w:rPr>
      <w:rFonts w:ascii="Calibri" w:eastAsia="Calibri" w:hAnsi="Calibri" w:cs="Times New Roman"/>
      <w:kern w:val="0"/>
      <w:sz w:val="20"/>
      <w:szCs w:val="20"/>
      <w14:ligatures w14:val="none"/>
    </w:rPr>
  </w:style>
  <w:style w:type="character" w:styleId="Refdenotaderodap">
    <w:name w:val="footnote reference"/>
    <w:basedOn w:val="Fontepargpadro"/>
    <w:uiPriority w:val="99"/>
    <w:unhideWhenUsed/>
    <w:rsid w:val="00DB1E97"/>
    <w:rPr>
      <w:vertAlign w:val="superscript"/>
    </w:rPr>
  </w:style>
  <w:style w:type="character" w:styleId="HiperlinkVisitado">
    <w:name w:val="FollowedHyperlink"/>
    <w:basedOn w:val="Fontepargpadro"/>
    <w:uiPriority w:val="99"/>
    <w:semiHidden/>
    <w:unhideWhenUsed/>
    <w:rsid w:val="00DB1E97"/>
    <w:rPr>
      <w:color w:val="954F72"/>
      <w:u w:val="single"/>
    </w:rPr>
  </w:style>
  <w:style w:type="paragraph" w:customStyle="1" w:styleId="msonormal0">
    <w:name w:val="msonormal"/>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5">
    <w:name w:val="xl65"/>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6">
    <w:name w:val="xl66"/>
    <w:basedOn w:val="Normal"/>
    <w:rsid w:val="00DB1E97"/>
    <w:pPr>
      <w:shd w:val="clear" w:color="000000" w:fill="020000"/>
      <w:spacing w:before="100" w:beforeAutospacing="1" w:after="100" w:afterAutospacing="1" w:line="240" w:lineRule="auto"/>
      <w:textAlignment w:val="center"/>
    </w:pPr>
    <w:rPr>
      <w:rFonts w:ascii="Times New Roman" w:eastAsia="Times New Roman" w:hAnsi="Times New Roman" w:cs="Times New Roman"/>
      <w:b/>
      <w:bCs/>
      <w:color w:val="FFFFFF"/>
      <w:sz w:val="24"/>
      <w:szCs w:val="24"/>
      <w:lang w:eastAsia="pt-BR"/>
    </w:rPr>
  </w:style>
  <w:style w:type="paragraph" w:customStyle="1" w:styleId="xl67">
    <w:name w:val="xl67"/>
    <w:basedOn w:val="Normal"/>
    <w:rsid w:val="00DB1E97"/>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68">
    <w:name w:val="xl68"/>
    <w:basedOn w:val="Normal"/>
    <w:rsid w:val="00DB1E97"/>
    <w:pPr>
      <w:shd w:val="clear" w:color="000000" w:fill="020000"/>
      <w:spacing w:before="100" w:beforeAutospacing="1" w:after="100" w:afterAutospacing="1" w:line="240" w:lineRule="auto"/>
      <w:jc w:val="center"/>
      <w:textAlignment w:val="center"/>
    </w:pPr>
    <w:rPr>
      <w:rFonts w:ascii="Times New Roman" w:eastAsia="Times New Roman" w:hAnsi="Times New Roman" w:cs="Times New Roman"/>
      <w:b/>
      <w:bCs/>
      <w:color w:val="FFFFFF"/>
      <w:sz w:val="24"/>
      <w:szCs w:val="24"/>
      <w:lang w:eastAsia="pt-BR"/>
    </w:rPr>
  </w:style>
  <w:style w:type="paragraph" w:customStyle="1" w:styleId="xl69">
    <w:name w:val="xl69"/>
    <w:basedOn w:val="Normal"/>
    <w:rsid w:val="00DB1E9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font5">
    <w:name w:val="font5"/>
    <w:basedOn w:val="Normal"/>
    <w:rsid w:val="00DB1E97"/>
    <w:pPr>
      <w:spacing w:before="100" w:beforeAutospacing="1" w:after="100" w:afterAutospacing="1" w:line="240" w:lineRule="auto"/>
    </w:pPr>
    <w:rPr>
      <w:rFonts w:ascii="Calibri" w:eastAsia="Times New Roman" w:hAnsi="Calibri" w:cs="Times New Roman"/>
      <w:b/>
      <w:bCs/>
      <w:color w:val="000000"/>
      <w:lang w:eastAsia="pt-BR"/>
    </w:rPr>
  </w:style>
  <w:style w:type="paragraph" w:styleId="NormalWeb">
    <w:name w:val="Normal (Web)"/>
    <w:basedOn w:val="Normal"/>
    <w:uiPriority w:val="99"/>
    <w:unhideWhenUsed/>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Default">
    <w:name w:val="Default"/>
    <w:rsid w:val="00DB1E97"/>
    <w:pPr>
      <w:widowControl w:val="0"/>
      <w:suppressAutoHyphens/>
      <w:spacing w:after="0" w:line="240" w:lineRule="auto"/>
    </w:pPr>
    <w:rPr>
      <w:rFonts w:ascii="Verdana" w:eastAsia="SimSun" w:hAnsi="Verdana" w:cs="Mangal"/>
      <w:color w:val="000000"/>
      <w:kern w:val="0"/>
      <w:lang w:eastAsia="zh-CN" w:bidi="hi-IN"/>
      <w14:ligatures w14:val="none"/>
    </w:rPr>
  </w:style>
  <w:style w:type="paragraph" w:customStyle="1" w:styleId="alineas">
    <w:name w:val="alineas"/>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Nvel2">
    <w:name w:val="Nível 2"/>
    <w:basedOn w:val="Normal"/>
    <w:next w:val="Normal"/>
    <w:rsid w:val="00DB1E97"/>
    <w:pPr>
      <w:spacing w:after="120" w:line="240" w:lineRule="auto"/>
      <w:jc w:val="both"/>
    </w:pPr>
    <w:rPr>
      <w:rFonts w:ascii="Arial" w:eastAsiaTheme="minorEastAsia" w:hAnsi="Arial" w:cs="Times New Roman"/>
      <w:b/>
      <w:sz w:val="24"/>
      <w:szCs w:val="20"/>
      <w:lang w:eastAsia="pt-BR"/>
    </w:rPr>
  </w:style>
  <w:style w:type="character" w:customStyle="1" w:styleId="normalchar1">
    <w:name w:val="normal__char1"/>
    <w:rsid w:val="00DB1E97"/>
    <w:rPr>
      <w:rFonts w:ascii="Arial" w:hAnsi="Arial" w:cs="Arial" w:hint="default"/>
      <w:strike w:val="0"/>
      <w:dstrike w:val="0"/>
      <w:sz w:val="24"/>
      <w:szCs w:val="24"/>
      <w:u w:val="none"/>
      <w:effect w:val="none"/>
    </w:rPr>
  </w:style>
  <w:style w:type="character" w:customStyle="1" w:styleId="apple-style-span">
    <w:name w:val="apple-style-span"/>
    <w:basedOn w:val="Fontepargpadro"/>
    <w:rsid w:val="00DB1E97"/>
  </w:style>
  <w:style w:type="paragraph" w:styleId="Commarcadores5">
    <w:name w:val="List Bullet 5"/>
    <w:basedOn w:val="Normal"/>
    <w:rsid w:val="00DB1E97"/>
    <w:pPr>
      <w:numPr>
        <w:numId w:val="3"/>
      </w:numPr>
      <w:tabs>
        <w:tab w:val="clear" w:pos="1492"/>
      </w:tabs>
      <w:spacing w:after="0" w:line="240" w:lineRule="auto"/>
      <w:ind w:left="0" w:firstLine="0"/>
      <w:contextualSpacing/>
    </w:pPr>
    <w:rPr>
      <w:rFonts w:ascii="Ecofont_Spranq_eco_Sans" w:eastAsiaTheme="minorEastAsia" w:hAnsi="Ecofont_Spranq_eco_Sans" w:cs="Tahoma"/>
      <w:sz w:val="24"/>
      <w:szCs w:val="24"/>
      <w:lang w:eastAsia="pt-BR"/>
    </w:rPr>
  </w:style>
  <w:style w:type="paragraph" w:customStyle="1" w:styleId="Notaexplicativa">
    <w:name w:val="Nota explicativa"/>
    <w:basedOn w:val="Citao"/>
    <w:link w:val="NotaexplicativaChar"/>
    <w:qFormat/>
    <w:rsid w:val="00DB1E97"/>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color w:val="000000"/>
      <w:sz w:val="20"/>
    </w:rPr>
  </w:style>
  <w:style w:type="character" w:customStyle="1" w:styleId="NotaexplicativaChar">
    <w:name w:val="Nota explicativa Char"/>
    <w:basedOn w:val="CitaoChar"/>
    <w:link w:val="Notaexplicativa"/>
    <w:rsid w:val="00DB1E97"/>
    <w:rPr>
      <w:rFonts w:ascii="Arial" w:eastAsia="Calibri" w:hAnsi="Arial" w:cs="Tahoma"/>
      <w:i/>
      <w:iCs/>
      <w:color w:val="000000"/>
      <w:kern w:val="0"/>
      <w:sz w:val="20"/>
      <w:shd w:val="clear" w:color="auto" w:fill="FFFFCC"/>
      <w14:ligatures w14:val="none"/>
    </w:rPr>
  </w:style>
  <w:style w:type="numbering" w:customStyle="1" w:styleId="Estilo1">
    <w:name w:val="Estilo1"/>
    <w:uiPriority w:val="99"/>
    <w:rsid w:val="00DB1E97"/>
    <w:pPr>
      <w:numPr>
        <w:numId w:val="4"/>
      </w:numPr>
    </w:pPr>
  </w:style>
  <w:style w:type="numbering" w:customStyle="1" w:styleId="Estilo2">
    <w:name w:val="Estilo2"/>
    <w:uiPriority w:val="99"/>
    <w:rsid w:val="00DB1E97"/>
    <w:pPr>
      <w:numPr>
        <w:numId w:val="5"/>
      </w:numPr>
    </w:pPr>
  </w:style>
  <w:style w:type="numbering" w:customStyle="1" w:styleId="Estilo3">
    <w:name w:val="Estilo3"/>
    <w:uiPriority w:val="99"/>
    <w:rsid w:val="00DB1E97"/>
    <w:pPr>
      <w:numPr>
        <w:numId w:val="6"/>
      </w:numPr>
    </w:pPr>
  </w:style>
  <w:style w:type="numbering" w:customStyle="1" w:styleId="Estilo4">
    <w:name w:val="Estilo4"/>
    <w:uiPriority w:val="99"/>
    <w:rsid w:val="00DB1E97"/>
    <w:pPr>
      <w:numPr>
        <w:numId w:val="7"/>
      </w:numPr>
    </w:pPr>
  </w:style>
  <w:style w:type="numbering" w:customStyle="1" w:styleId="Estilo5">
    <w:name w:val="Estilo5"/>
    <w:uiPriority w:val="99"/>
    <w:rsid w:val="00DB1E97"/>
    <w:pPr>
      <w:numPr>
        <w:numId w:val="8"/>
      </w:numPr>
    </w:pPr>
  </w:style>
  <w:style w:type="numbering" w:customStyle="1" w:styleId="Estilo6">
    <w:name w:val="Estilo6"/>
    <w:uiPriority w:val="99"/>
    <w:rsid w:val="00DB1E97"/>
    <w:pPr>
      <w:numPr>
        <w:numId w:val="9"/>
      </w:numPr>
    </w:pPr>
  </w:style>
  <w:style w:type="character" w:styleId="Refdecomentrio">
    <w:name w:val="annotation reference"/>
    <w:basedOn w:val="Fontepargpadro"/>
    <w:unhideWhenUsed/>
    <w:qFormat/>
    <w:rsid w:val="00DB1E97"/>
    <w:rPr>
      <w:sz w:val="16"/>
      <w:szCs w:val="16"/>
    </w:rPr>
  </w:style>
  <w:style w:type="paragraph" w:styleId="Textodecomentrio">
    <w:name w:val="annotation text"/>
    <w:basedOn w:val="Normal"/>
    <w:link w:val="TextodecomentrioChar"/>
    <w:uiPriority w:val="99"/>
    <w:unhideWhenUsed/>
    <w:qFormat/>
    <w:rsid w:val="00DB1E97"/>
    <w:pPr>
      <w:spacing w:after="0" w:line="240" w:lineRule="auto"/>
    </w:pPr>
    <w:rPr>
      <w:rFonts w:ascii="Ecofont_Spranq_eco_Sans" w:eastAsiaTheme="minorEastAsia"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DB1E97"/>
    <w:rPr>
      <w:rFonts w:ascii="Ecofont_Spranq_eco_Sans" w:eastAsiaTheme="minorEastAsia" w:hAnsi="Ecofont_Spranq_eco_Sans" w:cs="Tahoma"/>
      <w:kern w:val="0"/>
      <w:sz w:val="20"/>
      <w:szCs w:val="20"/>
      <w:lang w:eastAsia="pt-BR"/>
      <w14:ligatures w14:val="none"/>
    </w:rPr>
  </w:style>
  <w:style w:type="paragraph" w:styleId="Assuntodocomentrio">
    <w:name w:val="annotation subject"/>
    <w:basedOn w:val="Textodecomentrio"/>
    <w:next w:val="Textodecomentrio"/>
    <w:link w:val="AssuntodocomentrioChar"/>
    <w:uiPriority w:val="99"/>
    <w:semiHidden/>
    <w:unhideWhenUsed/>
    <w:rsid w:val="00DB1E97"/>
    <w:rPr>
      <w:b/>
      <w:bCs/>
    </w:rPr>
  </w:style>
  <w:style w:type="character" w:customStyle="1" w:styleId="AssuntodocomentrioChar">
    <w:name w:val="Assunto do comentário Char"/>
    <w:basedOn w:val="TextodecomentrioChar"/>
    <w:link w:val="Assuntodocomentrio"/>
    <w:uiPriority w:val="99"/>
    <w:semiHidden/>
    <w:rsid w:val="00DB1E97"/>
    <w:rPr>
      <w:rFonts w:ascii="Ecofont_Spranq_eco_Sans" w:eastAsiaTheme="minorEastAsia" w:hAnsi="Ecofont_Spranq_eco_Sans" w:cs="Tahoma"/>
      <w:b/>
      <w:bCs/>
      <w:kern w:val="0"/>
      <w:sz w:val="20"/>
      <w:szCs w:val="20"/>
      <w:lang w:eastAsia="pt-BR"/>
      <w14:ligatures w14:val="none"/>
    </w:rPr>
  </w:style>
  <w:style w:type="paragraph" w:customStyle="1" w:styleId="Nivel01">
    <w:name w:val="Nivel 01"/>
    <w:basedOn w:val="Ttulo1"/>
    <w:next w:val="Normal"/>
    <w:link w:val="Nivel01Char"/>
    <w:qFormat/>
    <w:rsid w:val="00DB1E97"/>
    <w:pPr>
      <w:numPr>
        <w:numId w:val="2"/>
      </w:numPr>
      <w:tabs>
        <w:tab w:val="left" w:pos="567"/>
      </w:tabs>
      <w:spacing w:before="240" w:after="0" w:line="240" w:lineRule="auto"/>
      <w:ind w:left="0" w:firstLine="0"/>
      <w:jc w:val="both"/>
    </w:pPr>
    <w:rPr>
      <w:rFonts w:ascii="Arial" w:hAnsi="Arial" w:cs="Arial"/>
      <w:b/>
      <w:bCs/>
      <w:color w:val="auto"/>
      <w:spacing w:val="-10"/>
      <w:sz w:val="28"/>
      <w:szCs w:val="56"/>
      <w:u w:val="single"/>
      <w:lang w:eastAsia="pt-BR"/>
    </w:rPr>
  </w:style>
  <w:style w:type="paragraph" w:customStyle="1" w:styleId="Nivel01Titulo">
    <w:name w:val="Nivel_01_Titulo"/>
    <w:basedOn w:val="Nivel01"/>
    <w:link w:val="Nivel01TituloChar"/>
    <w:rsid w:val="00DB1E97"/>
    <w:pPr>
      <w:jc w:val="left"/>
    </w:pPr>
    <w:rPr>
      <w:rFonts w:cstheme="majorBidi"/>
      <w:color w:val="000000" w:themeColor="text1"/>
      <w:spacing w:val="5"/>
      <w:kern w:val="28"/>
      <w:sz w:val="52"/>
      <w:szCs w:val="52"/>
    </w:rPr>
  </w:style>
  <w:style w:type="character" w:customStyle="1" w:styleId="Nivel01Char">
    <w:name w:val="Nivel 01 Char"/>
    <w:basedOn w:val="TtuloChar"/>
    <w:link w:val="Nivel01"/>
    <w:rsid w:val="00DB1E97"/>
    <w:rPr>
      <w:rFonts w:ascii="Arial" w:eastAsiaTheme="majorEastAsia" w:hAnsi="Arial" w:cs="Arial"/>
      <w:b/>
      <w:bCs/>
      <w:spacing w:val="-10"/>
      <w:kern w:val="0"/>
      <w:sz w:val="28"/>
      <w:szCs w:val="56"/>
      <w:u w:val="single"/>
      <w:lang w:eastAsia="pt-BR"/>
      <w14:ligatures w14:val="none"/>
    </w:rPr>
  </w:style>
  <w:style w:type="character" w:customStyle="1" w:styleId="Nivel01TituloChar">
    <w:name w:val="Nivel_01_Titulo Char"/>
    <w:basedOn w:val="Nivel01Char"/>
    <w:link w:val="Nivel01Titulo"/>
    <w:qFormat/>
    <w:rsid w:val="00DB1E97"/>
    <w:rPr>
      <w:rFonts w:ascii="Arial" w:eastAsiaTheme="majorEastAsia" w:hAnsi="Arial" w:cstheme="majorBidi"/>
      <w:b/>
      <w:bCs/>
      <w:color w:val="000000" w:themeColor="text1"/>
      <w:spacing w:val="5"/>
      <w:kern w:val="28"/>
      <w:sz w:val="52"/>
      <w:szCs w:val="52"/>
      <w:u w:val="single"/>
      <w:lang w:eastAsia="pt-BR"/>
      <w14:ligatures w14:val="none"/>
    </w:rPr>
  </w:style>
  <w:style w:type="paragraph" w:customStyle="1" w:styleId="PADRO">
    <w:name w:val="PADRÃO"/>
    <w:qFormat/>
    <w:rsid w:val="00DB1E97"/>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kern w:val="0"/>
      <w:sz w:val="20"/>
      <w:lang w:eastAsia="zh-CN" w:bidi="hi-IN"/>
      <w14:ligatures w14:val="none"/>
    </w:rPr>
  </w:style>
  <w:style w:type="character" w:customStyle="1" w:styleId="QuoteChar">
    <w:name w:val="Quote Char"/>
    <w:basedOn w:val="Fontepargpadro"/>
    <w:link w:val="Citao1"/>
    <w:rsid w:val="00DB1E97"/>
    <w:rPr>
      <w:rFonts w:ascii="Ecofont_Spranq_eco_Sans" w:hAnsi="Ecofont_Spranq_eco_Sans" w:cs="Tahoma"/>
      <w:i/>
      <w:iCs/>
      <w:color w:val="000000"/>
      <w:shd w:val="clear" w:color="auto" w:fill="FFFFCC"/>
    </w:rPr>
  </w:style>
  <w:style w:type="paragraph" w:customStyle="1" w:styleId="Citao1">
    <w:name w:val="Citação1"/>
    <w:basedOn w:val="Normal"/>
    <w:next w:val="Normal"/>
    <w:link w:val="QuoteChar"/>
    <w:rsid w:val="00DB1E97"/>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Tahoma"/>
      <w:i/>
      <w:iCs/>
      <w:color w:val="000000"/>
      <w:kern w:val="2"/>
      <w:sz w:val="24"/>
      <w:szCs w:val="24"/>
      <w14:ligatures w14:val="standardContextual"/>
    </w:rPr>
  </w:style>
  <w:style w:type="paragraph" w:customStyle="1" w:styleId="paragraph">
    <w:name w:val="paragraph"/>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normaltextrun">
    <w:name w:val="normaltextrun"/>
    <w:basedOn w:val="Fontepargpadro"/>
    <w:rsid w:val="00DB1E97"/>
  </w:style>
  <w:style w:type="character" w:customStyle="1" w:styleId="eop">
    <w:name w:val="eop"/>
    <w:basedOn w:val="Fontepargpadro"/>
    <w:rsid w:val="00DB1E97"/>
  </w:style>
  <w:style w:type="character" w:customStyle="1" w:styleId="spellingerror">
    <w:name w:val="spellingerror"/>
    <w:basedOn w:val="Fontepargpadro"/>
    <w:rsid w:val="00DB1E97"/>
  </w:style>
  <w:style w:type="paragraph" w:customStyle="1" w:styleId="Nivel1">
    <w:name w:val="Nivel1"/>
    <w:basedOn w:val="Ttulo1"/>
    <w:link w:val="Nivel1Char"/>
    <w:qFormat/>
    <w:rsid w:val="00DB1E97"/>
    <w:pPr>
      <w:spacing w:before="480" w:after="0" w:line="276" w:lineRule="auto"/>
      <w:ind w:left="357" w:hanging="357"/>
      <w:jc w:val="both"/>
    </w:pPr>
    <w:rPr>
      <w:rFonts w:ascii="Arial" w:hAnsi="Arial" w:cs="Arial"/>
      <w:b/>
      <w:color w:val="000000"/>
      <w:kern w:val="32"/>
      <w:sz w:val="28"/>
      <w:szCs w:val="28"/>
      <w:lang w:eastAsia="pt-BR"/>
    </w:rPr>
  </w:style>
  <w:style w:type="character" w:customStyle="1" w:styleId="Nivel1Char">
    <w:name w:val="Nivel1 Char"/>
    <w:basedOn w:val="Ttulo1Char"/>
    <w:link w:val="Nivel1"/>
    <w:rsid w:val="00DB1E97"/>
    <w:rPr>
      <w:rFonts w:ascii="Arial" w:eastAsiaTheme="majorEastAsia" w:hAnsi="Arial" w:cs="Arial"/>
      <w:b/>
      <w:color w:val="000000"/>
      <w:kern w:val="32"/>
      <w:sz w:val="28"/>
      <w:szCs w:val="28"/>
      <w:lang w:eastAsia="pt-BR"/>
      <w14:ligatures w14:val="none"/>
    </w:rPr>
  </w:style>
  <w:style w:type="paragraph" w:customStyle="1" w:styleId="PargrafodaLista1">
    <w:name w:val="Parágrafo da Lista1"/>
    <w:basedOn w:val="Normal"/>
    <w:rsid w:val="00DB1E97"/>
    <w:pPr>
      <w:spacing w:after="0" w:line="240" w:lineRule="auto"/>
      <w:ind w:left="720"/>
    </w:pPr>
    <w:rPr>
      <w:rFonts w:ascii="Ecofont_Spranq_eco_Sans" w:eastAsia="Times New Roman" w:hAnsi="Ecofont_Spranq_eco_Sans" w:cs="Ecofont_Spranq_eco_Sans"/>
      <w:sz w:val="24"/>
      <w:szCs w:val="24"/>
      <w:lang w:eastAsia="pt-BR"/>
    </w:rPr>
  </w:style>
  <w:style w:type="paragraph" w:customStyle="1" w:styleId="Nivel2">
    <w:name w:val="Nivel 2"/>
    <w:basedOn w:val="Normal"/>
    <w:link w:val="Nivel2Char"/>
    <w:qFormat/>
    <w:rsid w:val="00DB1E97"/>
    <w:pPr>
      <w:numPr>
        <w:ilvl w:val="1"/>
        <w:numId w:val="2"/>
      </w:numPr>
      <w:spacing w:before="120" w:after="120" w:line="276" w:lineRule="auto"/>
      <w:ind w:left="0" w:firstLine="0"/>
      <w:jc w:val="both"/>
    </w:pPr>
    <w:rPr>
      <w:rFonts w:ascii="Arial" w:eastAsiaTheme="minorEastAsia" w:hAnsi="Arial" w:cs="Arial"/>
      <w:color w:val="000000"/>
      <w:sz w:val="20"/>
      <w:szCs w:val="20"/>
      <w:lang w:eastAsia="pt-BR"/>
    </w:rPr>
  </w:style>
  <w:style w:type="paragraph" w:customStyle="1" w:styleId="Nivel10">
    <w:name w:val="Nivel 1"/>
    <w:basedOn w:val="Nivel2"/>
    <w:next w:val="Nivel2"/>
    <w:rsid w:val="00DB1E97"/>
    <w:pPr>
      <w:numPr>
        <w:ilvl w:val="0"/>
        <w:numId w:val="0"/>
      </w:numPr>
      <w:ind w:left="360" w:hanging="360"/>
    </w:pPr>
    <w:rPr>
      <w:b/>
    </w:rPr>
  </w:style>
  <w:style w:type="paragraph" w:customStyle="1" w:styleId="Nivel3">
    <w:name w:val="Nivel 3"/>
    <w:basedOn w:val="Normal"/>
    <w:link w:val="Nivel3Char"/>
    <w:qFormat/>
    <w:rsid w:val="00DB1E97"/>
    <w:pPr>
      <w:numPr>
        <w:ilvl w:val="2"/>
        <w:numId w:val="2"/>
      </w:numPr>
      <w:spacing w:before="120" w:after="120" w:line="276" w:lineRule="auto"/>
      <w:ind w:left="0"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DB1E97"/>
    <w:pPr>
      <w:numPr>
        <w:ilvl w:val="3"/>
      </w:numPr>
      <w:ind w:left="0" w:firstLine="0"/>
    </w:pPr>
    <w:rPr>
      <w:color w:val="auto"/>
    </w:rPr>
  </w:style>
  <w:style w:type="paragraph" w:customStyle="1" w:styleId="Nivel5">
    <w:name w:val="Nivel 5"/>
    <w:basedOn w:val="Nivel4"/>
    <w:link w:val="Nivel5Char"/>
    <w:qFormat/>
    <w:rsid w:val="00DB1E97"/>
    <w:pPr>
      <w:numPr>
        <w:ilvl w:val="4"/>
      </w:numPr>
      <w:tabs>
        <w:tab w:val="num" w:pos="3600"/>
      </w:tabs>
      <w:ind w:left="0" w:firstLine="0"/>
    </w:pPr>
  </w:style>
  <w:style w:type="character" w:customStyle="1" w:styleId="Nivel4Char">
    <w:name w:val="Nivel 4 Char"/>
    <w:basedOn w:val="Fontepargpadro"/>
    <w:link w:val="Nivel4"/>
    <w:rsid w:val="00DB1E97"/>
    <w:rPr>
      <w:rFonts w:ascii="Arial" w:eastAsiaTheme="minorEastAsia" w:hAnsi="Arial" w:cs="Arial"/>
      <w:kern w:val="0"/>
      <w:sz w:val="20"/>
      <w:szCs w:val="20"/>
      <w:lang w:eastAsia="pt-BR"/>
      <w14:ligatures w14:val="none"/>
    </w:rPr>
  </w:style>
  <w:style w:type="paragraph" w:customStyle="1" w:styleId="textbody">
    <w:name w:val="textbody"/>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em0020ementa">
    <w:name w:val="em_0020ementa"/>
    <w:basedOn w:val="Normal"/>
    <w:rsid w:val="00DB1E97"/>
    <w:pPr>
      <w:spacing w:after="0" w:line="240" w:lineRule="auto"/>
      <w:ind w:left="4160"/>
      <w:jc w:val="both"/>
    </w:pPr>
    <w:rPr>
      <w:rFonts w:ascii="Times New Roman" w:eastAsia="Times New Roman" w:hAnsi="Times New Roman" w:cs="Times New Roman"/>
      <w:sz w:val="28"/>
      <w:szCs w:val="28"/>
      <w:lang w:eastAsia="pt-BR"/>
    </w:rPr>
  </w:style>
  <w:style w:type="character" w:customStyle="1" w:styleId="cp0020corpodespachochar1">
    <w:name w:val="cp_0020corpodespacho__char1"/>
    <w:rsid w:val="00DB1E97"/>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B1E97"/>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B1E97"/>
    <w:pPr>
      <w:spacing w:after="0" w:line="240" w:lineRule="auto"/>
    </w:pPr>
    <w:rPr>
      <w:rFonts w:ascii="Ecofont_Spranq_eco_Sans" w:eastAsia="Times New Roman" w:hAnsi="Ecofont_Spranq_eco_Sans" w:cs="Tahoma"/>
      <w:kern w:val="0"/>
      <w:lang w:eastAsia="pt-BR"/>
      <w14:ligatures w14:val="none"/>
    </w:rPr>
  </w:style>
  <w:style w:type="character" w:customStyle="1" w:styleId="Manoel">
    <w:name w:val="Manoel"/>
    <w:rsid w:val="00DB1E97"/>
    <w:rPr>
      <w:rFonts w:ascii="Arial" w:hAnsi="Arial" w:cs="Arial"/>
      <w:color w:val="7030A0"/>
      <w:sz w:val="20"/>
    </w:rPr>
  </w:style>
  <w:style w:type="character" w:customStyle="1" w:styleId="ListLabel12">
    <w:name w:val="ListLabel 12"/>
    <w:rsid w:val="00DB1E97"/>
    <w:rPr>
      <w:b/>
    </w:rPr>
  </w:style>
  <w:style w:type="paragraph" w:customStyle="1" w:styleId="texto1">
    <w:name w:val="texto1"/>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GradeColorida-nfase11">
    <w:name w:val="Grade Colorida - Ênfase 11"/>
    <w:basedOn w:val="Normal"/>
    <w:next w:val="Normal"/>
    <w:link w:val="GradeColorida-nfase1Char"/>
    <w:uiPriority w:val="29"/>
    <w:rsid w:val="00DB1E97"/>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imes New Roman"/>
      <w:i/>
      <w:iCs/>
      <w:color w:val="000000"/>
      <w:sz w:val="20"/>
      <w:szCs w:val="24"/>
    </w:rPr>
  </w:style>
  <w:style w:type="character" w:customStyle="1" w:styleId="GradeColorida-nfase1Char">
    <w:name w:val="Grade Colorida - Ênfase 1 Char"/>
    <w:link w:val="GradeColorida-nfase11"/>
    <w:uiPriority w:val="29"/>
    <w:rsid w:val="00DB1E97"/>
    <w:rPr>
      <w:rFonts w:ascii="Arial" w:eastAsia="Calibri" w:hAnsi="Arial" w:cs="Times New Roman"/>
      <w:i/>
      <w:iCs/>
      <w:color w:val="000000"/>
      <w:kern w:val="0"/>
      <w:sz w:val="20"/>
      <w:shd w:val="clear" w:color="auto" w:fill="FFFFCC"/>
      <w14:ligatures w14:val="none"/>
    </w:rPr>
  </w:style>
  <w:style w:type="paragraph" w:customStyle="1" w:styleId="xwestern">
    <w:name w:val="x_western"/>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TCU-Ac-item9-0">
    <w:name w:val="TCU - Ac - item 9 - §§_0"/>
    <w:basedOn w:val="Normal"/>
    <w:rsid w:val="00DB1E97"/>
    <w:pPr>
      <w:spacing w:after="0" w:line="240" w:lineRule="auto"/>
      <w:ind w:firstLine="1134"/>
      <w:jc w:val="both"/>
    </w:pPr>
    <w:rPr>
      <w:rFonts w:ascii="Times New Roman" w:eastAsia="Times New Roman" w:hAnsi="Times New Roman" w:cs="Times New Roman"/>
      <w:sz w:val="24"/>
    </w:rPr>
  </w:style>
  <w:style w:type="paragraph" w:customStyle="1" w:styleId="Normal1">
    <w:name w:val="Normal_1"/>
    <w:rsid w:val="00DB1E97"/>
    <w:pPr>
      <w:spacing w:after="0" w:line="240" w:lineRule="auto"/>
    </w:pPr>
    <w:rPr>
      <w:rFonts w:ascii="Times New Roman" w:eastAsia="Times New Roman" w:hAnsi="Times New Roman" w:cs="Times New Roman"/>
      <w:kern w:val="0"/>
      <w:szCs w:val="22"/>
      <w14:ligatures w14:val="none"/>
    </w:rPr>
  </w:style>
  <w:style w:type="paragraph" w:customStyle="1" w:styleId="tcu-ac-item9-1linha">
    <w:name w:val="tcu_-__ac_-_item_9_-_1ª_linha"/>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textojustificadorecuoprimeiralinha">
    <w:name w:val="texto_justificado_recuo_primeira_linha"/>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highlight">
    <w:name w:val="highlight"/>
    <w:basedOn w:val="Fontepargpadro"/>
    <w:rsid w:val="00DB1E97"/>
  </w:style>
  <w:style w:type="paragraph" w:customStyle="1" w:styleId="textojustificado">
    <w:name w:val="texto_justificado"/>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DB1E97"/>
    <w:rPr>
      <w:color w:val="605E5C"/>
      <w:shd w:val="clear" w:color="auto" w:fill="E1DFDD"/>
    </w:rPr>
  </w:style>
  <w:style w:type="character" w:customStyle="1" w:styleId="MenoPendente2">
    <w:name w:val="Menção Pendente2"/>
    <w:basedOn w:val="Fontepargpadro"/>
    <w:uiPriority w:val="99"/>
    <w:semiHidden/>
    <w:unhideWhenUsed/>
    <w:rsid w:val="00DB1E97"/>
    <w:rPr>
      <w:color w:val="605E5C"/>
      <w:shd w:val="clear" w:color="auto" w:fill="E1DFDD"/>
    </w:rPr>
  </w:style>
  <w:style w:type="character" w:customStyle="1" w:styleId="Nivel2Char">
    <w:name w:val="Nivel 2 Char"/>
    <w:basedOn w:val="Fontepargpadro"/>
    <w:link w:val="Nivel2"/>
    <w:locked/>
    <w:rsid w:val="00DB1E97"/>
    <w:rPr>
      <w:rFonts w:ascii="Arial" w:eastAsiaTheme="minorEastAsia" w:hAnsi="Arial" w:cs="Arial"/>
      <w:color w:val="000000"/>
      <w:kern w:val="0"/>
      <w:sz w:val="20"/>
      <w:szCs w:val="20"/>
      <w:lang w:eastAsia="pt-BR"/>
      <w14:ligatures w14:val="none"/>
    </w:rPr>
  </w:style>
  <w:style w:type="paragraph" w:customStyle="1" w:styleId="Nvel2Opcional">
    <w:name w:val="Nível 2 Opcional"/>
    <w:basedOn w:val="Nivel2"/>
    <w:link w:val="Nvel2OpcionalChar"/>
    <w:rsid w:val="00DB1E97"/>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DB1E97"/>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DB1E97"/>
    <w:rPr>
      <w:rFonts w:ascii="Arial" w:eastAsia="Times New Roman" w:hAnsi="Arial" w:cs="Arial"/>
      <w:i/>
      <w:noProof/>
      <w:color w:val="FF0000"/>
      <w:kern w:val="0"/>
      <w:sz w:val="20"/>
      <w:szCs w:val="20"/>
      <w:lang w:eastAsia="pt-BR"/>
      <w14:ligatures w14:val="none"/>
    </w:rPr>
  </w:style>
  <w:style w:type="character" w:customStyle="1" w:styleId="Nvel3OpcionalChar">
    <w:name w:val="Nível 3 Opcional Char"/>
    <w:basedOn w:val="Fontepargpadro"/>
    <w:link w:val="Nvel3Opcional"/>
    <w:rsid w:val="00DB1E97"/>
    <w:rPr>
      <w:rFonts w:ascii="Arial" w:eastAsia="Times New Roman" w:hAnsi="Arial" w:cs="Arial"/>
      <w:i/>
      <w:iCs/>
      <w:noProof/>
      <w:color w:val="FF0000"/>
      <w:kern w:val="0"/>
      <w:sz w:val="20"/>
      <w:szCs w:val="20"/>
      <w:lang w:eastAsia="pt-BR"/>
      <w14:ligatures w14:val="none"/>
    </w:rPr>
  </w:style>
  <w:style w:type="character" w:styleId="TextodoEspaoReservado">
    <w:name w:val="Placeholder Text"/>
    <w:basedOn w:val="Fontepargpadro"/>
    <w:uiPriority w:val="67"/>
    <w:semiHidden/>
    <w:rsid w:val="00DB1E97"/>
    <w:rPr>
      <w:color w:val="808080"/>
    </w:rPr>
  </w:style>
  <w:style w:type="character" w:customStyle="1" w:styleId="PargrafodaListaChar">
    <w:name w:val="Parágrafo da Lista Char"/>
    <w:aliases w:val="Tópico1 Char,DOCs_Paragrafo-1 Char,descritivo Char,Due date Char,Marcadores PDTI Char,Legal numbered paragraph Char,TGSol List Paragraph Char,TMS List Paragraph Char,Titulo de Fígura Char,TITULO A Char,Iz - Párrafo de lista Char"/>
    <w:basedOn w:val="Fontepargpadro"/>
    <w:link w:val="PargrafodaLista"/>
    <w:uiPriority w:val="1"/>
    <w:qFormat/>
    <w:rsid w:val="00DB1E97"/>
  </w:style>
  <w:style w:type="paragraph" w:customStyle="1" w:styleId="SombreamentoMdio1-nfase31">
    <w:name w:val="Sombreamento Médio 1 - Ênfase 31"/>
    <w:basedOn w:val="Normal"/>
    <w:next w:val="Normal"/>
    <w:rsid w:val="00DB1E97"/>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paragraph" w:customStyle="1" w:styleId="corpo">
    <w:name w:val="corpo"/>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2">
    <w:name w:val="item_nivel2"/>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arkedcontent">
    <w:name w:val="markedcontent"/>
    <w:basedOn w:val="Fontepargpadro"/>
    <w:rsid w:val="00DB1E97"/>
  </w:style>
  <w:style w:type="paragraph" w:customStyle="1" w:styleId="Standard">
    <w:name w:val="Standard"/>
    <w:rsid w:val="00DB1E97"/>
    <w:pPr>
      <w:suppressAutoHyphens/>
      <w:autoSpaceDN w:val="0"/>
      <w:spacing w:after="0" w:line="240" w:lineRule="auto"/>
    </w:pPr>
    <w:rPr>
      <w:rFonts w:ascii="Liberation Serif" w:eastAsia="NSimSun" w:hAnsi="Liberation Serif" w:cs="Lucida Sans"/>
      <w:kern w:val="3"/>
      <w:lang w:eastAsia="zh-CN" w:bidi="hi-IN"/>
      <w14:ligatures w14:val="none"/>
    </w:rPr>
  </w:style>
  <w:style w:type="paragraph" w:customStyle="1" w:styleId="Textbody0">
    <w:name w:val="Text body"/>
    <w:basedOn w:val="Standard"/>
    <w:rsid w:val="00DB1E97"/>
    <w:pPr>
      <w:spacing w:after="140" w:line="276" w:lineRule="auto"/>
    </w:pPr>
  </w:style>
  <w:style w:type="character" w:customStyle="1" w:styleId="MenoPendente3">
    <w:name w:val="Menção Pendente3"/>
    <w:basedOn w:val="Fontepargpadro"/>
    <w:uiPriority w:val="99"/>
    <w:semiHidden/>
    <w:unhideWhenUsed/>
    <w:rsid w:val="00DB1E97"/>
    <w:rPr>
      <w:color w:val="605E5C"/>
      <w:shd w:val="clear" w:color="auto" w:fill="E1DFDD"/>
    </w:rPr>
  </w:style>
  <w:style w:type="character" w:customStyle="1" w:styleId="MenoPendente4">
    <w:name w:val="Menção Pendente4"/>
    <w:basedOn w:val="Fontepargpadro"/>
    <w:uiPriority w:val="99"/>
    <w:semiHidden/>
    <w:unhideWhenUsed/>
    <w:rsid w:val="00DB1E97"/>
    <w:rPr>
      <w:color w:val="605E5C"/>
      <w:shd w:val="clear" w:color="auto" w:fill="E1DFDD"/>
    </w:rPr>
  </w:style>
  <w:style w:type="paragraph" w:customStyle="1" w:styleId="ou">
    <w:name w:val="ou"/>
    <w:basedOn w:val="PargrafodaLista"/>
    <w:link w:val="ouChar"/>
    <w:qFormat/>
    <w:rsid w:val="00DB1E97"/>
    <w:pPr>
      <w:spacing w:before="60" w:after="60" w:line="259" w:lineRule="auto"/>
      <w:ind w:left="0"/>
      <w:contextualSpacing w:val="0"/>
      <w:jc w:val="center"/>
    </w:pPr>
    <w:rPr>
      <w:rFonts w:ascii="Arial" w:eastAsia="Times New Roman" w:hAnsi="Arial" w:cs="Arial"/>
      <w:b/>
      <w:bCs/>
      <w:i/>
      <w:iCs/>
      <w:color w:val="FF0000"/>
      <w:u w:val="single"/>
      <w:lang w:eastAsia="pt-BR"/>
    </w:rPr>
  </w:style>
  <w:style w:type="character" w:customStyle="1" w:styleId="ouChar">
    <w:name w:val="ou Char"/>
    <w:basedOn w:val="PargrafodaListaChar"/>
    <w:link w:val="ou"/>
    <w:rsid w:val="00DB1E97"/>
    <w:rPr>
      <w:rFonts w:ascii="Arial" w:eastAsia="Times New Roman" w:hAnsi="Arial" w:cs="Arial"/>
      <w:b/>
      <w:bCs/>
      <w:i/>
      <w:iCs/>
      <w:color w:val="FF0000"/>
      <w:kern w:val="0"/>
      <w:u w:val="single"/>
      <w:lang w:eastAsia="pt-BR"/>
      <w14:ligatures w14:val="none"/>
    </w:rPr>
  </w:style>
  <w:style w:type="paragraph" w:customStyle="1" w:styleId="dou-paragraph">
    <w:name w:val="dou-paragraph"/>
    <w:basedOn w:val="Normal"/>
    <w:rsid w:val="00DB1E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Nvel2-Red">
    <w:name w:val="Nível 2 -Red"/>
    <w:basedOn w:val="Nivel2"/>
    <w:link w:val="Nvel2-RedChar"/>
    <w:qFormat/>
    <w:rsid w:val="00DB1E97"/>
    <w:rPr>
      <w:i/>
      <w:iCs/>
      <w:color w:val="FF0000"/>
    </w:rPr>
  </w:style>
  <w:style w:type="paragraph" w:customStyle="1" w:styleId="Nvel3-R">
    <w:name w:val="Nível 3-R"/>
    <w:basedOn w:val="Nivel3"/>
    <w:link w:val="Nvel3-RChar"/>
    <w:qFormat/>
    <w:rsid w:val="00DB1E97"/>
    <w:rPr>
      <w:i/>
      <w:iCs/>
      <w:color w:val="FF0000"/>
    </w:rPr>
  </w:style>
  <w:style w:type="character" w:customStyle="1" w:styleId="Nvel2-RedChar">
    <w:name w:val="Nível 2 -Red Char"/>
    <w:basedOn w:val="Nivel2Char"/>
    <w:link w:val="Nvel2-Red"/>
    <w:rsid w:val="00DB1E97"/>
    <w:rPr>
      <w:rFonts w:ascii="Arial" w:eastAsiaTheme="minorEastAsia" w:hAnsi="Arial" w:cs="Arial"/>
      <w:i/>
      <w:iCs/>
      <w:color w:val="FF0000"/>
      <w:kern w:val="0"/>
      <w:sz w:val="20"/>
      <w:szCs w:val="20"/>
      <w:lang w:eastAsia="pt-BR"/>
      <w14:ligatures w14:val="none"/>
    </w:rPr>
  </w:style>
  <w:style w:type="paragraph" w:customStyle="1" w:styleId="Nvel4-R">
    <w:name w:val="Nível 4-R"/>
    <w:basedOn w:val="Nivel4"/>
    <w:link w:val="Nvel4-RChar"/>
    <w:qFormat/>
    <w:rsid w:val="00DB1E97"/>
    <w:pPr>
      <w:ind w:left="2491" w:hanging="648"/>
    </w:pPr>
    <w:rPr>
      <w:i/>
      <w:iCs/>
      <w:color w:val="FF0000"/>
    </w:rPr>
  </w:style>
  <w:style w:type="character" w:customStyle="1" w:styleId="Nivel3Char">
    <w:name w:val="Nivel 3 Char"/>
    <w:basedOn w:val="Fontepargpadro"/>
    <w:link w:val="Nivel3"/>
    <w:rsid w:val="00DB1E97"/>
    <w:rPr>
      <w:rFonts w:ascii="Arial" w:eastAsiaTheme="minorEastAsia" w:hAnsi="Arial" w:cs="Arial"/>
      <w:color w:val="000000"/>
      <w:kern w:val="0"/>
      <w:sz w:val="20"/>
      <w:szCs w:val="20"/>
      <w:lang w:eastAsia="pt-BR"/>
      <w14:ligatures w14:val="none"/>
    </w:rPr>
  </w:style>
  <w:style w:type="character" w:customStyle="1" w:styleId="Nvel3-RChar">
    <w:name w:val="Nível 3-R Char"/>
    <w:basedOn w:val="Nivel3Char"/>
    <w:link w:val="Nvel3-R"/>
    <w:rsid w:val="00DB1E97"/>
    <w:rPr>
      <w:rFonts w:ascii="Arial" w:eastAsiaTheme="minorEastAsia" w:hAnsi="Arial" w:cs="Arial"/>
      <w:i/>
      <w:iCs/>
      <w:color w:val="FF0000"/>
      <w:kern w:val="0"/>
      <w:sz w:val="20"/>
      <w:szCs w:val="20"/>
      <w:lang w:eastAsia="pt-BR"/>
      <w14:ligatures w14:val="none"/>
    </w:rPr>
  </w:style>
  <w:style w:type="paragraph" w:customStyle="1" w:styleId="Nvel1-SemNum">
    <w:name w:val="Nível 1-Sem Num"/>
    <w:basedOn w:val="Nivel01"/>
    <w:link w:val="Nvel1-SemNumChar"/>
    <w:qFormat/>
    <w:rsid w:val="00DB1E97"/>
    <w:pPr>
      <w:numPr>
        <w:numId w:val="0"/>
      </w:numPr>
      <w:ind w:left="357"/>
      <w:outlineLvl w:val="1"/>
    </w:pPr>
    <w:rPr>
      <w:color w:val="FF0000"/>
    </w:rPr>
  </w:style>
  <w:style w:type="character" w:customStyle="1" w:styleId="Nvel4-RChar">
    <w:name w:val="Nível 4-R Char"/>
    <w:basedOn w:val="Nivel4Char"/>
    <w:link w:val="Nvel4-R"/>
    <w:rsid w:val="00DB1E97"/>
    <w:rPr>
      <w:rFonts w:ascii="Arial" w:eastAsiaTheme="minorEastAsia" w:hAnsi="Arial" w:cs="Arial"/>
      <w:i/>
      <w:iCs/>
      <w:color w:val="FF0000"/>
      <w:kern w:val="0"/>
      <w:sz w:val="20"/>
      <w:szCs w:val="20"/>
      <w:lang w:eastAsia="pt-BR"/>
      <w14:ligatures w14:val="none"/>
    </w:rPr>
  </w:style>
  <w:style w:type="character" w:customStyle="1" w:styleId="LinkdaInternet">
    <w:name w:val="Link da Internet"/>
    <w:basedOn w:val="Fontepargpadro"/>
    <w:uiPriority w:val="99"/>
    <w:unhideWhenUsed/>
    <w:rsid w:val="00DB1E97"/>
    <w:rPr>
      <w:color w:val="467886" w:themeColor="hyperlink"/>
      <w:u w:val="single"/>
    </w:rPr>
  </w:style>
  <w:style w:type="character" w:customStyle="1" w:styleId="Nvel1-SemNumChar">
    <w:name w:val="Nível 1-Sem Num Char"/>
    <w:basedOn w:val="Nivel01Char"/>
    <w:link w:val="Nvel1-SemNum"/>
    <w:rsid w:val="00DB1E97"/>
    <w:rPr>
      <w:rFonts w:ascii="Arial" w:eastAsiaTheme="majorEastAsia" w:hAnsi="Arial" w:cs="Arial"/>
      <w:b/>
      <w:bCs/>
      <w:color w:val="FF0000"/>
      <w:spacing w:val="-10"/>
      <w:kern w:val="0"/>
      <w:sz w:val="28"/>
      <w:szCs w:val="56"/>
      <w:u w:val="single"/>
      <w:lang w:eastAsia="pt-BR"/>
      <w14:ligatures w14:val="none"/>
    </w:rPr>
  </w:style>
  <w:style w:type="paragraph" w:customStyle="1" w:styleId="citao2">
    <w:name w:val="citação 2"/>
    <w:basedOn w:val="Citao"/>
    <w:link w:val="citao2Char"/>
    <w:qFormat/>
    <w:rsid w:val="00DB1E97"/>
    <w:pPr>
      <w:pBdr>
        <w:top w:val="single" w:sz="4" w:space="1" w:color="1F497D"/>
        <w:left w:val="single" w:sz="4" w:space="4" w:color="1F497D"/>
        <w:bottom w:val="single" w:sz="4" w:space="1" w:color="1F497D"/>
        <w:right w:val="single" w:sz="4" w:space="4" w:color="1F497D"/>
      </w:pBdr>
      <w:shd w:val="clear" w:color="auto" w:fill="FFFFCC"/>
      <w:overflowPunct w:val="0"/>
      <w:spacing w:before="120" w:after="0" w:line="240" w:lineRule="auto"/>
      <w:jc w:val="both"/>
    </w:pPr>
    <w:rPr>
      <w:rFonts w:ascii="Arial" w:eastAsia="Calibri" w:hAnsi="Arial" w:cs="Tahoma"/>
      <w:color w:val="000000"/>
      <w:sz w:val="20"/>
    </w:rPr>
  </w:style>
  <w:style w:type="paragraph" w:customStyle="1" w:styleId="Prembulo">
    <w:name w:val="Preâmbulo"/>
    <w:basedOn w:val="Normal"/>
    <w:link w:val="PrembuloChar"/>
    <w:qFormat/>
    <w:rsid w:val="00DB1E97"/>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DB1E97"/>
    <w:rPr>
      <w:rFonts w:ascii="Arial" w:eastAsia="Arial" w:hAnsi="Arial" w:cs="Arial"/>
      <w:bCs/>
      <w:kern w:val="0"/>
      <w:sz w:val="20"/>
      <w:szCs w:val="20"/>
      <w:lang w:eastAsia="pt-BR"/>
      <w14:ligatures w14:val="none"/>
    </w:rPr>
  </w:style>
  <w:style w:type="character" w:customStyle="1" w:styleId="MenoPendente5">
    <w:name w:val="Menção Pendente5"/>
    <w:basedOn w:val="Fontepargpadro"/>
    <w:uiPriority w:val="99"/>
    <w:semiHidden/>
    <w:unhideWhenUsed/>
    <w:rsid w:val="00DB1E97"/>
    <w:rPr>
      <w:color w:val="605E5C"/>
      <w:shd w:val="clear" w:color="auto" w:fill="E1DFDD"/>
    </w:rPr>
  </w:style>
  <w:style w:type="character" w:customStyle="1" w:styleId="citao2Char">
    <w:name w:val="citação 2 Char"/>
    <w:basedOn w:val="CitaoChar"/>
    <w:link w:val="citao2"/>
    <w:rsid w:val="00DB1E97"/>
    <w:rPr>
      <w:rFonts w:ascii="Arial" w:eastAsia="Calibri" w:hAnsi="Arial" w:cs="Tahoma"/>
      <w:i/>
      <w:iCs/>
      <w:color w:val="000000"/>
      <w:kern w:val="0"/>
      <w:sz w:val="20"/>
      <w:shd w:val="clear" w:color="auto" w:fill="FFFFCC"/>
      <w14:ligatures w14:val="none"/>
    </w:rPr>
  </w:style>
  <w:style w:type="paragraph" w:styleId="CabealhodoSumrio">
    <w:name w:val="TOC Heading"/>
    <w:basedOn w:val="Ttulo1"/>
    <w:next w:val="Normal"/>
    <w:uiPriority w:val="39"/>
    <w:unhideWhenUsed/>
    <w:qFormat/>
    <w:rsid w:val="00DB1E97"/>
    <w:pPr>
      <w:spacing w:before="240" w:after="0" w:line="259" w:lineRule="auto"/>
      <w:outlineLvl w:val="9"/>
    </w:pPr>
    <w:rPr>
      <w:sz w:val="32"/>
      <w:szCs w:val="32"/>
      <w:lang w:eastAsia="pt-BR"/>
    </w:rPr>
  </w:style>
  <w:style w:type="paragraph" w:styleId="Sumrio1">
    <w:name w:val="toc 1"/>
    <w:basedOn w:val="Normal"/>
    <w:next w:val="Normal"/>
    <w:autoRedefine/>
    <w:uiPriority w:val="39"/>
    <w:unhideWhenUsed/>
    <w:qFormat/>
    <w:rsid w:val="00E7440A"/>
    <w:pPr>
      <w:shd w:val="clear" w:color="auto" w:fill="E8E8E8" w:themeFill="background2"/>
      <w:tabs>
        <w:tab w:val="left" w:pos="284"/>
        <w:tab w:val="right" w:leader="dot" w:pos="9072"/>
      </w:tabs>
      <w:spacing w:after="0" w:line="240" w:lineRule="auto"/>
    </w:pPr>
    <w:rPr>
      <w:rFonts w:ascii="Arial" w:eastAsia="Times New Roman" w:hAnsi="Arial" w:cs="Tahoma"/>
      <w:sz w:val="20"/>
      <w:szCs w:val="24"/>
      <w:lang w:eastAsia="pt-BR"/>
    </w:rPr>
  </w:style>
  <w:style w:type="character" w:customStyle="1" w:styleId="MenoPendente6">
    <w:name w:val="Menção Pendente6"/>
    <w:basedOn w:val="Fontepargpadro"/>
    <w:uiPriority w:val="99"/>
    <w:semiHidden/>
    <w:unhideWhenUsed/>
    <w:rsid w:val="00DB1E97"/>
    <w:rPr>
      <w:color w:val="605E5C"/>
      <w:shd w:val="clear" w:color="auto" w:fill="E1DFDD"/>
    </w:rPr>
  </w:style>
  <w:style w:type="paragraph" w:customStyle="1" w:styleId="LO-Normal">
    <w:name w:val="LO-Normal"/>
    <w:qFormat/>
    <w:rsid w:val="00DB1E97"/>
    <w:pPr>
      <w:widowControl w:val="0"/>
      <w:suppressAutoHyphens/>
      <w:spacing w:after="0" w:line="240" w:lineRule="auto"/>
      <w:textAlignment w:val="baseline"/>
    </w:pPr>
    <w:rPr>
      <w:rFonts w:ascii="Times New Roman" w:eastAsia="SimSun" w:hAnsi="Times New Roman" w:cs="Tahoma"/>
      <w:lang w:eastAsia="hi-IN" w:bidi="hi-IN"/>
      <w14:ligatures w14:val="none"/>
    </w:rPr>
  </w:style>
  <w:style w:type="character" w:customStyle="1" w:styleId="Mentionnonrsolue1">
    <w:name w:val="Mention non résolue1"/>
    <w:basedOn w:val="Fontepargpadro"/>
    <w:uiPriority w:val="99"/>
    <w:semiHidden/>
    <w:unhideWhenUsed/>
    <w:rsid w:val="00DB1E97"/>
    <w:rPr>
      <w:color w:val="605E5C"/>
      <w:shd w:val="clear" w:color="auto" w:fill="E1DFDD"/>
    </w:rPr>
  </w:style>
  <w:style w:type="character" w:customStyle="1" w:styleId="findhit">
    <w:name w:val="findhit"/>
    <w:basedOn w:val="Fontepargpadro"/>
    <w:rsid w:val="00DB1E97"/>
  </w:style>
  <w:style w:type="paragraph" w:customStyle="1" w:styleId="Nivel3-erro">
    <w:name w:val="Nivel 3-erro"/>
    <w:basedOn w:val="Nivel3"/>
    <w:link w:val="Nivel3-erroChar"/>
    <w:rsid w:val="00DB1E97"/>
    <w:pPr>
      <w:numPr>
        <w:numId w:val="10"/>
      </w:numPr>
      <w:tabs>
        <w:tab w:val="left" w:pos="851"/>
        <w:tab w:val="left" w:pos="993"/>
        <w:tab w:val="left" w:pos="2604"/>
      </w:tabs>
      <w:spacing w:before="0" w:after="0" w:line="240" w:lineRule="auto"/>
      <w:ind w:left="0" w:firstLine="0"/>
    </w:pPr>
    <w:rPr>
      <w:rFonts w:asciiTheme="minorHAnsi" w:hAnsiTheme="minorHAnsi" w:cs="Tahoma"/>
      <w:color w:val="auto"/>
      <w:sz w:val="24"/>
      <w:szCs w:val="24"/>
    </w:rPr>
  </w:style>
  <w:style w:type="character" w:customStyle="1" w:styleId="Nivel3-erroChar">
    <w:name w:val="Nivel 3-erro Char"/>
    <w:basedOn w:val="Fontepargpadro"/>
    <w:link w:val="Nivel3-erro"/>
    <w:rsid w:val="00DB1E97"/>
    <w:rPr>
      <w:rFonts w:eastAsiaTheme="minorEastAsia" w:cs="Tahoma"/>
      <w:kern w:val="0"/>
      <w:lang w:eastAsia="pt-BR"/>
      <w14:ligatures w14:val="none"/>
    </w:rPr>
  </w:style>
  <w:style w:type="paragraph" w:customStyle="1" w:styleId="Alteraes">
    <w:name w:val="Alterações"/>
    <w:basedOn w:val="Normal"/>
    <w:link w:val="AlteraesChar"/>
    <w:uiPriority w:val="1"/>
    <w:rsid w:val="00DB1E97"/>
    <w:pPr>
      <w:spacing w:before="120" w:after="120" w:line="276" w:lineRule="auto"/>
      <w:jc w:val="both"/>
      <w:outlineLvl w:val="1"/>
    </w:pPr>
    <w:rPr>
      <w:rFonts w:ascii="Arial" w:eastAsiaTheme="minorEastAsia" w:hAnsi="Arial" w:cs="Arial"/>
      <w:i/>
      <w:iCs/>
      <w:color w:val="0000FF"/>
      <w:sz w:val="20"/>
      <w:szCs w:val="20"/>
      <w:lang w:eastAsia="pt-BR"/>
    </w:rPr>
  </w:style>
  <w:style w:type="character" w:customStyle="1" w:styleId="AlteraesChar">
    <w:name w:val="Alterações Char"/>
    <w:basedOn w:val="Fontepargpadro"/>
    <w:link w:val="Alteraes"/>
    <w:uiPriority w:val="1"/>
    <w:rsid w:val="00DB1E97"/>
    <w:rPr>
      <w:rFonts w:ascii="Arial" w:eastAsiaTheme="minorEastAsia" w:hAnsi="Arial" w:cs="Arial"/>
      <w:i/>
      <w:iCs/>
      <w:color w:val="0000FF"/>
      <w:kern w:val="0"/>
      <w:sz w:val="20"/>
      <w:szCs w:val="20"/>
      <w:lang w:eastAsia="pt-BR"/>
      <w14:ligatures w14:val="none"/>
    </w:rPr>
  </w:style>
  <w:style w:type="character" w:customStyle="1" w:styleId="Meno1">
    <w:name w:val="Menção1"/>
    <w:basedOn w:val="Fontepargpadro"/>
    <w:uiPriority w:val="99"/>
    <w:unhideWhenUsed/>
    <w:rsid w:val="00DB1E97"/>
    <w:rPr>
      <w:color w:val="2B579A"/>
      <w:shd w:val="clear" w:color="auto" w:fill="E6E6E6"/>
    </w:rPr>
  </w:style>
  <w:style w:type="character" w:customStyle="1" w:styleId="MenoPendente7">
    <w:name w:val="Menção Pendente7"/>
    <w:basedOn w:val="Fontepargpadro"/>
    <w:uiPriority w:val="99"/>
    <w:semiHidden/>
    <w:unhideWhenUsed/>
    <w:rsid w:val="00DB1E97"/>
    <w:rPr>
      <w:color w:val="605E5C"/>
      <w:shd w:val="clear" w:color="auto" w:fill="E1DFDD"/>
    </w:rPr>
  </w:style>
  <w:style w:type="paragraph" w:customStyle="1" w:styleId="Nvel1-SemNumPreto">
    <w:name w:val="Nível 1-Sem Num Preto"/>
    <w:basedOn w:val="Nvel1-SemNum"/>
    <w:link w:val="Nvel1-SemNumPretoChar"/>
    <w:qFormat/>
    <w:rsid w:val="00DB1E97"/>
    <w:pPr>
      <w:spacing w:before="0"/>
      <w:ind w:left="0"/>
    </w:pPr>
    <w:rPr>
      <w:color w:val="0A1D30" w:themeColor="text2" w:themeShade="BF"/>
      <w:spacing w:val="5"/>
      <w:kern w:val="28"/>
      <w:lang w:eastAsia="zh-CN" w:bidi="hi-IN"/>
    </w:rPr>
  </w:style>
  <w:style w:type="character" w:customStyle="1" w:styleId="Nvel1-SemNumPretoChar">
    <w:name w:val="Nível 1-Sem Num Preto Char"/>
    <w:basedOn w:val="Nvel1-SemNumChar"/>
    <w:link w:val="Nvel1-SemNumPreto"/>
    <w:rsid w:val="00DB1E97"/>
    <w:rPr>
      <w:rFonts w:ascii="Arial" w:eastAsiaTheme="majorEastAsia" w:hAnsi="Arial" w:cs="Arial"/>
      <w:b/>
      <w:bCs/>
      <w:color w:val="0A1D30" w:themeColor="text2" w:themeShade="BF"/>
      <w:spacing w:val="5"/>
      <w:kern w:val="28"/>
      <w:sz w:val="28"/>
      <w:szCs w:val="56"/>
      <w:u w:val="single"/>
      <w:lang w:eastAsia="zh-CN" w:bidi="hi-IN"/>
      <w14:ligatures w14:val="none"/>
    </w:rPr>
  </w:style>
  <w:style w:type="paragraph" w:styleId="Sumrio2">
    <w:name w:val="toc 2"/>
    <w:basedOn w:val="Normal"/>
    <w:next w:val="Normal"/>
    <w:autoRedefine/>
    <w:uiPriority w:val="39"/>
    <w:qFormat/>
    <w:rsid w:val="00DB1E97"/>
    <w:pPr>
      <w:spacing w:after="100" w:line="276" w:lineRule="auto"/>
      <w:ind w:left="220"/>
    </w:pPr>
    <w:rPr>
      <w:rFonts w:ascii="Calibri" w:eastAsia="Calibri" w:hAnsi="Calibri" w:cs="Times New Roman"/>
    </w:rPr>
  </w:style>
  <w:style w:type="paragraph" w:styleId="Sumrio3">
    <w:name w:val="toc 3"/>
    <w:basedOn w:val="Normal"/>
    <w:next w:val="Normal"/>
    <w:autoRedefine/>
    <w:uiPriority w:val="39"/>
    <w:unhideWhenUsed/>
    <w:qFormat/>
    <w:rsid w:val="00DB1E97"/>
    <w:pPr>
      <w:spacing w:after="100" w:line="276" w:lineRule="auto"/>
      <w:ind w:left="440"/>
    </w:pPr>
    <w:rPr>
      <w:rFonts w:eastAsiaTheme="minorEastAsia"/>
      <w:lang w:eastAsia="pt-BR"/>
    </w:rPr>
  </w:style>
  <w:style w:type="paragraph" w:customStyle="1" w:styleId="TableParagraph">
    <w:name w:val="Table Paragraph"/>
    <w:basedOn w:val="Normal"/>
    <w:uiPriority w:val="1"/>
    <w:qFormat/>
    <w:rsid w:val="00DB1E97"/>
    <w:pPr>
      <w:widowControl w:val="0"/>
      <w:autoSpaceDE w:val="0"/>
      <w:autoSpaceDN w:val="0"/>
      <w:spacing w:before="2" w:after="0" w:line="240" w:lineRule="auto"/>
      <w:ind w:left="107"/>
    </w:pPr>
    <w:rPr>
      <w:rFonts w:ascii="Arial" w:eastAsia="Arial" w:hAnsi="Arial" w:cs="Arial"/>
      <w:lang w:val="pt-PT" w:eastAsia="pt-PT" w:bidi="pt-PT"/>
    </w:rPr>
  </w:style>
  <w:style w:type="table" w:customStyle="1" w:styleId="TableNormal1">
    <w:name w:val="Table Normal1"/>
    <w:uiPriority w:val="2"/>
    <w:semiHidden/>
    <w:unhideWhenUsed/>
    <w:qFormat/>
    <w:rsid w:val="00DB1E97"/>
    <w:pPr>
      <w:spacing w:after="0" w:line="240" w:lineRule="auto"/>
    </w:pPr>
    <w:rPr>
      <w:kern w:val="0"/>
      <w:sz w:val="20"/>
      <w:szCs w:val="20"/>
      <w:lang w:eastAsia="pt-BR"/>
      <w14:ligatures w14:val="none"/>
    </w:rPr>
    <w:tblPr>
      <w:tblCellMar>
        <w:top w:w="0" w:type="dxa"/>
        <w:left w:w="0" w:type="dxa"/>
        <w:bottom w:w="0" w:type="dxa"/>
        <w:right w:w="0" w:type="dxa"/>
      </w:tblCellMar>
    </w:tblPr>
  </w:style>
  <w:style w:type="paragraph" w:customStyle="1" w:styleId="Nome">
    <w:name w:val="Nome"/>
    <w:basedOn w:val="Normal"/>
    <w:rsid w:val="00DB1E97"/>
    <w:pPr>
      <w:tabs>
        <w:tab w:val="center" w:pos="6096"/>
      </w:tabs>
      <w:spacing w:after="0" w:line="240" w:lineRule="auto"/>
      <w:jc w:val="both"/>
    </w:pPr>
    <w:rPr>
      <w:rFonts w:ascii="Arial" w:eastAsia="Times New Roman" w:hAnsi="Arial" w:cs="Times New Roman"/>
      <w:sz w:val="24"/>
      <w:szCs w:val="20"/>
      <w:lang w:eastAsia="pt-BR"/>
    </w:rPr>
  </w:style>
  <w:style w:type="table" w:customStyle="1" w:styleId="TableNormal">
    <w:name w:val="Table Normal"/>
    <w:uiPriority w:val="2"/>
    <w:semiHidden/>
    <w:unhideWhenUsed/>
    <w:qFormat/>
    <w:rsid w:val="00DB1E97"/>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customStyle="1" w:styleId="western">
    <w:name w:val="western"/>
    <w:basedOn w:val="Normal"/>
    <w:rsid w:val="00DB1E97"/>
    <w:pPr>
      <w:suppressAutoHyphens/>
      <w:spacing w:before="280" w:after="119" w:line="240" w:lineRule="auto"/>
    </w:pPr>
    <w:rPr>
      <w:rFonts w:ascii="Times New Roman" w:eastAsia="Times New Roman" w:hAnsi="Times New Roman" w:cs="Times New Roman"/>
      <w:sz w:val="24"/>
      <w:szCs w:val="24"/>
      <w:lang w:eastAsia="ar-SA"/>
    </w:rPr>
  </w:style>
  <w:style w:type="paragraph" w:customStyle="1" w:styleId="LetrasMultinvel">
    <w:name w:val="Letras Multinível"/>
    <w:basedOn w:val="Corpodetexto"/>
    <w:uiPriority w:val="99"/>
    <w:rsid w:val="00DB1E97"/>
    <w:pPr>
      <w:numPr>
        <w:numId w:val="13"/>
      </w:numPr>
      <w:tabs>
        <w:tab w:val="clear" w:pos="284"/>
      </w:tabs>
      <w:spacing w:line="240" w:lineRule="auto"/>
      <w:ind w:left="0" w:firstLine="0"/>
      <w:jc w:val="both"/>
    </w:pPr>
    <w:rPr>
      <w:rFonts w:ascii="Times New Roman" w:eastAsia="Times New Roman" w:hAnsi="Times New Roman"/>
      <w:sz w:val="24"/>
      <w:szCs w:val="24"/>
      <w:lang w:val="x-none" w:eastAsia="pt-BR"/>
    </w:rPr>
  </w:style>
  <w:style w:type="paragraph" w:customStyle="1" w:styleId="xl115">
    <w:name w:val="xl115"/>
    <w:basedOn w:val="Normal"/>
    <w:rsid w:val="00DB1E97"/>
    <w:pPr>
      <w:spacing w:before="100" w:beforeAutospacing="1" w:after="100" w:afterAutospacing="1" w:line="240" w:lineRule="auto"/>
    </w:pPr>
    <w:rPr>
      <w:rFonts w:ascii="Arial" w:eastAsia="Times New Roman" w:hAnsi="Arial" w:cs="Arial"/>
      <w:sz w:val="24"/>
      <w:szCs w:val="24"/>
      <w:lang w:eastAsia="pt-BR"/>
    </w:rPr>
  </w:style>
  <w:style w:type="paragraph" w:customStyle="1" w:styleId="Nvel1-SemBlack">
    <w:name w:val="Nível 1-Sem Black"/>
    <w:basedOn w:val="Nvel1-SemNum"/>
    <w:link w:val="Nvel1-SemBlackChar"/>
    <w:qFormat/>
    <w:rsid w:val="00DB1E97"/>
    <w:pPr>
      <w:spacing w:after="120" w:line="276" w:lineRule="auto"/>
      <w:ind w:left="0"/>
    </w:pPr>
  </w:style>
  <w:style w:type="character" w:customStyle="1" w:styleId="Nvel1-SemBlackChar">
    <w:name w:val="Nível 1-Sem Black Char"/>
    <w:basedOn w:val="Nvel1-SemNumChar"/>
    <w:link w:val="Nvel1-SemBlack"/>
    <w:rsid w:val="00DB1E97"/>
    <w:rPr>
      <w:rFonts w:ascii="Arial" w:eastAsiaTheme="majorEastAsia" w:hAnsi="Arial" w:cs="Arial"/>
      <w:b/>
      <w:bCs/>
      <w:color w:val="FF0000"/>
      <w:spacing w:val="-10"/>
      <w:kern w:val="0"/>
      <w:sz w:val="28"/>
      <w:szCs w:val="56"/>
      <w:u w:val="single"/>
      <w:lang w:eastAsia="pt-BR"/>
      <w14:ligatures w14:val="none"/>
    </w:rPr>
  </w:style>
  <w:style w:type="paragraph" w:customStyle="1" w:styleId="font-claude-response-body">
    <w:name w:val="font-claude-response-body"/>
    <w:basedOn w:val="Normal"/>
    <w:rsid w:val="00D10021"/>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Nivel5Char">
    <w:name w:val="Nivel 5 Char"/>
    <w:basedOn w:val="Nivel4Char"/>
    <w:link w:val="Nivel5"/>
    <w:locked/>
    <w:rsid w:val="00E7440A"/>
    <w:rPr>
      <w:rFonts w:ascii="Arial" w:eastAsiaTheme="minorEastAsia" w:hAnsi="Arial" w:cs="Arial"/>
      <w:kern w:val="0"/>
      <w:sz w:val="20"/>
      <w:szCs w:val="20"/>
      <w:lang w:eastAsia="pt-BR"/>
      <w14:ligatures w14:val="none"/>
    </w:rPr>
  </w:style>
  <w:style w:type="paragraph" w:customStyle="1" w:styleId="Nvel3">
    <w:name w:val="Nível 3"/>
    <w:basedOn w:val="Normal"/>
    <w:qFormat/>
    <w:rsid w:val="00E7440A"/>
    <w:pPr>
      <w:numPr>
        <w:ilvl w:val="2"/>
        <w:numId w:val="55"/>
      </w:numPr>
      <w:spacing w:before="120" w:after="120" w:line="276" w:lineRule="auto"/>
      <w:ind w:left="284" w:firstLine="0"/>
      <w:jc w:val="both"/>
    </w:pPr>
    <w:rPr>
      <w:rFonts w:ascii="Arial" w:eastAsia="Times New Roman" w:hAnsi="Arial" w:cs="Arial"/>
      <w:color w:val="FF0000"/>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5-2018/2016/decreto/d8660.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_ato2015-2018/2015/decreto/d8539.htm" TargetMode="External"/><Relationship Id="rId34" Type="http://schemas.openxmlformats.org/officeDocument/2006/relationships/hyperlink" Target="https://www2.susep.gov.br/safe/menumercado/regapolices/pesquisa.asp" TargetMode="External"/><Relationship Id="rId42" Type="http://schemas.openxmlformats.org/officeDocument/2006/relationships/hyperlink" Target="https://www.planalto.gov.br/ccivil_03/leis/2002/l10406compilada.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leis/lcp/lcp12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leis/l8429.htm" TargetMode="External"/><Relationship Id="rId32" Type="http://schemas.openxmlformats.org/officeDocument/2006/relationships/hyperlink" Target="http://www.conceicaodasalagoas.mg.gov.br" TargetMode="External"/><Relationship Id="rId37" Type="http://schemas.openxmlformats.org/officeDocument/2006/relationships/hyperlink" Target="https://www.gov.br/economia/pt-br/assuntos/drei/legislacao/arquivos/legislacoes-federais/indrei772020.pdf"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eader" Target="header3.xml"/><Relationship Id="rId5" Type="http://schemas.openxmlformats.org/officeDocument/2006/relationships/webSettings" Target="webSettings.xml"/><Relationship Id="rId19" Type="http://schemas.openxmlformats.org/officeDocument/2006/relationships/hyperlink" Target="https://www.planalto.gov.br/ccivil_03/constituicao/constituicaocompilado.htm"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licitanet.com.br"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leis/l8078compilado.htm" TargetMode="External"/><Relationship Id="rId56" Type="http://schemas.openxmlformats.org/officeDocument/2006/relationships/header" Target="header2.xm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s://www.planalto.gov.br/ccivil_03/_ato2011-2014/2011/lei/l12527.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mailto:infraestrutura@conceicaodasalagoas.mg.gov.br" TargetMode="External"/><Relationship Id="rId38" Type="http://schemas.openxmlformats.org/officeDocument/2006/relationships/hyperlink" Target="https://www.planalto.gov.br/ccivil_03/leis/l5764.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fontTable" Target="fontTable.xml"/><Relationship Id="rId20" Type="http://schemas.openxmlformats.org/officeDocument/2006/relationships/hyperlink" Target="https://www.planalto.gov.br/ccivil_03/leis/lcp/lcp12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_ato2007-2010/2009/lei/l12187.htm" TargetMode="External"/><Relationship Id="rId28" Type="http://schemas.openxmlformats.org/officeDocument/2006/relationships/hyperlink" Target="https://licitanet.com.br/" TargetMode="External"/><Relationship Id="rId36" Type="http://schemas.openxmlformats.org/officeDocument/2006/relationships/hyperlink" Target="https://www.gov.br/empresas-e-negocios/pt-br/empreendedor" TargetMode="External"/><Relationship Id="rId49" Type="http://schemas.openxmlformats.org/officeDocument/2006/relationships/hyperlink" Target="http://www.planalto.gov.br/ccivil_03/_ato2019-2022/2021/lei/L14133.htm" TargetMode="External"/><Relationship Id="rId57" Type="http://schemas.openxmlformats.org/officeDocument/2006/relationships/footer" Target="footer1.xml"/><Relationship Id="rId10" Type="http://schemas.openxmlformats.org/officeDocument/2006/relationships/hyperlink" Target="https://www.planalto.gov.br/ccivil_03/leis/lcp/lcp123.htm" TargetMode="External"/><Relationship Id="rId31" Type="http://schemas.openxmlformats.org/officeDocument/2006/relationships/hyperlink" Target="mailto:licitacao.pmcamg@gmail.com" TargetMode="External"/><Relationship Id="rId44" Type="http://schemas.openxmlformats.org/officeDocument/2006/relationships/hyperlink" Target="https://www.in.gov.br/en/web/dou/-/circular-susep-n-662-de-11-de-abril-de-2022-392772088" TargetMode="External"/><Relationship Id="rId52" Type="http://schemas.openxmlformats.org/officeDocument/2006/relationships/hyperlink" Target="https://www.planalto.gov.br/ccivil_03/_ato2011-2014/2012/decreto/d7724.htm" TargetMode="External"/><Relationship Id="rId6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E512E8-E336-4D8E-8CBE-D2A3E8DF30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67</Pages>
  <Words>31478</Words>
  <Characters>169983</Characters>
  <Application>Microsoft Office Word</Application>
  <DocSecurity>0</DocSecurity>
  <Lines>1416</Lines>
  <Paragraphs>402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correia</dc:creator>
  <cp:lastModifiedBy>leonardo correia</cp:lastModifiedBy>
  <cp:revision>2</cp:revision>
  <dcterms:created xsi:type="dcterms:W3CDTF">2026-05-20T22:34:00Z</dcterms:created>
  <dcterms:modified xsi:type="dcterms:W3CDTF">2026-05-20T22:34:00Z</dcterms:modified>
</cp:coreProperties>
</file>